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6412F" w14:textId="77777777" w:rsidR="00492A89" w:rsidRPr="00CC3F32" w:rsidRDefault="00492A89" w:rsidP="0021128A">
      <w:pPr>
        <w:spacing w:after="0" w:line="240" w:lineRule="auto"/>
        <w:outlineLvl w:val="0"/>
        <w:rPr>
          <w:rFonts w:ascii="Times New Roman" w:hAnsi="Times New Roman"/>
          <w:b/>
          <w:color w:val="0D0D0D" w:themeColor="text1" w:themeTint="F2"/>
          <w:sz w:val="32"/>
          <w:szCs w:val="32"/>
        </w:rPr>
      </w:pPr>
    </w:p>
    <w:p w14:paraId="274F618C" w14:textId="77777777" w:rsidR="00150E0C" w:rsidRPr="00CC3F32" w:rsidRDefault="00150E0C" w:rsidP="0015110B">
      <w:pPr>
        <w:spacing w:after="0" w:line="240" w:lineRule="auto"/>
        <w:jc w:val="center"/>
        <w:outlineLvl w:val="0"/>
        <w:rPr>
          <w:rFonts w:ascii="Times New Roman" w:hAnsi="Times New Roman"/>
          <w:b/>
          <w:color w:val="0D0D0D" w:themeColor="text1" w:themeTint="F2"/>
          <w:sz w:val="32"/>
          <w:szCs w:val="32"/>
        </w:rPr>
      </w:pPr>
      <w:r w:rsidRPr="00CC3F32">
        <w:rPr>
          <w:rFonts w:ascii="Times New Roman" w:hAnsi="Times New Roman"/>
          <w:b/>
          <w:color w:val="0D0D0D" w:themeColor="text1" w:themeTint="F2"/>
          <w:sz w:val="32"/>
          <w:szCs w:val="32"/>
        </w:rPr>
        <w:t>РОССИЙСКАЯ ФЕДЕРАЦИЯ</w:t>
      </w:r>
    </w:p>
    <w:p w14:paraId="2B5DF78D" w14:textId="77777777" w:rsidR="00150E0C" w:rsidRPr="00CC3F32" w:rsidRDefault="00150E0C" w:rsidP="0015110B">
      <w:pPr>
        <w:spacing w:after="0" w:line="240" w:lineRule="auto"/>
        <w:jc w:val="center"/>
        <w:outlineLvl w:val="0"/>
        <w:rPr>
          <w:rFonts w:ascii="Times New Roman" w:hAnsi="Times New Roman"/>
          <w:b/>
          <w:color w:val="0D0D0D" w:themeColor="text1" w:themeTint="F2"/>
          <w:sz w:val="32"/>
          <w:szCs w:val="32"/>
        </w:rPr>
      </w:pPr>
      <w:r w:rsidRPr="00CC3F32">
        <w:rPr>
          <w:rFonts w:ascii="Times New Roman" w:hAnsi="Times New Roman"/>
          <w:b/>
          <w:color w:val="0D0D0D" w:themeColor="text1" w:themeTint="F2"/>
          <w:sz w:val="32"/>
          <w:szCs w:val="32"/>
        </w:rPr>
        <w:t>Калининградская область</w:t>
      </w:r>
    </w:p>
    <w:p w14:paraId="4EEE9ED5" w14:textId="77777777" w:rsidR="00150E0C" w:rsidRPr="00CC3F32" w:rsidRDefault="00150E0C" w:rsidP="0015110B">
      <w:pPr>
        <w:spacing w:after="0" w:line="240" w:lineRule="auto"/>
        <w:jc w:val="center"/>
        <w:outlineLvl w:val="0"/>
        <w:rPr>
          <w:rFonts w:ascii="Times New Roman" w:hAnsi="Times New Roman"/>
          <w:b/>
          <w:color w:val="0D0D0D" w:themeColor="text1" w:themeTint="F2"/>
          <w:sz w:val="32"/>
          <w:szCs w:val="32"/>
        </w:rPr>
      </w:pPr>
      <w:r w:rsidRPr="00CC3F32">
        <w:rPr>
          <w:rFonts w:ascii="Times New Roman" w:hAnsi="Times New Roman"/>
          <w:b/>
          <w:color w:val="0D0D0D" w:themeColor="text1" w:themeTint="F2"/>
          <w:sz w:val="32"/>
          <w:szCs w:val="32"/>
        </w:rPr>
        <w:t xml:space="preserve">Администрация муниципального образования </w:t>
      </w:r>
    </w:p>
    <w:p w14:paraId="33503D94" w14:textId="77777777" w:rsidR="00150E0C" w:rsidRPr="00CC3F32" w:rsidRDefault="00150E0C" w:rsidP="0015110B">
      <w:pPr>
        <w:spacing w:after="0" w:line="240" w:lineRule="auto"/>
        <w:jc w:val="center"/>
        <w:outlineLvl w:val="0"/>
        <w:rPr>
          <w:rFonts w:ascii="Times New Roman" w:hAnsi="Times New Roman"/>
          <w:b/>
          <w:color w:val="0D0D0D" w:themeColor="text1" w:themeTint="F2"/>
          <w:sz w:val="32"/>
          <w:szCs w:val="32"/>
        </w:rPr>
      </w:pPr>
      <w:r w:rsidRPr="00CC3F32">
        <w:rPr>
          <w:rFonts w:ascii="Times New Roman" w:hAnsi="Times New Roman"/>
          <w:b/>
          <w:color w:val="0D0D0D" w:themeColor="text1" w:themeTint="F2"/>
          <w:sz w:val="32"/>
          <w:szCs w:val="32"/>
        </w:rPr>
        <w:t xml:space="preserve">«Светлогорский городской округ» </w:t>
      </w:r>
    </w:p>
    <w:p w14:paraId="28571555" w14:textId="77777777" w:rsidR="00150E0C" w:rsidRPr="00CC3F32" w:rsidRDefault="00150E0C" w:rsidP="0015110B">
      <w:pPr>
        <w:spacing w:after="0" w:line="240" w:lineRule="auto"/>
        <w:rPr>
          <w:color w:val="0D0D0D" w:themeColor="text1" w:themeTint="F2"/>
        </w:rPr>
      </w:pPr>
    </w:p>
    <w:p w14:paraId="2FDA2B0E" w14:textId="77777777" w:rsidR="00150E0C" w:rsidRPr="00CC3F32" w:rsidRDefault="00150E0C" w:rsidP="0015110B">
      <w:pPr>
        <w:spacing w:after="0" w:line="240" w:lineRule="auto"/>
        <w:jc w:val="center"/>
        <w:outlineLvl w:val="0"/>
        <w:rPr>
          <w:rFonts w:ascii="Times New Roman" w:hAnsi="Times New Roman"/>
          <w:b/>
          <w:color w:val="0D0D0D" w:themeColor="text1" w:themeTint="F2"/>
          <w:sz w:val="28"/>
          <w:szCs w:val="28"/>
        </w:rPr>
      </w:pPr>
      <w:r w:rsidRPr="00CC3F32">
        <w:rPr>
          <w:rFonts w:ascii="Times New Roman" w:hAnsi="Times New Roman"/>
          <w:b/>
          <w:color w:val="0D0D0D" w:themeColor="text1" w:themeTint="F2"/>
          <w:sz w:val="28"/>
          <w:szCs w:val="28"/>
        </w:rPr>
        <w:t>П О С Т А Н О В Л Е Н И Е</w:t>
      </w:r>
    </w:p>
    <w:p w14:paraId="5FB2955F" w14:textId="77777777" w:rsidR="00150E0C" w:rsidRPr="00CC3F32" w:rsidRDefault="00150E0C" w:rsidP="0015110B">
      <w:pPr>
        <w:spacing w:after="0" w:line="240" w:lineRule="auto"/>
        <w:jc w:val="center"/>
        <w:rPr>
          <w:rFonts w:ascii="Times New Roman" w:hAnsi="Times New Roman"/>
          <w:color w:val="0D0D0D" w:themeColor="text1" w:themeTint="F2"/>
          <w:sz w:val="28"/>
          <w:szCs w:val="28"/>
        </w:rPr>
      </w:pPr>
    </w:p>
    <w:p w14:paraId="61193CD2" w14:textId="77777777" w:rsidR="00263728" w:rsidRPr="00CC3F32" w:rsidRDefault="00263728" w:rsidP="0015110B">
      <w:pPr>
        <w:spacing w:after="0" w:line="240" w:lineRule="auto"/>
        <w:jc w:val="center"/>
        <w:rPr>
          <w:rFonts w:ascii="Times New Roman" w:hAnsi="Times New Roman"/>
          <w:color w:val="0D0D0D" w:themeColor="text1" w:themeTint="F2"/>
          <w:sz w:val="28"/>
          <w:szCs w:val="28"/>
        </w:rPr>
      </w:pPr>
      <w:r w:rsidRPr="00CC3F32">
        <w:rPr>
          <w:rFonts w:ascii="Times New Roman" w:hAnsi="Times New Roman"/>
          <w:color w:val="0D0D0D" w:themeColor="text1" w:themeTint="F2"/>
          <w:sz w:val="28"/>
          <w:szCs w:val="28"/>
        </w:rPr>
        <w:t>от «</w:t>
      </w:r>
      <w:r w:rsidR="008B3BA4">
        <w:rPr>
          <w:rFonts w:ascii="Times New Roman" w:hAnsi="Times New Roman"/>
          <w:color w:val="0D0D0D" w:themeColor="text1" w:themeTint="F2"/>
          <w:sz w:val="28"/>
          <w:szCs w:val="28"/>
        </w:rPr>
        <w:t>______</w:t>
      </w:r>
      <w:r w:rsidRPr="00CC3F32">
        <w:rPr>
          <w:rFonts w:ascii="Times New Roman" w:hAnsi="Times New Roman"/>
          <w:color w:val="0D0D0D" w:themeColor="text1" w:themeTint="F2"/>
          <w:sz w:val="28"/>
          <w:szCs w:val="28"/>
        </w:rPr>
        <w:t>»</w:t>
      </w:r>
      <w:r w:rsidR="008B3BA4">
        <w:rPr>
          <w:rFonts w:ascii="Times New Roman" w:hAnsi="Times New Roman"/>
          <w:color w:val="0D0D0D" w:themeColor="text1" w:themeTint="F2"/>
          <w:sz w:val="28"/>
          <w:szCs w:val="28"/>
        </w:rPr>
        <w:t>_________</w:t>
      </w:r>
      <w:r w:rsidR="00923EA9" w:rsidRPr="00CC3F32">
        <w:rPr>
          <w:rFonts w:ascii="Times New Roman" w:hAnsi="Times New Roman"/>
          <w:color w:val="0D0D0D" w:themeColor="text1" w:themeTint="F2"/>
          <w:sz w:val="28"/>
          <w:szCs w:val="28"/>
        </w:rPr>
        <w:t xml:space="preserve"> </w:t>
      </w:r>
      <w:r w:rsidRPr="00CC3F32">
        <w:rPr>
          <w:rFonts w:ascii="Times New Roman" w:hAnsi="Times New Roman"/>
          <w:color w:val="0D0D0D" w:themeColor="text1" w:themeTint="F2"/>
          <w:sz w:val="28"/>
          <w:szCs w:val="28"/>
        </w:rPr>
        <w:t>20</w:t>
      </w:r>
      <w:r w:rsidR="0076384E" w:rsidRPr="00CC3F32">
        <w:rPr>
          <w:rFonts w:ascii="Times New Roman" w:hAnsi="Times New Roman"/>
          <w:color w:val="0D0D0D" w:themeColor="text1" w:themeTint="F2"/>
          <w:sz w:val="28"/>
          <w:szCs w:val="28"/>
        </w:rPr>
        <w:t>2</w:t>
      </w:r>
      <w:r w:rsidR="00965C80" w:rsidRPr="00CC3F32">
        <w:rPr>
          <w:rFonts w:ascii="Times New Roman" w:hAnsi="Times New Roman"/>
          <w:color w:val="0D0D0D" w:themeColor="text1" w:themeTint="F2"/>
          <w:sz w:val="28"/>
          <w:szCs w:val="28"/>
        </w:rPr>
        <w:t>3</w:t>
      </w:r>
      <w:r w:rsidRPr="00CC3F32">
        <w:rPr>
          <w:rFonts w:ascii="Times New Roman" w:hAnsi="Times New Roman"/>
          <w:color w:val="0D0D0D" w:themeColor="text1" w:themeTint="F2"/>
          <w:sz w:val="28"/>
          <w:szCs w:val="28"/>
        </w:rPr>
        <w:t xml:space="preserve"> года №</w:t>
      </w:r>
      <w:r w:rsidR="008B3BA4">
        <w:rPr>
          <w:rFonts w:ascii="Times New Roman" w:hAnsi="Times New Roman"/>
          <w:color w:val="0D0D0D" w:themeColor="text1" w:themeTint="F2"/>
          <w:sz w:val="28"/>
          <w:szCs w:val="28"/>
        </w:rPr>
        <w:t xml:space="preserve"> ___________</w:t>
      </w:r>
      <w:r w:rsidR="00AC776C" w:rsidRPr="00CC3F32">
        <w:rPr>
          <w:rFonts w:ascii="Times New Roman" w:hAnsi="Times New Roman"/>
          <w:color w:val="0D0D0D" w:themeColor="text1" w:themeTint="F2"/>
          <w:sz w:val="28"/>
          <w:szCs w:val="28"/>
        </w:rPr>
        <w:br/>
      </w:r>
    </w:p>
    <w:p w14:paraId="203F1FEE" w14:textId="77777777" w:rsidR="006A2DBF" w:rsidRPr="0041416F" w:rsidRDefault="00263728" w:rsidP="0015110B">
      <w:pPr>
        <w:keepNext/>
        <w:numPr>
          <w:ilvl w:val="2"/>
          <w:numId w:val="4"/>
        </w:numPr>
        <w:tabs>
          <w:tab w:val="clear" w:pos="0"/>
          <w:tab w:val="num" w:pos="360"/>
        </w:tabs>
        <w:spacing w:after="0" w:line="240" w:lineRule="auto"/>
        <w:ind w:left="0" w:firstLine="567"/>
        <w:jc w:val="center"/>
        <w:outlineLvl w:val="2"/>
        <w:rPr>
          <w:rFonts w:ascii="Times New Roman" w:eastAsia="Times New Roman" w:hAnsi="Times New Roman"/>
          <w:b/>
          <w:bCs/>
          <w:color w:val="0D0D0D" w:themeColor="text1" w:themeTint="F2"/>
          <w:sz w:val="28"/>
          <w:szCs w:val="28"/>
          <w:lang w:eastAsia="zh-CN"/>
        </w:rPr>
      </w:pPr>
      <w:bookmarkStart w:id="0" w:name="_Hlk85043771"/>
      <w:r w:rsidRPr="0041416F">
        <w:rPr>
          <w:rFonts w:ascii="Times New Roman" w:eastAsia="Times New Roman" w:hAnsi="Times New Roman"/>
          <w:b/>
          <w:bCs/>
          <w:color w:val="0D0D0D" w:themeColor="text1" w:themeTint="F2"/>
          <w:sz w:val="28"/>
          <w:szCs w:val="28"/>
          <w:lang w:eastAsia="zh-CN"/>
        </w:rPr>
        <w:t xml:space="preserve"> Об утверждении муниципальной программы</w:t>
      </w:r>
    </w:p>
    <w:p w14:paraId="30B8A68F" w14:textId="77777777" w:rsidR="00263728" w:rsidRPr="0041416F" w:rsidRDefault="00263728" w:rsidP="0015110B">
      <w:pPr>
        <w:keepNext/>
        <w:numPr>
          <w:ilvl w:val="2"/>
          <w:numId w:val="4"/>
        </w:numPr>
        <w:tabs>
          <w:tab w:val="clear" w:pos="0"/>
          <w:tab w:val="num" w:pos="360"/>
        </w:tabs>
        <w:spacing w:after="0" w:line="240" w:lineRule="auto"/>
        <w:ind w:left="0" w:firstLine="567"/>
        <w:jc w:val="center"/>
        <w:outlineLvl w:val="2"/>
        <w:rPr>
          <w:rFonts w:ascii="Times New Roman" w:eastAsia="Times New Roman" w:hAnsi="Times New Roman"/>
          <w:b/>
          <w:bCs/>
          <w:color w:val="0D0D0D" w:themeColor="text1" w:themeTint="F2"/>
          <w:sz w:val="28"/>
          <w:szCs w:val="28"/>
          <w:lang w:eastAsia="zh-CN"/>
        </w:rPr>
      </w:pPr>
      <w:r w:rsidRPr="0041416F">
        <w:rPr>
          <w:rFonts w:ascii="Times New Roman" w:eastAsia="Times New Roman" w:hAnsi="Times New Roman"/>
          <w:b/>
          <w:bCs/>
          <w:color w:val="0D0D0D" w:themeColor="text1" w:themeTint="F2"/>
          <w:sz w:val="28"/>
          <w:szCs w:val="28"/>
          <w:lang w:eastAsia="zh-CN"/>
        </w:rPr>
        <w:t xml:space="preserve"> </w:t>
      </w:r>
      <w:r w:rsidR="0041416F">
        <w:rPr>
          <w:rFonts w:ascii="Times New Roman" w:eastAsia="Times New Roman" w:hAnsi="Times New Roman"/>
          <w:b/>
          <w:bCs/>
          <w:color w:val="0D0D0D" w:themeColor="text1" w:themeTint="F2"/>
          <w:sz w:val="28"/>
          <w:szCs w:val="28"/>
          <w:lang w:eastAsia="zh-CN"/>
        </w:rPr>
        <w:t>«</w:t>
      </w:r>
      <w:r w:rsidR="0041416F" w:rsidRPr="0041416F">
        <w:rPr>
          <w:rFonts w:ascii="Times New Roman" w:eastAsia="Times New Roman" w:hAnsi="Times New Roman"/>
          <w:b/>
          <w:color w:val="000000"/>
          <w:sz w:val="28"/>
          <w:szCs w:val="28"/>
          <w:lang w:eastAsia="ru-RU"/>
        </w:rPr>
        <w:t>Комплексное развитие жилищно-коммунального хозяйства»</w:t>
      </w:r>
    </w:p>
    <w:bookmarkEnd w:id="0"/>
    <w:p w14:paraId="36DA7F29" w14:textId="77777777" w:rsidR="00263728" w:rsidRPr="00CC3F32" w:rsidRDefault="00263728" w:rsidP="0015110B">
      <w:pPr>
        <w:spacing w:after="0" w:line="240" w:lineRule="auto"/>
        <w:ind w:firstLine="709"/>
        <w:rPr>
          <w:rFonts w:ascii="Times New Roman" w:hAnsi="Times New Roman"/>
          <w:color w:val="0D0D0D" w:themeColor="text1" w:themeTint="F2"/>
          <w:sz w:val="28"/>
          <w:szCs w:val="28"/>
          <w:lang w:eastAsia="zh-CN"/>
        </w:rPr>
      </w:pPr>
    </w:p>
    <w:p w14:paraId="774D1F1C" w14:textId="77777777" w:rsidR="00492A89" w:rsidRPr="00CC3F32" w:rsidRDefault="00492A89" w:rsidP="00492A89">
      <w:pPr>
        <w:autoSpaceDE w:val="0"/>
        <w:autoSpaceDN w:val="0"/>
        <w:adjustRightInd w:val="0"/>
        <w:spacing w:after="0" w:line="240" w:lineRule="auto"/>
        <w:ind w:firstLine="709"/>
        <w:jc w:val="both"/>
        <w:rPr>
          <w:rFonts w:ascii="Times New Roman" w:hAnsi="Times New Roman"/>
          <w:color w:val="0D0D0D" w:themeColor="text1" w:themeTint="F2"/>
          <w:sz w:val="28"/>
          <w:szCs w:val="28"/>
        </w:rPr>
      </w:pPr>
      <w:r w:rsidRPr="00CC3F32">
        <w:rPr>
          <w:rFonts w:ascii="Times New Roman" w:hAnsi="Times New Roman"/>
          <w:color w:val="0D0D0D" w:themeColor="text1" w:themeTint="F2"/>
          <w:sz w:val="28"/>
          <w:szCs w:val="28"/>
        </w:rPr>
        <w:t>В соответствии со статьей 43 Федерального закона от 6 октября 2003 года № 131-ФЗ «Об общих принципах организации местного самоуправления в Российской Федерации», на основании статьи 179 Бюджетного кодекса Российской Федерации, подпункта 5 пункта 5 статьи 11 и пункта 2 статьи 6 Федерального закона от 28 июня 2014 года № 172-ФЗ «О стратегическом планировании в Российской Федерации», согласно постановлению администрации муниципального образования «Светлогорский городской округ» от 25 января 2019 года № 95 «Об установлении порядка разработки муниципальных программ муниципального образования «Светлогорский городской округ», их формирования и реализации», руководствуясь Уставом муниципального образования «Светлогорский городской округ», администрация муниципального образования «Светлогорский городской округ»</w:t>
      </w:r>
    </w:p>
    <w:p w14:paraId="64AF5F7E" w14:textId="77777777" w:rsidR="00492A89" w:rsidRPr="00CC3F32" w:rsidRDefault="00492A89" w:rsidP="00492A89">
      <w:pPr>
        <w:autoSpaceDE w:val="0"/>
        <w:autoSpaceDN w:val="0"/>
        <w:adjustRightInd w:val="0"/>
        <w:spacing w:after="0" w:line="240" w:lineRule="auto"/>
        <w:jc w:val="center"/>
        <w:rPr>
          <w:rFonts w:ascii="Times New Roman" w:hAnsi="Times New Roman"/>
          <w:b/>
          <w:color w:val="0D0D0D" w:themeColor="text1" w:themeTint="F2"/>
          <w:sz w:val="28"/>
          <w:szCs w:val="28"/>
        </w:rPr>
      </w:pPr>
    </w:p>
    <w:p w14:paraId="36EF5B63" w14:textId="77777777" w:rsidR="00492A89" w:rsidRPr="00CC3F32" w:rsidRDefault="00492A89" w:rsidP="00492A89">
      <w:pPr>
        <w:autoSpaceDE w:val="0"/>
        <w:autoSpaceDN w:val="0"/>
        <w:adjustRightInd w:val="0"/>
        <w:spacing w:after="0" w:line="240" w:lineRule="auto"/>
        <w:jc w:val="center"/>
        <w:rPr>
          <w:rFonts w:ascii="Times New Roman" w:hAnsi="Times New Roman"/>
          <w:b/>
          <w:color w:val="0D0D0D" w:themeColor="text1" w:themeTint="F2"/>
          <w:sz w:val="28"/>
          <w:szCs w:val="28"/>
        </w:rPr>
      </w:pPr>
      <w:r w:rsidRPr="00CC3F32">
        <w:rPr>
          <w:rFonts w:ascii="Times New Roman" w:hAnsi="Times New Roman"/>
          <w:b/>
          <w:color w:val="0D0D0D" w:themeColor="text1" w:themeTint="F2"/>
          <w:sz w:val="28"/>
          <w:szCs w:val="28"/>
        </w:rPr>
        <w:t>п о с т а н о в л я е т:</w:t>
      </w:r>
    </w:p>
    <w:p w14:paraId="1791AD0C" w14:textId="77777777" w:rsidR="00492A89" w:rsidRPr="00CC3F32" w:rsidRDefault="00492A89" w:rsidP="00492A89">
      <w:pPr>
        <w:autoSpaceDE w:val="0"/>
        <w:autoSpaceDN w:val="0"/>
        <w:adjustRightInd w:val="0"/>
        <w:spacing w:after="0" w:line="240" w:lineRule="auto"/>
        <w:ind w:firstLine="709"/>
        <w:jc w:val="both"/>
        <w:rPr>
          <w:rFonts w:ascii="Times New Roman" w:hAnsi="Times New Roman"/>
          <w:b/>
          <w:color w:val="0D0D0D" w:themeColor="text1" w:themeTint="F2"/>
          <w:sz w:val="28"/>
          <w:szCs w:val="28"/>
        </w:rPr>
      </w:pPr>
    </w:p>
    <w:p w14:paraId="4AA87528" w14:textId="77777777" w:rsidR="006A2DBF" w:rsidRPr="006A2DBF" w:rsidRDefault="006A2DBF" w:rsidP="00DA0B7A">
      <w:pPr>
        <w:widowControl w:val="0"/>
        <w:numPr>
          <w:ilvl w:val="0"/>
          <w:numId w:val="12"/>
        </w:numPr>
        <w:suppressAutoHyphens/>
        <w:autoSpaceDE w:val="0"/>
        <w:autoSpaceDN w:val="0"/>
        <w:adjustRightInd w:val="0"/>
        <w:spacing w:after="0" w:line="240" w:lineRule="auto"/>
        <w:ind w:left="0" w:firstLine="709"/>
        <w:contextualSpacing/>
        <w:jc w:val="both"/>
        <w:rPr>
          <w:rFonts w:ascii="Times New Roman" w:eastAsia="Times New Roman" w:hAnsi="Times New Roman"/>
          <w:bCs/>
          <w:color w:val="000000"/>
          <w:sz w:val="28"/>
          <w:szCs w:val="28"/>
          <w:lang w:eastAsia="ru-RU"/>
        </w:rPr>
      </w:pPr>
      <w:bookmarkStart w:id="1" w:name="_Hlk149573800"/>
      <w:r w:rsidRPr="006A2DBF">
        <w:rPr>
          <w:rFonts w:ascii="Times New Roman" w:eastAsia="Times New Roman" w:hAnsi="Times New Roman"/>
          <w:bCs/>
          <w:color w:val="000000"/>
          <w:sz w:val="28"/>
          <w:szCs w:val="28"/>
          <w:lang w:eastAsia="ru-RU"/>
        </w:rPr>
        <w:t xml:space="preserve">Утвердить муниципальную </w:t>
      </w:r>
      <w:hyperlink r:id="rId8" w:history="1">
        <w:r w:rsidRPr="006A2DBF">
          <w:rPr>
            <w:rFonts w:ascii="Times New Roman" w:eastAsia="Times New Roman" w:hAnsi="Times New Roman"/>
            <w:bCs/>
            <w:color w:val="000000"/>
            <w:sz w:val="28"/>
            <w:szCs w:val="28"/>
            <w:lang w:eastAsia="ru-RU"/>
          </w:rPr>
          <w:t>программу</w:t>
        </w:r>
      </w:hyperlink>
      <w:r w:rsidRPr="006A2DBF">
        <w:rPr>
          <w:rFonts w:ascii="Times New Roman" w:eastAsia="Times New Roman" w:hAnsi="Times New Roman"/>
          <w:bCs/>
          <w:color w:val="000000"/>
          <w:sz w:val="28"/>
          <w:szCs w:val="28"/>
          <w:lang w:eastAsia="ru-RU"/>
        </w:rPr>
        <w:t xml:space="preserve"> </w:t>
      </w:r>
      <w:r w:rsidRPr="006A2DBF">
        <w:rPr>
          <w:rFonts w:ascii="Times New Roman" w:eastAsia="Times New Roman" w:hAnsi="Times New Roman"/>
          <w:color w:val="000000"/>
          <w:sz w:val="28"/>
          <w:szCs w:val="28"/>
          <w:lang w:eastAsia="ru-RU"/>
        </w:rPr>
        <w:t>«</w:t>
      </w:r>
      <w:r w:rsidR="008709E6" w:rsidRPr="008709E6">
        <w:rPr>
          <w:rFonts w:ascii="Times New Roman" w:eastAsia="Times New Roman" w:hAnsi="Times New Roman"/>
          <w:color w:val="000000"/>
          <w:sz w:val="28"/>
          <w:szCs w:val="28"/>
          <w:lang w:eastAsia="ru-RU"/>
        </w:rPr>
        <w:t>Комплексное развитие жилищно-коммунального хозяйства</w:t>
      </w:r>
      <w:r w:rsidRPr="006A2DBF">
        <w:rPr>
          <w:rFonts w:ascii="Times New Roman" w:eastAsia="Times New Roman" w:hAnsi="Times New Roman"/>
          <w:color w:val="000000"/>
          <w:sz w:val="28"/>
          <w:szCs w:val="28"/>
          <w:lang w:eastAsia="ru-RU"/>
        </w:rPr>
        <w:t xml:space="preserve">» </w:t>
      </w:r>
      <w:r w:rsidRPr="006A2DBF">
        <w:rPr>
          <w:rFonts w:ascii="Times New Roman" w:eastAsia="Times New Roman" w:hAnsi="Times New Roman"/>
          <w:bCs/>
          <w:color w:val="000000"/>
          <w:sz w:val="28"/>
          <w:szCs w:val="28"/>
          <w:lang w:eastAsia="ru-RU"/>
        </w:rPr>
        <w:t>в соответствии с Приложением.</w:t>
      </w:r>
    </w:p>
    <w:p w14:paraId="3BA36A88" w14:textId="3A4BCD67" w:rsidR="006A2DBF" w:rsidRPr="00DA0B7A" w:rsidRDefault="006A2DBF" w:rsidP="00DA0B7A">
      <w:pPr>
        <w:pStyle w:val="a4"/>
        <w:numPr>
          <w:ilvl w:val="0"/>
          <w:numId w:val="12"/>
        </w:numPr>
        <w:tabs>
          <w:tab w:val="left" w:pos="426"/>
          <w:tab w:val="left" w:pos="993"/>
        </w:tabs>
        <w:suppressAutoHyphens/>
        <w:spacing w:after="0" w:line="240" w:lineRule="auto"/>
        <w:ind w:left="0" w:firstLine="709"/>
        <w:jc w:val="both"/>
        <w:rPr>
          <w:rFonts w:ascii="Times New Roman" w:eastAsia="Times New Roman" w:hAnsi="Times New Roman"/>
          <w:color w:val="0D0D0D"/>
          <w:sz w:val="28"/>
          <w:szCs w:val="28"/>
          <w:lang w:eastAsia="ar-SA"/>
        </w:rPr>
      </w:pPr>
      <w:r w:rsidRPr="00DA0B7A">
        <w:rPr>
          <w:rFonts w:ascii="Times New Roman" w:eastAsia="Times New Roman" w:hAnsi="Times New Roman"/>
          <w:color w:val="0D0D0D"/>
          <w:sz w:val="28"/>
          <w:szCs w:val="28"/>
          <w:lang w:eastAsia="ar-SA"/>
        </w:rPr>
        <w:t>Признать утратившим силу постановление администрации муниципального образования «Светлогорский городской округ» от 03 июня 2019 года № 488 «Об утверждении муниципальной программы «Благоустройство территории».</w:t>
      </w:r>
    </w:p>
    <w:p w14:paraId="26F258F7" w14:textId="37F8A375" w:rsidR="00DA0B7A" w:rsidRPr="00DA0B7A" w:rsidRDefault="00DA0B7A" w:rsidP="00DA0B7A">
      <w:pPr>
        <w:pStyle w:val="a4"/>
        <w:numPr>
          <w:ilvl w:val="0"/>
          <w:numId w:val="12"/>
        </w:numPr>
        <w:tabs>
          <w:tab w:val="left" w:pos="426"/>
          <w:tab w:val="left" w:pos="993"/>
        </w:tabs>
        <w:suppressAutoHyphens/>
        <w:spacing w:after="0" w:line="240" w:lineRule="auto"/>
        <w:ind w:left="0" w:firstLine="709"/>
        <w:jc w:val="both"/>
        <w:rPr>
          <w:rFonts w:ascii="Times New Roman" w:eastAsia="Times New Roman" w:hAnsi="Times New Roman"/>
          <w:color w:val="0D0D0D"/>
          <w:sz w:val="28"/>
          <w:szCs w:val="28"/>
          <w:lang w:eastAsia="ar-SA"/>
        </w:rPr>
      </w:pPr>
      <w:r w:rsidRPr="00DA0B7A">
        <w:rPr>
          <w:rFonts w:ascii="Times New Roman" w:eastAsia="Times New Roman" w:hAnsi="Times New Roman"/>
          <w:color w:val="0D0D0D"/>
          <w:sz w:val="28"/>
          <w:szCs w:val="28"/>
          <w:lang w:eastAsia="ar-SA"/>
        </w:rPr>
        <w:t>Признать утратившим силу постановление администрации муниципального образования «Светлогорский городской округ» от 26 марта 2019 года № 258 «Об утверждении муниципальной программы «Формирование современной городской среды».</w:t>
      </w:r>
    </w:p>
    <w:p w14:paraId="073AA592" w14:textId="229BAB2E" w:rsidR="006A2DBF" w:rsidRPr="006A2DBF" w:rsidRDefault="00DA0B7A" w:rsidP="006A2DBF">
      <w:pPr>
        <w:suppressAutoHyphens/>
        <w:autoSpaceDE w:val="0"/>
        <w:autoSpaceDN w:val="0"/>
        <w:adjustRightInd w:val="0"/>
        <w:spacing w:after="0" w:line="240" w:lineRule="auto"/>
        <w:ind w:firstLine="709"/>
        <w:jc w:val="both"/>
        <w:rPr>
          <w:rFonts w:ascii="Times New Roman" w:eastAsia="Times New Roman" w:hAnsi="Times New Roman"/>
          <w:bCs/>
          <w:color w:val="0D0D0D"/>
          <w:sz w:val="28"/>
          <w:szCs w:val="28"/>
          <w:lang w:eastAsia="ar-SA"/>
        </w:rPr>
      </w:pPr>
      <w:r>
        <w:rPr>
          <w:rFonts w:ascii="Times New Roman" w:eastAsia="Times New Roman" w:hAnsi="Times New Roman"/>
          <w:bCs/>
          <w:color w:val="0D0D0D"/>
          <w:sz w:val="28"/>
          <w:szCs w:val="28"/>
          <w:lang w:eastAsia="ar-SA"/>
        </w:rPr>
        <w:t>4</w:t>
      </w:r>
      <w:r w:rsidR="006A2DBF" w:rsidRPr="006A2DBF">
        <w:rPr>
          <w:rFonts w:ascii="Times New Roman" w:eastAsia="Times New Roman" w:hAnsi="Times New Roman"/>
          <w:bCs/>
          <w:color w:val="0D0D0D"/>
          <w:sz w:val="28"/>
          <w:szCs w:val="28"/>
          <w:lang w:eastAsia="ar-SA"/>
        </w:rPr>
        <w:t xml:space="preserve">. Контроль за исполнением настоящего постановления </w:t>
      </w:r>
      <w:bookmarkStart w:id="2" w:name="_Hlk151462792"/>
      <w:r w:rsidR="003D1742">
        <w:rPr>
          <w:rFonts w:ascii="Times New Roman" w:eastAsia="Times New Roman" w:hAnsi="Times New Roman"/>
          <w:bCs/>
          <w:color w:val="0D0D0D"/>
          <w:sz w:val="28"/>
          <w:szCs w:val="28"/>
          <w:lang w:eastAsia="ar-SA"/>
        </w:rPr>
        <w:t>возложить</w:t>
      </w:r>
      <w:r w:rsidR="006A2DBF" w:rsidRPr="006A2DBF">
        <w:rPr>
          <w:rFonts w:ascii="Times New Roman" w:eastAsia="Times New Roman" w:hAnsi="Times New Roman"/>
          <w:bCs/>
          <w:color w:val="0D0D0D"/>
          <w:sz w:val="28"/>
          <w:szCs w:val="28"/>
          <w:lang w:eastAsia="ar-SA"/>
        </w:rPr>
        <w:t xml:space="preserve"> </w:t>
      </w:r>
      <w:bookmarkEnd w:id="2"/>
      <w:r w:rsidR="006A2DBF" w:rsidRPr="006A2DBF">
        <w:rPr>
          <w:rFonts w:ascii="Times New Roman" w:eastAsia="Times New Roman" w:hAnsi="Times New Roman"/>
          <w:bCs/>
          <w:color w:val="0D0D0D"/>
          <w:sz w:val="28"/>
          <w:szCs w:val="28"/>
          <w:lang w:eastAsia="ar-SA"/>
        </w:rPr>
        <w:t>на первого заместителя главы администрации муниципального образования «Светлогорский городской округ» О.В. Туркину.</w:t>
      </w:r>
    </w:p>
    <w:p w14:paraId="6FEE946C" w14:textId="0C1191E2" w:rsidR="006A2DBF" w:rsidRPr="006A2DBF" w:rsidRDefault="00DA0B7A" w:rsidP="006A2DBF">
      <w:pPr>
        <w:tabs>
          <w:tab w:val="left" w:pos="709"/>
          <w:tab w:val="left" w:pos="1134"/>
        </w:tabs>
        <w:suppressAutoHyphens/>
        <w:autoSpaceDE w:val="0"/>
        <w:autoSpaceDN w:val="0"/>
        <w:adjustRightInd w:val="0"/>
        <w:spacing w:after="0" w:line="240" w:lineRule="auto"/>
        <w:ind w:firstLine="709"/>
        <w:jc w:val="both"/>
        <w:rPr>
          <w:rFonts w:ascii="Times New Roman" w:eastAsia="Times New Roman" w:hAnsi="Times New Roman"/>
          <w:bCs/>
          <w:color w:val="0D0D0D"/>
          <w:sz w:val="28"/>
          <w:szCs w:val="28"/>
          <w:lang w:eastAsia="ar-SA"/>
        </w:rPr>
      </w:pPr>
      <w:r>
        <w:rPr>
          <w:rFonts w:ascii="Times New Roman" w:eastAsia="Times New Roman" w:hAnsi="Times New Roman"/>
          <w:bCs/>
          <w:color w:val="0D0D0D"/>
          <w:sz w:val="28"/>
          <w:szCs w:val="28"/>
          <w:lang w:eastAsia="ar-SA"/>
        </w:rPr>
        <w:t>5</w:t>
      </w:r>
      <w:r w:rsidR="006A2DBF" w:rsidRPr="006A2DBF">
        <w:rPr>
          <w:rFonts w:ascii="Times New Roman" w:eastAsia="Times New Roman" w:hAnsi="Times New Roman"/>
          <w:bCs/>
          <w:color w:val="0D0D0D"/>
          <w:sz w:val="28"/>
          <w:szCs w:val="28"/>
          <w:lang w:eastAsia="ar-SA"/>
        </w:rPr>
        <w:t>.</w:t>
      </w:r>
      <w:r w:rsidR="006A2DBF" w:rsidRPr="006A2DBF">
        <w:rPr>
          <w:rFonts w:ascii="Times New Roman" w:eastAsia="Times New Roman" w:hAnsi="Times New Roman"/>
          <w:bCs/>
          <w:color w:val="FFFFFF"/>
          <w:sz w:val="28"/>
          <w:szCs w:val="28"/>
          <w:lang w:eastAsia="ar-SA"/>
        </w:rPr>
        <w:t>,</w:t>
      </w:r>
      <w:r w:rsidR="006A2DBF" w:rsidRPr="006A2DBF">
        <w:rPr>
          <w:rFonts w:ascii="Times New Roman" w:eastAsia="Times New Roman" w:hAnsi="Times New Roman"/>
          <w:sz w:val="24"/>
          <w:szCs w:val="24"/>
          <w:lang w:eastAsia="ar-SA"/>
        </w:rPr>
        <w:t xml:space="preserve"> </w:t>
      </w:r>
      <w:r w:rsidR="006A2DBF" w:rsidRPr="006A2DBF">
        <w:rPr>
          <w:rFonts w:ascii="Times New Roman" w:eastAsia="Times New Roman" w:hAnsi="Times New Roman"/>
          <w:bCs/>
          <w:color w:val="0D0D0D"/>
          <w:sz w:val="28"/>
          <w:szCs w:val="28"/>
          <w:lang w:eastAsia="ar-SA"/>
        </w:rPr>
        <w:t xml:space="preserve">Опубликовать настоящее постановление в газете «Вестник Светлогорска» и разместить на официальном сайте администрации </w:t>
      </w:r>
      <w:r w:rsidR="006A2DBF" w:rsidRPr="006A2DBF">
        <w:rPr>
          <w:rFonts w:ascii="Times New Roman" w:eastAsia="Times New Roman" w:hAnsi="Times New Roman"/>
          <w:bCs/>
          <w:color w:val="0D0D0D"/>
          <w:sz w:val="28"/>
          <w:szCs w:val="28"/>
          <w:lang w:eastAsia="ar-SA"/>
        </w:rPr>
        <w:lastRenderedPageBreak/>
        <w:t xml:space="preserve">муниципального образования «Светлогорский городской округ» в информационно-телекоммуникационной сети Интернет по адресу: </w:t>
      </w:r>
      <w:hyperlink r:id="rId9" w:history="1">
        <w:r w:rsidR="006A2DBF" w:rsidRPr="006A2DBF">
          <w:rPr>
            <w:rFonts w:ascii="Times New Roman" w:eastAsia="Times New Roman" w:hAnsi="Times New Roman"/>
            <w:bCs/>
            <w:color w:val="0D0D0D"/>
            <w:sz w:val="28"/>
            <w:szCs w:val="28"/>
            <w:u w:val="single"/>
            <w:lang w:eastAsia="ar-SA"/>
          </w:rPr>
          <w:t>www.svetlogorsk39.ru</w:t>
        </w:r>
      </w:hyperlink>
      <w:r w:rsidR="006A2DBF" w:rsidRPr="006A2DBF">
        <w:rPr>
          <w:rFonts w:ascii="Times New Roman" w:eastAsia="Times New Roman" w:hAnsi="Times New Roman"/>
          <w:bCs/>
          <w:color w:val="0D0D0D"/>
          <w:sz w:val="28"/>
          <w:szCs w:val="28"/>
          <w:lang w:eastAsia="ar-SA"/>
        </w:rPr>
        <w:t>.</w:t>
      </w:r>
    </w:p>
    <w:p w14:paraId="2EC0F0E4" w14:textId="06DB74E3" w:rsidR="006A2DBF" w:rsidRPr="006A2DBF" w:rsidRDefault="00DA0B7A" w:rsidP="006A2DBF">
      <w:pPr>
        <w:tabs>
          <w:tab w:val="left" w:pos="709"/>
          <w:tab w:val="left" w:pos="1134"/>
        </w:tabs>
        <w:suppressAutoHyphens/>
        <w:autoSpaceDE w:val="0"/>
        <w:autoSpaceDN w:val="0"/>
        <w:adjustRightInd w:val="0"/>
        <w:spacing w:after="0" w:line="240" w:lineRule="auto"/>
        <w:ind w:firstLine="709"/>
        <w:jc w:val="both"/>
        <w:rPr>
          <w:rFonts w:ascii="Times New Roman" w:eastAsia="Times New Roman" w:hAnsi="Times New Roman"/>
          <w:bCs/>
          <w:color w:val="0D0D0D"/>
          <w:sz w:val="28"/>
          <w:szCs w:val="28"/>
          <w:lang w:eastAsia="ar-SA"/>
        </w:rPr>
      </w:pPr>
      <w:r>
        <w:rPr>
          <w:rFonts w:ascii="Times New Roman" w:eastAsia="Times New Roman" w:hAnsi="Times New Roman"/>
          <w:bCs/>
          <w:color w:val="0D0D0D"/>
          <w:sz w:val="28"/>
          <w:szCs w:val="28"/>
          <w:lang w:eastAsia="ar-SA"/>
        </w:rPr>
        <w:t>6</w:t>
      </w:r>
      <w:r w:rsidR="006A2DBF" w:rsidRPr="006A2DBF">
        <w:rPr>
          <w:rFonts w:ascii="Times New Roman" w:eastAsia="Times New Roman" w:hAnsi="Times New Roman"/>
          <w:bCs/>
          <w:color w:val="0D0D0D"/>
          <w:sz w:val="28"/>
          <w:szCs w:val="28"/>
          <w:lang w:eastAsia="ar-SA"/>
        </w:rPr>
        <w:t>. Настоящее постановление вступает в силу со дня официального опубликования и распространяется на правоотношения, возникшие с 1 января 2024 года.</w:t>
      </w:r>
    </w:p>
    <w:bookmarkEnd w:id="1"/>
    <w:p w14:paraId="3AE625D5" w14:textId="77777777" w:rsidR="00492A89" w:rsidRPr="00CC3F32" w:rsidRDefault="00492A89" w:rsidP="00492A89">
      <w:pPr>
        <w:spacing w:after="0" w:line="240" w:lineRule="auto"/>
        <w:jc w:val="both"/>
        <w:rPr>
          <w:rFonts w:ascii="Times New Roman" w:hAnsi="Times New Roman"/>
          <w:color w:val="0D0D0D" w:themeColor="text1" w:themeTint="F2"/>
          <w:sz w:val="28"/>
          <w:szCs w:val="28"/>
        </w:rPr>
      </w:pPr>
    </w:p>
    <w:p w14:paraId="2A462F67" w14:textId="77777777" w:rsidR="00492A89" w:rsidRPr="00CC3F32" w:rsidRDefault="00492A89" w:rsidP="00492A89">
      <w:pPr>
        <w:spacing w:after="0" w:line="240" w:lineRule="auto"/>
        <w:jc w:val="both"/>
        <w:rPr>
          <w:rFonts w:ascii="Times New Roman" w:hAnsi="Times New Roman"/>
          <w:color w:val="0D0D0D" w:themeColor="text1" w:themeTint="F2"/>
          <w:sz w:val="28"/>
          <w:szCs w:val="28"/>
        </w:rPr>
      </w:pPr>
    </w:p>
    <w:p w14:paraId="61953FC8" w14:textId="77777777" w:rsidR="00492A89" w:rsidRPr="00CC3F32" w:rsidRDefault="00492A89" w:rsidP="00492A89">
      <w:pPr>
        <w:spacing w:after="0" w:line="240" w:lineRule="auto"/>
        <w:jc w:val="both"/>
        <w:rPr>
          <w:rFonts w:ascii="Times New Roman" w:hAnsi="Times New Roman"/>
          <w:color w:val="0D0D0D" w:themeColor="text1" w:themeTint="F2"/>
          <w:sz w:val="28"/>
          <w:szCs w:val="28"/>
        </w:rPr>
      </w:pPr>
    </w:p>
    <w:p w14:paraId="35BCD2CB" w14:textId="77777777" w:rsidR="00492A89" w:rsidRPr="00CC3F32" w:rsidRDefault="00492A89" w:rsidP="00492A89">
      <w:pPr>
        <w:spacing w:after="0" w:line="240" w:lineRule="auto"/>
        <w:jc w:val="both"/>
        <w:rPr>
          <w:rFonts w:ascii="Times New Roman" w:hAnsi="Times New Roman"/>
          <w:color w:val="0D0D0D" w:themeColor="text1" w:themeTint="F2"/>
          <w:sz w:val="28"/>
          <w:szCs w:val="28"/>
        </w:rPr>
      </w:pPr>
      <w:r w:rsidRPr="00CC3F32">
        <w:rPr>
          <w:rFonts w:ascii="Times New Roman" w:hAnsi="Times New Roman"/>
          <w:color w:val="0D0D0D" w:themeColor="text1" w:themeTint="F2"/>
          <w:sz w:val="28"/>
          <w:szCs w:val="28"/>
        </w:rPr>
        <w:t xml:space="preserve">Глава администрации </w:t>
      </w:r>
    </w:p>
    <w:p w14:paraId="27EF883E" w14:textId="77777777" w:rsidR="00492A89" w:rsidRPr="00CC3F32" w:rsidRDefault="00492A89" w:rsidP="00492A89">
      <w:pPr>
        <w:spacing w:after="0" w:line="240" w:lineRule="auto"/>
        <w:jc w:val="both"/>
        <w:rPr>
          <w:rFonts w:ascii="Times New Roman" w:hAnsi="Times New Roman"/>
          <w:color w:val="0D0D0D" w:themeColor="text1" w:themeTint="F2"/>
          <w:sz w:val="28"/>
          <w:szCs w:val="28"/>
        </w:rPr>
      </w:pPr>
      <w:r w:rsidRPr="00CC3F32">
        <w:rPr>
          <w:rFonts w:ascii="Times New Roman" w:hAnsi="Times New Roman"/>
          <w:color w:val="0D0D0D" w:themeColor="text1" w:themeTint="F2"/>
          <w:sz w:val="28"/>
          <w:szCs w:val="28"/>
        </w:rPr>
        <w:t xml:space="preserve">муниципального образования </w:t>
      </w:r>
    </w:p>
    <w:p w14:paraId="2B4A8BD7" w14:textId="77777777" w:rsidR="00492A89" w:rsidRPr="00CC3F32" w:rsidRDefault="00492A89" w:rsidP="00492A89">
      <w:pPr>
        <w:spacing w:after="0" w:line="240" w:lineRule="auto"/>
        <w:jc w:val="both"/>
        <w:rPr>
          <w:rFonts w:ascii="Times New Roman" w:hAnsi="Times New Roman"/>
          <w:color w:val="0D0D0D" w:themeColor="text1" w:themeTint="F2"/>
          <w:sz w:val="28"/>
          <w:szCs w:val="28"/>
        </w:rPr>
      </w:pPr>
      <w:r w:rsidRPr="00CC3F32">
        <w:rPr>
          <w:rFonts w:ascii="Times New Roman" w:hAnsi="Times New Roman"/>
          <w:color w:val="0D0D0D" w:themeColor="text1" w:themeTint="F2"/>
          <w:sz w:val="28"/>
          <w:szCs w:val="28"/>
        </w:rPr>
        <w:t>«Светлогорский городской округ»</w:t>
      </w:r>
      <w:r w:rsidRPr="00CC3F32">
        <w:rPr>
          <w:rFonts w:ascii="Times New Roman" w:hAnsi="Times New Roman"/>
          <w:color w:val="0D0D0D" w:themeColor="text1" w:themeTint="F2"/>
          <w:sz w:val="28"/>
          <w:szCs w:val="28"/>
        </w:rPr>
        <w:tab/>
      </w:r>
      <w:r w:rsidRPr="00CC3F32">
        <w:rPr>
          <w:rFonts w:ascii="Times New Roman" w:hAnsi="Times New Roman"/>
          <w:color w:val="0D0D0D" w:themeColor="text1" w:themeTint="F2"/>
          <w:sz w:val="28"/>
          <w:szCs w:val="28"/>
        </w:rPr>
        <w:tab/>
        <w:t xml:space="preserve">                                  В.В. Бондаренко</w:t>
      </w:r>
    </w:p>
    <w:p w14:paraId="65E37E5C"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637385A8"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61DB6FFF"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3A646E0B"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39DE5EC2"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22E60C40"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6E70A992"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73263A53"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1C987EC3"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2143B504"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3D841A71"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0FF73F8A"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1B4D467C"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7E95C31B"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526AEEA0"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6B5147DD"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283EDE06"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0ED86606"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1ECE9F7E"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77C957CC"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023A21B4"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0B2B9BC9"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230413A3"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6E7225BA"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2C1E3324"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1D9CB0CA"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1F36FE84"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1BCECC39"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677D5802" w14:textId="77777777" w:rsidR="00492A89" w:rsidRPr="00CC3F32" w:rsidRDefault="00492A89" w:rsidP="001F2987">
      <w:pPr>
        <w:spacing w:after="0" w:line="240" w:lineRule="auto"/>
        <w:rPr>
          <w:rFonts w:ascii="Times New Roman" w:hAnsi="Times New Roman"/>
          <w:color w:val="0D0D0D" w:themeColor="text1" w:themeTint="F2"/>
          <w:sz w:val="24"/>
          <w:szCs w:val="24"/>
        </w:rPr>
      </w:pPr>
    </w:p>
    <w:p w14:paraId="4EA6327F"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58EC0FF2" w14:textId="77777777" w:rsidR="00F0296F" w:rsidRDefault="00F0296F" w:rsidP="00492A89">
      <w:pPr>
        <w:spacing w:after="0" w:line="240" w:lineRule="auto"/>
        <w:rPr>
          <w:rFonts w:ascii="Times New Roman" w:eastAsia="Times New Roman" w:hAnsi="Times New Roman"/>
          <w:color w:val="0D0D0D" w:themeColor="text1" w:themeTint="F2"/>
          <w:sz w:val="24"/>
          <w:szCs w:val="24"/>
          <w:lang w:val="sq-AL" w:eastAsia="ru-RU"/>
        </w:rPr>
      </w:pPr>
    </w:p>
    <w:p w14:paraId="732CA0A3" w14:textId="77777777" w:rsidR="00F0296F" w:rsidRDefault="00F0296F" w:rsidP="00492A89">
      <w:pPr>
        <w:spacing w:after="0" w:line="240" w:lineRule="auto"/>
        <w:rPr>
          <w:rFonts w:ascii="Times New Roman" w:eastAsia="Times New Roman" w:hAnsi="Times New Roman"/>
          <w:color w:val="0D0D0D" w:themeColor="text1" w:themeTint="F2"/>
          <w:sz w:val="24"/>
          <w:szCs w:val="24"/>
          <w:lang w:val="sq-AL" w:eastAsia="ru-RU"/>
        </w:rPr>
      </w:pPr>
    </w:p>
    <w:p w14:paraId="121B725F" w14:textId="77777777" w:rsidR="00F0296F" w:rsidRDefault="00F0296F" w:rsidP="00492A89">
      <w:pPr>
        <w:spacing w:after="0" w:line="240" w:lineRule="auto"/>
        <w:rPr>
          <w:rFonts w:ascii="Times New Roman" w:eastAsia="Times New Roman" w:hAnsi="Times New Roman"/>
          <w:color w:val="0D0D0D" w:themeColor="text1" w:themeTint="F2"/>
          <w:sz w:val="24"/>
          <w:szCs w:val="24"/>
          <w:lang w:val="sq-AL" w:eastAsia="ru-RU"/>
        </w:rPr>
      </w:pPr>
    </w:p>
    <w:p w14:paraId="41FF6261" w14:textId="77777777" w:rsidR="00F0296F" w:rsidRDefault="00F0296F" w:rsidP="00492A89">
      <w:pPr>
        <w:spacing w:after="0" w:line="240" w:lineRule="auto"/>
        <w:rPr>
          <w:rFonts w:ascii="Times New Roman" w:eastAsia="Times New Roman" w:hAnsi="Times New Roman"/>
          <w:color w:val="0D0D0D" w:themeColor="text1" w:themeTint="F2"/>
          <w:sz w:val="24"/>
          <w:szCs w:val="24"/>
          <w:lang w:val="sq-AL" w:eastAsia="ru-RU"/>
        </w:rPr>
      </w:pPr>
    </w:p>
    <w:p w14:paraId="7D6E0218" w14:textId="77777777" w:rsidR="00F0296F" w:rsidRDefault="00F0296F" w:rsidP="00492A89">
      <w:pPr>
        <w:spacing w:after="0" w:line="240" w:lineRule="auto"/>
        <w:rPr>
          <w:rFonts w:ascii="Times New Roman" w:eastAsia="Times New Roman" w:hAnsi="Times New Roman"/>
          <w:color w:val="0D0D0D" w:themeColor="text1" w:themeTint="F2"/>
          <w:sz w:val="24"/>
          <w:szCs w:val="24"/>
          <w:lang w:val="sq-AL" w:eastAsia="ru-RU"/>
        </w:rPr>
      </w:pPr>
    </w:p>
    <w:p w14:paraId="00535147" w14:textId="77777777" w:rsidR="00F0296F" w:rsidRDefault="00F0296F" w:rsidP="00492A89">
      <w:pPr>
        <w:spacing w:after="0" w:line="240" w:lineRule="auto"/>
        <w:rPr>
          <w:rFonts w:ascii="Times New Roman" w:eastAsia="Times New Roman" w:hAnsi="Times New Roman"/>
          <w:color w:val="0D0D0D" w:themeColor="text1" w:themeTint="F2"/>
          <w:sz w:val="24"/>
          <w:szCs w:val="24"/>
          <w:lang w:val="sq-AL" w:eastAsia="ru-RU"/>
        </w:rPr>
      </w:pPr>
    </w:p>
    <w:p w14:paraId="1761BC54" w14:textId="77777777" w:rsidR="00F0296F" w:rsidRDefault="00F0296F" w:rsidP="00492A89">
      <w:pPr>
        <w:spacing w:after="0" w:line="240" w:lineRule="auto"/>
        <w:rPr>
          <w:rFonts w:ascii="Times New Roman" w:eastAsia="Times New Roman" w:hAnsi="Times New Roman"/>
          <w:color w:val="0D0D0D" w:themeColor="text1" w:themeTint="F2"/>
          <w:sz w:val="24"/>
          <w:szCs w:val="24"/>
          <w:lang w:val="sq-AL" w:eastAsia="ru-RU"/>
        </w:rPr>
      </w:pPr>
    </w:p>
    <w:p w14:paraId="1B82AA73" w14:textId="77777777" w:rsidR="00F0296F" w:rsidRDefault="00F0296F" w:rsidP="00492A89">
      <w:pPr>
        <w:spacing w:after="0" w:line="240" w:lineRule="auto"/>
        <w:rPr>
          <w:rFonts w:ascii="Times New Roman" w:eastAsia="Times New Roman" w:hAnsi="Times New Roman"/>
          <w:color w:val="0D0D0D" w:themeColor="text1" w:themeTint="F2"/>
          <w:sz w:val="24"/>
          <w:szCs w:val="24"/>
          <w:lang w:val="sq-AL" w:eastAsia="ru-RU"/>
        </w:rPr>
      </w:pPr>
    </w:p>
    <w:p w14:paraId="4B161B92" w14:textId="77777777" w:rsidR="00F0296F" w:rsidRDefault="00F0296F" w:rsidP="00492A89">
      <w:pPr>
        <w:spacing w:after="0" w:line="240" w:lineRule="auto"/>
        <w:rPr>
          <w:rFonts w:ascii="Times New Roman" w:eastAsia="Times New Roman" w:hAnsi="Times New Roman"/>
          <w:color w:val="0D0D0D" w:themeColor="text1" w:themeTint="F2"/>
          <w:sz w:val="24"/>
          <w:szCs w:val="24"/>
          <w:lang w:val="sq-AL" w:eastAsia="ru-RU"/>
        </w:rPr>
      </w:pPr>
    </w:p>
    <w:p w14:paraId="2A2C9AF7" w14:textId="77777777" w:rsidR="00492A89" w:rsidRPr="00CC3F32" w:rsidRDefault="00492A89" w:rsidP="00492A89">
      <w:pPr>
        <w:spacing w:after="0" w:line="240" w:lineRule="auto"/>
        <w:rPr>
          <w:rFonts w:ascii="Times New Roman" w:eastAsia="Times New Roman" w:hAnsi="Times New Roman"/>
          <w:color w:val="0D0D0D" w:themeColor="text1" w:themeTint="F2"/>
          <w:sz w:val="24"/>
          <w:szCs w:val="24"/>
          <w:lang w:val="sq-AL" w:eastAsia="ru-RU"/>
        </w:rPr>
      </w:pPr>
      <w:r w:rsidRPr="00CC3F32">
        <w:rPr>
          <w:rFonts w:ascii="Times New Roman" w:eastAsia="Times New Roman" w:hAnsi="Times New Roman"/>
          <w:color w:val="0D0D0D" w:themeColor="text1" w:themeTint="F2"/>
          <w:sz w:val="24"/>
          <w:szCs w:val="24"/>
          <w:lang w:val="sq-AL" w:eastAsia="ru-RU"/>
        </w:rPr>
        <w:t>СОГЛАСОВАНО:</w:t>
      </w:r>
    </w:p>
    <w:p w14:paraId="0C41B0ED" w14:textId="77777777" w:rsidR="00492A89" w:rsidRPr="00CC3F32" w:rsidRDefault="00492A89" w:rsidP="00492A89">
      <w:pPr>
        <w:spacing w:after="0" w:line="240" w:lineRule="auto"/>
        <w:rPr>
          <w:rFonts w:ascii="Times New Roman" w:eastAsia="Times New Roman" w:hAnsi="Times New Roman"/>
          <w:color w:val="0D0D0D" w:themeColor="text1" w:themeTint="F2"/>
          <w:sz w:val="24"/>
          <w:szCs w:val="24"/>
          <w:lang w:val="sq-AL" w:eastAsia="ru-RU"/>
        </w:rPr>
      </w:pPr>
    </w:p>
    <w:p w14:paraId="4F2D3A9B" w14:textId="77777777" w:rsidR="00492A89" w:rsidRPr="00CC3F32" w:rsidRDefault="00492A89" w:rsidP="00492A89">
      <w:pPr>
        <w:spacing w:after="0" w:line="240" w:lineRule="auto"/>
        <w:jc w:val="both"/>
        <w:rPr>
          <w:rFonts w:ascii="Times New Roman" w:eastAsia="Times New Roman" w:hAnsi="Times New Roman"/>
          <w:color w:val="0D0D0D" w:themeColor="text1" w:themeTint="F2"/>
          <w:sz w:val="24"/>
          <w:szCs w:val="24"/>
          <w:lang w:eastAsia="ru-RU"/>
        </w:rPr>
      </w:pPr>
    </w:p>
    <w:p w14:paraId="152E233A" w14:textId="77777777" w:rsidR="00492A89" w:rsidRPr="00CC3F32" w:rsidRDefault="00492A89" w:rsidP="00492A89">
      <w:pPr>
        <w:spacing w:after="0" w:line="240" w:lineRule="auto"/>
        <w:rPr>
          <w:rFonts w:ascii="Times New Roman" w:eastAsia="Times New Roman" w:hAnsi="Times New Roman"/>
          <w:color w:val="0D0D0D" w:themeColor="text1" w:themeTint="F2"/>
          <w:sz w:val="24"/>
          <w:szCs w:val="24"/>
          <w:lang w:eastAsia="ru-RU"/>
        </w:rPr>
      </w:pPr>
    </w:p>
    <w:p w14:paraId="260A3686" w14:textId="77777777" w:rsidR="00492A89" w:rsidRPr="00CC3F32" w:rsidRDefault="00492A89" w:rsidP="00492A89">
      <w:pPr>
        <w:spacing w:after="0" w:line="240" w:lineRule="auto"/>
        <w:rPr>
          <w:rFonts w:ascii="Times New Roman" w:eastAsia="Times New Roman" w:hAnsi="Times New Roman"/>
          <w:color w:val="0D0D0D" w:themeColor="text1" w:themeTint="F2"/>
          <w:sz w:val="24"/>
          <w:szCs w:val="24"/>
          <w:lang w:val="sq-AL" w:eastAsia="ru-RU"/>
        </w:rPr>
      </w:pPr>
      <w:r w:rsidRPr="00CC3F32">
        <w:rPr>
          <w:rFonts w:ascii="Times New Roman" w:eastAsia="Times New Roman" w:hAnsi="Times New Roman"/>
          <w:color w:val="0D0D0D" w:themeColor="text1" w:themeTint="F2"/>
          <w:sz w:val="24"/>
          <w:szCs w:val="24"/>
          <w:lang w:eastAsia="ru-RU"/>
        </w:rPr>
        <w:t>Первый з</w:t>
      </w:r>
      <w:r w:rsidRPr="00CC3F32">
        <w:rPr>
          <w:rFonts w:ascii="Times New Roman" w:eastAsia="Times New Roman" w:hAnsi="Times New Roman"/>
          <w:color w:val="0D0D0D" w:themeColor="text1" w:themeTint="F2"/>
          <w:sz w:val="24"/>
          <w:szCs w:val="24"/>
          <w:lang w:val="sq-AL" w:eastAsia="ru-RU"/>
        </w:rPr>
        <w:t xml:space="preserve">аместитель главы администрации </w:t>
      </w:r>
    </w:p>
    <w:p w14:paraId="70DA6CF9" w14:textId="77777777" w:rsidR="00492A89" w:rsidRPr="00CC3F32" w:rsidRDefault="00492A89" w:rsidP="00492A89">
      <w:pPr>
        <w:spacing w:after="0" w:line="240" w:lineRule="auto"/>
        <w:rPr>
          <w:rFonts w:ascii="Times New Roman" w:eastAsia="Times New Roman" w:hAnsi="Times New Roman"/>
          <w:color w:val="0D0D0D" w:themeColor="text1" w:themeTint="F2"/>
          <w:sz w:val="24"/>
          <w:szCs w:val="24"/>
          <w:lang w:val="sq-AL" w:eastAsia="ru-RU"/>
        </w:rPr>
      </w:pPr>
      <w:r w:rsidRPr="00CC3F32">
        <w:rPr>
          <w:rFonts w:ascii="Times New Roman" w:eastAsia="Times New Roman" w:hAnsi="Times New Roman"/>
          <w:color w:val="0D0D0D" w:themeColor="text1" w:themeTint="F2"/>
          <w:sz w:val="24"/>
          <w:szCs w:val="24"/>
          <w:lang w:eastAsia="ru-RU"/>
        </w:rPr>
        <w:t xml:space="preserve">МО </w:t>
      </w:r>
      <w:r w:rsidRPr="00CC3F32">
        <w:rPr>
          <w:rFonts w:ascii="Times New Roman" w:eastAsia="Times New Roman" w:hAnsi="Times New Roman"/>
          <w:color w:val="0D0D0D" w:themeColor="text1" w:themeTint="F2"/>
          <w:sz w:val="24"/>
          <w:szCs w:val="24"/>
          <w:lang w:val="sq-AL" w:eastAsia="ru-RU"/>
        </w:rPr>
        <w:t xml:space="preserve">«Светлогорский </w:t>
      </w:r>
      <w:r w:rsidRPr="00CC3F32">
        <w:rPr>
          <w:rFonts w:ascii="Times New Roman" w:eastAsia="Times New Roman" w:hAnsi="Times New Roman"/>
          <w:color w:val="0D0D0D" w:themeColor="text1" w:themeTint="F2"/>
          <w:sz w:val="24"/>
          <w:szCs w:val="24"/>
          <w:lang w:eastAsia="ru-RU"/>
        </w:rPr>
        <w:t>городской округ</w:t>
      </w:r>
      <w:r w:rsidRPr="00CC3F32">
        <w:rPr>
          <w:rFonts w:ascii="Times New Roman" w:eastAsia="Times New Roman" w:hAnsi="Times New Roman"/>
          <w:color w:val="0D0D0D" w:themeColor="text1" w:themeTint="F2"/>
          <w:sz w:val="24"/>
          <w:szCs w:val="24"/>
          <w:lang w:val="sq-AL" w:eastAsia="ru-RU"/>
        </w:rPr>
        <w:t>»</w:t>
      </w:r>
    </w:p>
    <w:p w14:paraId="06937270" w14:textId="77777777" w:rsidR="00492A89" w:rsidRPr="00CC3F32" w:rsidRDefault="00492A89" w:rsidP="00492A89">
      <w:pPr>
        <w:spacing w:after="0" w:line="240" w:lineRule="auto"/>
        <w:rPr>
          <w:rFonts w:ascii="Times New Roman" w:eastAsia="Times New Roman" w:hAnsi="Times New Roman"/>
          <w:color w:val="0D0D0D" w:themeColor="text1" w:themeTint="F2"/>
          <w:sz w:val="24"/>
          <w:szCs w:val="24"/>
          <w:lang w:eastAsia="ru-RU"/>
        </w:rPr>
      </w:pPr>
    </w:p>
    <w:p w14:paraId="6199EE67" w14:textId="77777777" w:rsidR="00492A89" w:rsidRPr="00CC3F32" w:rsidRDefault="00492A89" w:rsidP="00492A89">
      <w:pPr>
        <w:spacing w:after="0" w:line="240" w:lineRule="auto"/>
        <w:rPr>
          <w:rFonts w:ascii="Times New Roman" w:eastAsia="Times New Roman" w:hAnsi="Times New Roman"/>
          <w:color w:val="0D0D0D" w:themeColor="text1" w:themeTint="F2"/>
          <w:sz w:val="24"/>
          <w:szCs w:val="24"/>
          <w:lang w:eastAsia="ru-RU"/>
        </w:rPr>
      </w:pPr>
      <w:r w:rsidRPr="00CC3F32">
        <w:rPr>
          <w:rFonts w:ascii="Times New Roman" w:eastAsia="Times New Roman" w:hAnsi="Times New Roman"/>
          <w:color w:val="0D0D0D" w:themeColor="text1" w:themeTint="F2"/>
          <w:sz w:val="24"/>
          <w:szCs w:val="24"/>
          <w:lang w:eastAsia="ru-RU"/>
        </w:rPr>
        <w:t>____________________ О.В. Туркина</w:t>
      </w:r>
    </w:p>
    <w:p w14:paraId="695BDCB4" w14:textId="77777777" w:rsidR="00492A89" w:rsidRPr="00CC3F32" w:rsidRDefault="00492A89" w:rsidP="00492A89">
      <w:pPr>
        <w:spacing w:after="0" w:line="240" w:lineRule="auto"/>
        <w:rPr>
          <w:rFonts w:ascii="Times New Roman" w:eastAsia="Times New Roman" w:hAnsi="Times New Roman"/>
          <w:color w:val="0D0D0D" w:themeColor="text1" w:themeTint="F2"/>
          <w:sz w:val="24"/>
          <w:szCs w:val="24"/>
          <w:lang w:eastAsia="ru-RU"/>
        </w:rPr>
      </w:pPr>
    </w:p>
    <w:p w14:paraId="042EC5D4" w14:textId="77777777" w:rsidR="00492A89" w:rsidRPr="00CC3F32" w:rsidRDefault="00492A89" w:rsidP="00492A89">
      <w:pPr>
        <w:spacing w:after="0" w:line="240" w:lineRule="auto"/>
        <w:rPr>
          <w:rFonts w:ascii="Times New Roman" w:eastAsia="Times New Roman" w:hAnsi="Times New Roman"/>
          <w:color w:val="0D0D0D" w:themeColor="text1" w:themeTint="F2"/>
          <w:sz w:val="24"/>
          <w:szCs w:val="24"/>
          <w:lang w:eastAsia="ru-RU"/>
        </w:rPr>
      </w:pPr>
      <w:r w:rsidRPr="00CC3F32">
        <w:rPr>
          <w:rFonts w:ascii="Times New Roman" w:eastAsia="Times New Roman" w:hAnsi="Times New Roman"/>
          <w:color w:val="0D0D0D" w:themeColor="text1" w:themeTint="F2"/>
          <w:sz w:val="24"/>
          <w:szCs w:val="24"/>
          <w:lang w:eastAsia="ru-RU"/>
        </w:rPr>
        <w:t>Начальник административно-юридического отдела</w:t>
      </w:r>
    </w:p>
    <w:p w14:paraId="116800BA" w14:textId="77777777" w:rsidR="00492A89" w:rsidRPr="00CC3F32" w:rsidRDefault="00492A89" w:rsidP="00492A89">
      <w:pPr>
        <w:spacing w:after="0" w:line="240" w:lineRule="auto"/>
        <w:rPr>
          <w:rFonts w:ascii="Times New Roman" w:eastAsia="Times New Roman" w:hAnsi="Times New Roman"/>
          <w:color w:val="0D0D0D" w:themeColor="text1" w:themeTint="F2"/>
          <w:sz w:val="24"/>
          <w:szCs w:val="24"/>
          <w:lang w:eastAsia="ru-RU"/>
        </w:rPr>
      </w:pPr>
      <w:r w:rsidRPr="00CC3F32">
        <w:rPr>
          <w:rFonts w:ascii="Times New Roman" w:eastAsia="Times New Roman" w:hAnsi="Times New Roman"/>
          <w:color w:val="0D0D0D" w:themeColor="text1" w:themeTint="F2"/>
          <w:sz w:val="24"/>
          <w:szCs w:val="24"/>
          <w:lang w:eastAsia="ru-RU"/>
        </w:rPr>
        <w:t>администрации МО «Светлогорский городской округ»</w:t>
      </w:r>
    </w:p>
    <w:p w14:paraId="5DF0A793" w14:textId="77777777" w:rsidR="00492A89" w:rsidRPr="00CC3F32" w:rsidRDefault="00492A89" w:rsidP="00492A89">
      <w:pPr>
        <w:spacing w:after="0" w:line="240" w:lineRule="auto"/>
        <w:rPr>
          <w:rFonts w:ascii="Times New Roman" w:eastAsia="Times New Roman" w:hAnsi="Times New Roman"/>
          <w:color w:val="0D0D0D" w:themeColor="text1" w:themeTint="F2"/>
          <w:sz w:val="24"/>
          <w:szCs w:val="24"/>
          <w:lang w:eastAsia="ru-RU"/>
        </w:rPr>
      </w:pPr>
    </w:p>
    <w:p w14:paraId="7459A198" w14:textId="77777777" w:rsidR="00492A89" w:rsidRPr="00CC3F32" w:rsidRDefault="00492A89" w:rsidP="00492A89">
      <w:pPr>
        <w:spacing w:after="0" w:line="240" w:lineRule="auto"/>
        <w:rPr>
          <w:rFonts w:ascii="Times New Roman" w:eastAsia="Times New Roman" w:hAnsi="Times New Roman"/>
          <w:color w:val="0D0D0D" w:themeColor="text1" w:themeTint="F2"/>
          <w:sz w:val="24"/>
          <w:szCs w:val="24"/>
          <w:lang w:eastAsia="ru-RU"/>
        </w:rPr>
      </w:pPr>
      <w:r w:rsidRPr="00CC3F32">
        <w:rPr>
          <w:rFonts w:ascii="Times New Roman" w:eastAsia="Times New Roman" w:hAnsi="Times New Roman"/>
          <w:color w:val="0D0D0D" w:themeColor="text1" w:themeTint="F2"/>
          <w:sz w:val="24"/>
          <w:szCs w:val="24"/>
          <w:lang w:eastAsia="ru-RU"/>
        </w:rPr>
        <w:t>____________________ И.С. Рахманова</w:t>
      </w:r>
    </w:p>
    <w:p w14:paraId="2D993357" w14:textId="77777777" w:rsidR="00492A89" w:rsidRPr="00CC3F32" w:rsidRDefault="00492A89" w:rsidP="00492A89">
      <w:pPr>
        <w:spacing w:after="0" w:line="240" w:lineRule="auto"/>
        <w:rPr>
          <w:rFonts w:ascii="Times New Roman" w:eastAsia="Times New Roman" w:hAnsi="Times New Roman"/>
          <w:color w:val="0D0D0D" w:themeColor="text1" w:themeTint="F2"/>
          <w:sz w:val="24"/>
          <w:szCs w:val="24"/>
          <w:lang w:eastAsia="ru-RU"/>
        </w:rPr>
      </w:pPr>
    </w:p>
    <w:p w14:paraId="69535277" w14:textId="77777777" w:rsidR="00492A89" w:rsidRPr="00CC3F32" w:rsidRDefault="00492A89" w:rsidP="00492A89">
      <w:pPr>
        <w:spacing w:after="0" w:line="240" w:lineRule="auto"/>
        <w:rPr>
          <w:rFonts w:ascii="Times New Roman" w:eastAsia="Times New Roman" w:hAnsi="Times New Roman"/>
          <w:color w:val="0D0D0D" w:themeColor="text1" w:themeTint="F2"/>
          <w:sz w:val="24"/>
          <w:szCs w:val="24"/>
          <w:lang w:eastAsia="ru-RU"/>
        </w:rPr>
      </w:pPr>
      <w:r w:rsidRPr="00CC3F32">
        <w:rPr>
          <w:rFonts w:ascii="Times New Roman" w:eastAsia="Times New Roman" w:hAnsi="Times New Roman"/>
          <w:color w:val="0D0D0D" w:themeColor="text1" w:themeTint="F2"/>
          <w:sz w:val="24"/>
          <w:szCs w:val="24"/>
          <w:lang w:eastAsia="ru-RU"/>
        </w:rPr>
        <w:t>Начальник МУ «Отдел по бюджету и финансам</w:t>
      </w:r>
    </w:p>
    <w:p w14:paraId="3C8F9279" w14:textId="77777777" w:rsidR="00492A89" w:rsidRPr="00CC3F32" w:rsidRDefault="00492A89" w:rsidP="00492A89">
      <w:pPr>
        <w:spacing w:after="0" w:line="240" w:lineRule="auto"/>
        <w:rPr>
          <w:rFonts w:ascii="Times New Roman" w:eastAsia="Times New Roman" w:hAnsi="Times New Roman"/>
          <w:color w:val="0D0D0D" w:themeColor="text1" w:themeTint="F2"/>
          <w:sz w:val="24"/>
          <w:szCs w:val="24"/>
          <w:lang w:eastAsia="ru-RU"/>
        </w:rPr>
      </w:pPr>
      <w:r w:rsidRPr="00CC3F32">
        <w:rPr>
          <w:rFonts w:ascii="Times New Roman" w:eastAsia="Times New Roman" w:hAnsi="Times New Roman"/>
          <w:color w:val="0D0D0D" w:themeColor="text1" w:themeTint="F2"/>
          <w:sz w:val="24"/>
          <w:szCs w:val="24"/>
          <w:lang w:eastAsia="ru-RU"/>
        </w:rPr>
        <w:t>Светлогорского городского округа»</w:t>
      </w:r>
    </w:p>
    <w:p w14:paraId="6AF2ED5E" w14:textId="77777777" w:rsidR="00492A89" w:rsidRPr="00CC3F32" w:rsidRDefault="00492A89" w:rsidP="00492A89">
      <w:pPr>
        <w:spacing w:after="0" w:line="240" w:lineRule="auto"/>
        <w:rPr>
          <w:rFonts w:ascii="Times New Roman" w:eastAsia="Times New Roman" w:hAnsi="Times New Roman"/>
          <w:color w:val="0D0D0D" w:themeColor="text1" w:themeTint="F2"/>
          <w:sz w:val="24"/>
          <w:szCs w:val="24"/>
          <w:lang w:eastAsia="ru-RU"/>
        </w:rPr>
      </w:pPr>
    </w:p>
    <w:p w14:paraId="04891EF2" w14:textId="77777777" w:rsidR="00492A89" w:rsidRPr="00CC3F32" w:rsidRDefault="00492A89" w:rsidP="00492A89">
      <w:pPr>
        <w:spacing w:after="0" w:line="240" w:lineRule="auto"/>
        <w:rPr>
          <w:rFonts w:ascii="Times New Roman" w:eastAsia="Times New Roman" w:hAnsi="Times New Roman"/>
          <w:color w:val="0D0D0D" w:themeColor="text1" w:themeTint="F2"/>
          <w:sz w:val="24"/>
          <w:szCs w:val="24"/>
          <w:lang w:eastAsia="ru-RU"/>
        </w:rPr>
      </w:pPr>
      <w:r w:rsidRPr="00CC3F32">
        <w:rPr>
          <w:rFonts w:ascii="Times New Roman" w:eastAsia="Times New Roman" w:hAnsi="Times New Roman"/>
          <w:color w:val="0D0D0D" w:themeColor="text1" w:themeTint="F2"/>
          <w:sz w:val="24"/>
          <w:szCs w:val="24"/>
          <w:lang w:eastAsia="ru-RU"/>
        </w:rPr>
        <w:t>___________________ Н.Н. Вовк</w:t>
      </w:r>
    </w:p>
    <w:p w14:paraId="1B74DDB1" w14:textId="77777777" w:rsidR="00492A89" w:rsidRPr="00CC3F32" w:rsidRDefault="00492A89" w:rsidP="00492A89">
      <w:pPr>
        <w:spacing w:after="0" w:line="240" w:lineRule="auto"/>
        <w:rPr>
          <w:rFonts w:ascii="Times New Roman" w:eastAsia="Times New Roman" w:hAnsi="Times New Roman"/>
          <w:color w:val="0D0D0D" w:themeColor="text1" w:themeTint="F2"/>
          <w:sz w:val="24"/>
          <w:szCs w:val="24"/>
          <w:lang w:eastAsia="ru-RU"/>
        </w:rPr>
      </w:pPr>
    </w:p>
    <w:p w14:paraId="6D69967B" w14:textId="77777777" w:rsidR="00492A89" w:rsidRPr="00CC3F32" w:rsidRDefault="00492A89" w:rsidP="00492A89">
      <w:pPr>
        <w:spacing w:after="0" w:line="240" w:lineRule="auto"/>
        <w:rPr>
          <w:rFonts w:ascii="Times New Roman" w:eastAsia="Times New Roman" w:hAnsi="Times New Roman"/>
          <w:color w:val="0D0D0D" w:themeColor="text1" w:themeTint="F2"/>
          <w:sz w:val="24"/>
          <w:szCs w:val="24"/>
          <w:lang w:eastAsia="ru-RU"/>
        </w:rPr>
      </w:pPr>
      <w:r w:rsidRPr="00CC3F32">
        <w:rPr>
          <w:rFonts w:ascii="Times New Roman" w:eastAsia="Times New Roman" w:hAnsi="Times New Roman"/>
          <w:color w:val="0D0D0D" w:themeColor="text1" w:themeTint="F2"/>
          <w:sz w:val="24"/>
          <w:szCs w:val="24"/>
          <w:lang w:eastAsia="ru-RU"/>
        </w:rPr>
        <w:t xml:space="preserve">Начальник экономического отдела администрации </w:t>
      </w:r>
    </w:p>
    <w:p w14:paraId="06BEDBF5" w14:textId="77777777" w:rsidR="00492A89" w:rsidRPr="00CC3F32" w:rsidRDefault="00492A89" w:rsidP="00492A89">
      <w:pPr>
        <w:spacing w:after="0" w:line="240" w:lineRule="auto"/>
        <w:rPr>
          <w:rFonts w:ascii="Times New Roman" w:eastAsia="Times New Roman" w:hAnsi="Times New Roman"/>
          <w:color w:val="0D0D0D" w:themeColor="text1" w:themeTint="F2"/>
          <w:sz w:val="24"/>
          <w:szCs w:val="24"/>
          <w:lang w:eastAsia="ru-RU"/>
        </w:rPr>
      </w:pPr>
      <w:r w:rsidRPr="00CC3F32">
        <w:rPr>
          <w:rFonts w:ascii="Times New Roman" w:eastAsia="Times New Roman" w:hAnsi="Times New Roman"/>
          <w:color w:val="0D0D0D" w:themeColor="text1" w:themeTint="F2"/>
          <w:sz w:val="24"/>
          <w:szCs w:val="24"/>
          <w:lang w:eastAsia="ru-RU"/>
        </w:rPr>
        <w:t>МО «Светлогорский городской округ»</w:t>
      </w:r>
    </w:p>
    <w:p w14:paraId="6308EF70" w14:textId="77777777" w:rsidR="00492A89" w:rsidRPr="00CC3F32" w:rsidRDefault="00492A89" w:rsidP="00492A89">
      <w:pPr>
        <w:spacing w:after="0" w:line="240" w:lineRule="auto"/>
        <w:rPr>
          <w:rFonts w:ascii="Times New Roman" w:eastAsia="Times New Roman" w:hAnsi="Times New Roman"/>
          <w:color w:val="0D0D0D" w:themeColor="text1" w:themeTint="F2"/>
          <w:sz w:val="24"/>
          <w:szCs w:val="24"/>
          <w:lang w:eastAsia="ru-RU"/>
        </w:rPr>
      </w:pPr>
    </w:p>
    <w:p w14:paraId="68D686AF" w14:textId="77777777" w:rsidR="00492A89" w:rsidRPr="00CC3F32" w:rsidRDefault="00492A89" w:rsidP="00492A89">
      <w:pPr>
        <w:spacing w:after="0" w:line="240" w:lineRule="auto"/>
        <w:rPr>
          <w:rFonts w:ascii="Times New Roman" w:eastAsia="Times New Roman" w:hAnsi="Times New Roman"/>
          <w:color w:val="0D0D0D" w:themeColor="text1" w:themeTint="F2"/>
          <w:sz w:val="24"/>
          <w:szCs w:val="24"/>
          <w:lang w:eastAsia="ru-RU"/>
        </w:rPr>
      </w:pPr>
      <w:r w:rsidRPr="00CC3F32">
        <w:rPr>
          <w:rFonts w:ascii="Times New Roman" w:eastAsia="Times New Roman" w:hAnsi="Times New Roman"/>
          <w:color w:val="0D0D0D" w:themeColor="text1" w:themeTint="F2"/>
          <w:sz w:val="24"/>
          <w:szCs w:val="24"/>
          <w:lang w:eastAsia="ru-RU"/>
        </w:rPr>
        <w:t>___________________ С.В. Шклярук</w:t>
      </w:r>
    </w:p>
    <w:p w14:paraId="08F9D01A" w14:textId="77777777" w:rsidR="00492A89" w:rsidRPr="00CC3F32" w:rsidRDefault="00492A89" w:rsidP="00492A89">
      <w:pPr>
        <w:spacing w:after="0" w:line="240" w:lineRule="auto"/>
        <w:rPr>
          <w:rFonts w:ascii="Times New Roman" w:eastAsia="Times New Roman" w:hAnsi="Times New Roman"/>
          <w:color w:val="0D0D0D" w:themeColor="text1" w:themeTint="F2"/>
          <w:sz w:val="24"/>
          <w:szCs w:val="24"/>
          <w:lang w:eastAsia="ru-RU"/>
        </w:rPr>
      </w:pPr>
    </w:p>
    <w:p w14:paraId="72B137D4" w14:textId="77777777" w:rsidR="00492A89" w:rsidRPr="00CC3F32" w:rsidRDefault="00492A89" w:rsidP="00492A89">
      <w:pPr>
        <w:spacing w:after="0" w:line="240" w:lineRule="auto"/>
        <w:rPr>
          <w:rFonts w:ascii="Times New Roman" w:eastAsia="Times New Roman" w:hAnsi="Times New Roman" w:cs="Arial"/>
          <w:color w:val="0D0D0D" w:themeColor="text1" w:themeTint="F2"/>
          <w:sz w:val="24"/>
          <w:szCs w:val="24"/>
          <w:lang w:eastAsia="ru-RU"/>
        </w:rPr>
      </w:pPr>
      <w:r w:rsidRPr="00CC3F32">
        <w:rPr>
          <w:rFonts w:ascii="Times New Roman" w:eastAsia="Times New Roman" w:hAnsi="Times New Roman" w:cs="Arial"/>
          <w:color w:val="0D0D0D" w:themeColor="text1" w:themeTint="F2"/>
          <w:sz w:val="24"/>
          <w:szCs w:val="24"/>
          <w:lang w:eastAsia="ru-RU"/>
        </w:rPr>
        <w:t>Директор МБУ «Отдел капитального строительства</w:t>
      </w:r>
    </w:p>
    <w:p w14:paraId="13B7BDAC" w14:textId="77777777" w:rsidR="00492A89" w:rsidRPr="00CC3F32" w:rsidRDefault="00492A89" w:rsidP="00492A89">
      <w:pPr>
        <w:spacing w:after="0" w:line="240" w:lineRule="auto"/>
        <w:rPr>
          <w:rFonts w:ascii="Times New Roman" w:eastAsia="Times New Roman" w:hAnsi="Times New Roman" w:cs="Arial"/>
          <w:color w:val="0D0D0D" w:themeColor="text1" w:themeTint="F2"/>
          <w:sz w:val="24"/>
          <w:szCs w:val="24"/>
          <w:lang w:eastAsia="ru-RU"/>
        </w:rPr>
      </w:pPr>
      <w:r w:rsidRPr="00CC3F32">
        <w:rPr>
          <w:rFonts w:ascii="Times New Roman" w:eastAsia="Times New Roman" w:hAnsi="Times New Roman" w:cs="Arial"/>
          <w:color w:val="0D0D0D" w:themeColor="text1" w:themeTint="F2"/>
          <w:sz w:val="24"/>
          <w:szCs w:val="24"/>
          <w:lang w:eastAsia="ru-RU"/>
        </w:rPr>
        <w:t>Светлогорского городского округа»</w:t>
      </w:r>
    </w:p>
    <w:p w14:paraId="0AF43A7E" w14:textId="77777777" w:rsidR="00492A89" w:rsidRPr="00CC3F32" w:rsidRDefault="00492A89" w:rsidP="00492A89">
      <w:pPr>
        <w:spacing w:after="0" w:line="240" w:lineRule="auto"/>
        <w:rPr>
          <w:rFonts w:ascii="Times New Roman" w:eastAsia="Times New Roman" w:hAnsi="Times New Roman" w:cs="Arial"/>
          <w:color w:val="0D0D0D" w:themeColor="text1" w:themeTint="F2"/>
          <w:sz w:val="24"/>
          <w:szCs w:val="24"/>
          <w:lang w:eastAsia="ru-RU"/>
        </w:rPr>
      </w:pPr>
    </w:p>
    <w:p w14:paraId="5674A06E" w14:textId="77777777" w:rsidR="00492A89" w:rsidRPr="00CC3F32" w:rsidRDefault="00492A89" w:rsidP="00492A89">
      <w:pPr>
        <w:spacing w:after="0" w:line="240" w:lineRule="auto"/>
        <w:rPr>
          <w:rFonts w:ascii="Times New Roman" w:eastAsia="Times New Roman" w:hAnsi="Times New Roman" w:cs="Arial"/>
          <w:color w:val="0D0D0D" w:themeColor="text1" w:themeTint="F2"/>
          <w:sz w:val="24"/>
          <w:szCs w:val="24"/>
          <w:lang w:eastAsia="ru-RU"/>
        </w:rPr>
      </w:pPr>
      <w:r w:rsidRPr="00CC3F32">
        <w:rPr>
          <w:rFonts w:ascii="Times New Roman" w:eastAsia="Times New Roman" w:hAnsi="Times New Roman" w:cs="Arial"/>
          <w:color w:val="0D0D0D" w:themeColor="text1" w:themeTint="F2"/>
          <w:sz w:val="24"/>
          <w:szCs w:val="24"/>
          <w:lang w:eastAsia="ru-RU"/>
        </w:rPr>
        <w:t>____________________ Д.В. Злыгостев</w:t>
      </w:r>
    </w:p>
    <w:p w14:paraId="533B7FB1" w14:textId="77777777" w:rsidR="00492A89" w:rsidRPr="00CC3F32" w:rsidRDefault="00492A89" w:rsidP="00492A89">
      <w:pPr>
        <w:spacing w:after="0" w:line="240" w:lineRule="auto"/>
        <w:rPr>
          <w:rFonts w:ascii="Times New Roman" w:eastAsia="Times New Roman" w:hAnsi="Times New Roman"/>
          <w:color w:val="0D0D0D" w:themeColor="text1" w:themeTint="F2"/>
          <w:sz w:val="24"/>
          <w:szCs w:val="24"/>
          <w:lang w:eastAsia="ru-RU"/>
        </w:rPr>
      </w:pPr>
    </w:p>
    <w:p w14:paraId="2C9E7A13" w14:textId="77777777" w:rsidR="00492A89" w:rsidRPr="00CC3F32" w:rsidRDefault="00492A89" w:rsidP="00492A89">
      <w:pPr>
        <w:spacing w:after="0" w:line="240" w:lineRule="auto"/>
        <w:rPr>
          <w:rFonts w:ascii="Times New Roman" w:eastAsia="Times New Roman" w:hAnsi="Times New Roman"/>
          <w:color w:val="0D0D0D" w:themeColor="text1" w:themeTint="F2"/>
          <w:sz w:val="24"/>
          <w:szCs w:val="24"/>
          <w:lang w:eastAsia="ru-RU"/>
        </w:rPr>
      </w:pPr>
      <w:r w:rsidRPr="00CC3F32">
        <w:rPr>
          <w:rFonts w:ascii="Times New Roman" w:eastAsia="Times New Roman" w:hAnsi="Times New Roman"/>
          <w:color w:val="0D0D0D" w:themeColor="text1" w:themeTint="F2"/>
          <w:sz w:val="24"/>
          <w:szCs w:val="24"/>
          <w:lang w:eastAsia="ru-RU"/>
        </w:rPr>
        <w:t xml:space="preserve">Начальник МКУ «Отдел ЖКХ </w:t>
      </w:r>
    </w:p>
    <w:p w14:paraId="56BDFD66" w14:textId="77777777" w:rsidR="00492A89" w:rsidRPr="00CC3F32" w:rsidRDefault="00492A89" w:rsidP="00492A89">
      <w:pPr>
        <w:spacing w:after="0" w:line="240" w:lineRule="auto"/>
        <w:rPr>
          <w:rFonts w:ascii="Times New Roman" w:eastAsia="Times New Roman" w:hAnsi="Times New Roman"/>
          <w:color w:val="0D0D0D" w:themeColor="text1" w:themeTint="F2"/>
          <w:sz w:val="24"/>
          <w:szCs w:val="24"/>
          <w:lang w:eastAsia="ru-RU"/>
        </w:rPr>
      </w:pPr>
      <w:r w:rsidRPr="00CC3F32">
        <w:rPr>
          <w:rFonts w:ascii="Times New Roman" w:eastAsia="Times New Roman" w:hAnsi="Times New Roman"/>
          <w:color w:val="0D0D0D" w:themeColor="text1" w:themeTint="F2"/>
          <w:sz w:val="24"/>
          <w:szCs w:val="24"/>
          <w:lang w:eastAsia="ru-RU"/>
        </w:rPr>
        <w:t>Светлогорского городского округа»</w:t>
      </w:r>
    </w:p>
    <w:p w14:paraId="51AF0B5E" w14:textId="77777777" w:rsidR="00492A89" w:rsidRPr="00CC3F32" w:rsidRDefault="00492A89" w:rsidP="00492A89">
      <w:pPr>
        <w:spacing w:after="0" w:line="240" w:lineRule="auto"/>
        <w:rPr>
          <w:rFonts w:ascii="Times New Roman" w:eastAsia="Times New Roman" w:hAnsi="Times New Roman"/>
          <w:color w:val="0D0D0D" w:themeColor="text1" w:themeTint="F2"/>
          <w:sz w:val="24"/>
          <w:szCs w:val="24"/>
          <w:lang w:eastAsia="ru-RU"/>
        </w:rPr>
      </w:pPr>
    </w:p>
    <w:p w14:paraId="435402C5" w14:textId="77777777" w:rsidR="00492A89" w:rsidRPr="00CC3F32" w:rsidRDefault="00492A89" w:rsidP="00492A89">
      <w:pPr>
        <w:spacing w:after="0" w:line="240" w:lineRule="auto"/>
        <w:rPr>
          <w:rFonts w:ascii="Times New Roman" w:eastAsia="Times New Roman" w:hAnsi="Times New Roman"/>
          <w:color w:val="0D0D0D" w:themeColor="text1" w:themeTint="F2"/>
          <w:sz w:val="24"/>
          <w:szCs w:val="24"/>
          <w:lang w:eastAsia="ru-RU"/>
        </w:rPr>
      </w:pPr>
      <w:r w:rsidRPr="00CC3F32">
        <w:rPr>
          <w:rFonts w:ascii="Times New Roman" w:eastAsia="Times New Roman" w:hAnsi="Times New Roman"/>
          <w:color w:val="0D0D0D" w:themeColor="text1" w:themeTint="F2"/>
          <w:sz w:val="24"/>
          <w:szCs w:val="24"/>
          <w:lang w:eastAsia="ru-RU"/>
        </w:rPr>
        <w:t xml:space="preserve">____________________А.Д. </w:t>
      </w:r>
      <w:r w:rsidR="008B3BA4">
        <w:rPr>
          <w:rFonts w:ascii="Times New Roman" w:eastAsia="Times New Roman" w:hAnsi="Times New Roman"/>
          <w:color w:val="0D0D0D" w:themeColor="text1" w:themeTint="F2"/>
          <w:sz w:val="24"/>
          <w:szCs w:val="24"/>
          <w:lang w:eastAsia="ru-RU"/>
        </w:rPr>
        <w:t>Азарян</w:t>
      </w:r>
      <w:r w:rsidRPr="00CC3F32">
        <w:rPr>
          <w:rFonts w:ascii="Times New Roman" w:eastAsia="Times New Roman" w:hAnsi="Times New Roman"/>
          <w:color w:val="0D0D0D" w:themeColor="text1" w:themeTint="F2"/>
          <w:sz w:val="24"/>
          <w:szCs w:val="24"/>
          <w:lang w:eastAsia="ru-RU"/>
        </w:rPr>
        <w:t xml:space="preserve"> </w:t>
      </w:r>
    </w:p>
    <w:p w14:paraId="08FB0F72" w14:textId="77777777" w:rsidR="00A76477" w:rsidRPr="00CC3F32"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228C2DA8" w14:textId="77777777" w:rsidR="00A76477" w:rsidRPr="00CC3F32"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76C04412" w14:textId="77777777" w:rsidR="00A76477" w:rsidRPr="00CC3F32"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49004FAA" w14:textId="77777777" w:rsidR="00A76477" w:rsidRPr="00CC3F32"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2BFD009B" w14:textId="77777777" w:rsidR="00A76477" w:rsidRPr="00CC3F32"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240CF79A" w14:textId="77777777" w:rsidR="00A76477" w:rsidRPr="00CC3F32"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208398C0" w14:textId="77777777" w:rsidR="00A76477" w:rsidRPr="00CC3F32"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7387D45D" w14:textId="77777777" w:rsidR="00A76477" w:rsidRPr="00CC3F32"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3CEAF317" w14:textId="77777777" w:rsidR="00A76477" w:rsidRPr="00CC3F32"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1C7C8436" w14:textId="77777777" w:rsidR="00A76477" w:rsidRPr="00CC3F32"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6FE8D0B3" w14:textId="77777777" w:rsidR="00A76477" w:rsidRPr="00CC3F32"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519B4F00" w14:textId="77777777" w:rsidR="00A76477" w:rsidRPr="00CC3F32"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4E328319" w14:textId="77777777" w:rsidR="00A76477" w:rsidRPr="00CC3F32"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02DC3698" w14:textId="77777777" w:rsidR="00A76477" w:rsidRPr="00CC3F32"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552716E5" w14:textId="77777777" w:rsidR="00A76477" w:rsidRPr="00CC3F32"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57A63971" w14:textId="77777777" w:rsidR="00A76477" w:rsidRPr="00CC3F32"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1EF68443" w14:textId="77777777" w:rsidR="00A76477" w:rsidRPr="00CC3F32"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723CBA81" w14:textId="77777777" w:rsidR="00A76477" w:rsidRPr="00CC3F32"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1ECBE199" w14:textId="77777777" w:rsidR="00A76477" w:rsidRPr="00CC3F32"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0E9A7271" w14:textId="77777777" w:rsidR="00A76477" w:rsidRPr="00CC3F32"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562513F2" w14:textId="77777777" w:rsidR="00A76477" w:rsidRPr="00CC3F32"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677AFBE9" w14:textId="7AB1F874" w:rsidR="00150E0C" w:rsidRPr="00CC3F32" w:rsidRDefault="00150E0C" w:rsidP="0015110B">
      <w:pPr>
        <w:spacing w:after="0" w:line="240" w:lineRule="auto"/>
        <w:ind w:firstLine="567"/>
        <w:jc w:val="righ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 xml:space="preserve">Приложение </w:t>
      </w:r>
      <w:r w:rsidR="00A25479">
        <w:rPr>
          <w:rFonts w:ascii="Times New Roman" w:hAnsi="Times New Roman"/>
          <w:color w:val="0D0D0D" w:themeColor="text1" w:themeTint="F2"/>
          <w:sz w:val="24"/>
          <w:szCs w:val="24"/>
        </w:rPr>
        <w:t>1</w:t>
      </w:r>
    </w:p>
    <w:p w14:paraId="741F010B" w14:textId="77777777" w:rsidR="00150E0C" w:rsidRPr="00CC3F32" w:rsidRDefault="00150E0C" w:rsidP="0015110B">
      <w:pPr>
        <w:spacing w:after="0" w:line="240" w:lineRule="auto"/>
        <w:ind w:firstLine="567"/>
        <w:jc w:val="righ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к постановлению администрации</w:t>
      </w:r>
    </w:p>
    <w:p w14:paraId="6477F64F" w14:textId="77777777" w:rsidR="00150E0C" w:rsidRPr="00CC3F32" w:rsidRDefault="00150E0C" w:rsidP="0015110B">
      <w:pPr>
        <w:spacing w:after="0" w:line="240" w:lineRule="auto"/>
        <w:ind w:firstLine="567"/>
        <w:jc w:val="righ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МО «Светлогорский городской округ»</w:t>
      </w:r>
    </w:p>
    <w:p w14:paraId="69312384" w14:textId="77777777" w:rsidR="00150E0C" w:rsidRPr="00CC3F32" w:rsidRDefault="00150E0C" w:rsidP="0015110B">
      <w:pPr>
        <w:spacing w:after="0" w:line="240" w:lineRule="auto"/>
        <w:contextualSpacing/>
        <w:jc w:val="right"/>
        <w:rPr>
          <w:rFonts w:ascii="Times New Roman" w:hAnsi="Times New Roman"/>
          <w:b/>
          <w:color w:val="0D0D0D" w:themeColor="text1" w:themeTint="F2"/>
          <w:sz w:val="24"/>
          <w:szCs w:val="24"/>
        </w:rPr>
      </w:pPr>
      <w:r w:rsidRPr="00CC3F32">
        <w:rPr>
          <w:rFonts w:ascii="Times New Roman" w:hAnsi="Times New Roman"/>
          <w:color w:val="0D0D0D" w:themeColor="text1" w:themeTint="F2"/>
          <w:sz w:val="24"/>
          <w:szCs w:val="24"/>
        </w:rPr>
        <w:t xml:space="preserve">от   </w:t>
      </w:r>
      <w:r w:rsidR="008B14E0" w:rsidRPr="00CC3F32">
        <w:rPr>
          <w:rFonts w:ascii="Times New Roman" w:hAnsi="Times New Roman"/>
          <w:color w:val="0D0D0D" w:themeColor="text1" w:themeTint="F2"/>
          <w:sz w:val="24"/>
          <w:szCs w:val="24"/>
        </w:rPr>
        <w:t>«____» _________ 20____ г.</w:t>
      </w:r>
      <w:r w:rsidRPr="00CC3F32">
        <w:rPr>
          <w:rFonts w:ascii="Times New Roman" w:hAnsi="Times New Roman"/>
          <w:color w:val="0D0D0D" w:themeColor="text1" w:themeTint="F2"/>
          <w:sz w:val="24"/>
          <w:szCs w:val="24"/>
        </w:rPr>
        <w:t xml:space="preserve"> № </w:t>
      </w:r>
      <w:r w:rsidR="008B14E0" w:rsidRPr="00CC3F32">
        <w:rPr>
          <w:rFonts w:ascii="Times New Roman" w:hAnsi="Times New Roman"/>
          <w:color w:val="0D0D0D" w:themeColor="text1" w:themeTint="F2"/>
          <w:sz w:val="24"/>
          <w:szCs w:val="24"/>
        </w:rPr>
        <w:t>_____</w:t>
      </w:r>
      <w:r w:rsidRPr="00CC3F32">
        <w:rPr>
          <w:rFonts w:ascii="Times New Roman" w:hAnsi="Times New Roman"/>
          <w:color w:val="0D0D0D" w:themeColor="text1" w:themeTint="F2"/>
          <w:sz w:val="24"/>
          <w:szCs w:val="24"/>
        </w:rPr>
        <w:t xml:space="preserve">  </w:t>
      </w:r>
    </w:p>
    <w:p w14:paraId="1D2C7199" w14:textId="77777777" w:rsidR="00C95B19" w:rsidRPr="00CC3F32" w:rsidRDefault="00C95B19" w:rsidP="0015110B">
      <w:pPr>
        <w:spacing w:after="0" w:line="240" w:lineRule="auto"/>
        <w:contextualSpacing/>
        <w:jc w:val="center"/>
        <w:rPr>
          <w:rFonts w:ascii="Times New Roman" w:hAnsi="Times New Roman"/>
          <w:color w:val="0D0D0D" w:themeColor="text1" w:themeTint="F2"/>
          <w:sz w:val="28"/>
          <w:szCs w:val="28"/>
        </w:rPr>
      </w:pPr>
    </w:p>
    <w:p w14:paraId="4D0EAA9C" w14:textId="77777777" w:rsidR="00C95B19" w:rsidRPr="00CC3F32" w:rsidRDefault="00C95B19" w:rsidP="0015110B">
      <w:pPr>
        <w:spacing w:after="0" w:line="240" w:lineRule="auto"/>
        <w:contextualSpacing/>
        <w:jc w:val="center"/>
        <w:rPr>
          <w:rFonts w:ascii="Times New Roman" w:hAnsi="Times New Roman"/>
          <w:b/>
          <w:color w:val="0D0D0D" w:themeColor="text1" w:themeTint="F2"/>
          <w:sz w:val="28"/>
          <w:szCs w:val="28"/>
        </w:rPr>
      </w:pPr>
      <w:r w:rsidRPr="00CC3F32">
        <w:rPr>
          <w:rFonts w:ascii="Times New Roman" w:hAnsi="Times New Roman"/>
          <w:b/>
          <w:color w:val="0D0D0D" w:themeColor="text1" w:themeTint="F2"/>
          <w:sz w:val="28"/>
          <w:szCs w:val="28"/>
        </w:rPr>
        <w:t xml:space="preserve">Муниципальная программа </w:t>
      </w:r>
    </w:p>
    <w:p w14:paraId="46B40D12" w14:textId="77777777" w:rsidR="00C95B19" w:rsidRPr="00CC3F32" w:rsidRDefault="00F73C7E" w:rsidP="0015110B">
      <w:pPr>
        <w:spacing w:after="0" w:line="240" w:lineRule="auto"/>
        <w:contextualSpacing/>
        <w:jc w:val="center"/>
        <w:rPr>
          <w:rFonts w:ascii="Times New Roman" w:hAnsi="Times New Roman"/>
          <w:b/>
          <w:color w:val="0D0D0D" w:themeColor="text1" w:themeTint="F2"/>
          <w:sz w:val="28"/>
          <w:szCs w:val="28"/>
        </w:rPr>
      </w:pPr>
      <w:r w:rsidRPr="00CC3F32">
        <w:rPr>
          <w:rFonts w:ascii="Times New Roman" w:hAnsi="Times New Roman"/>
          <w:b/>
          <w:color w:val="0D0D0D" w:themeColor="text1" w:themeTint="F2"/>
          <w:sz w:val="28"/>
          <w:szCs w:val="28"/>
        </w:rPr>
        <w:t>«</w:t>
      </w:r>
      <w:r w:rsidR="008709E6" w:rsidRPr="008709E6">
        <w:rPr>
          <w:rFonts w:ascii="Times New Roman" w:hAnsi="Times New Roman"/>
          <w:b/>
          <w:color w:val="0D0D0D" w:themeColor="text1" w:themeTint="F2"/>
          <w:sz w:val="28"/>
          <w:szCs w:val="28"/>
        </w:rPr>
        <w:t>Комплексное развитие жилищно-коммунального хозяйства</w:t>
      </w:r>
      <w:r w:rsidR="00C95B19" w:rsidRPr="00CC3F32">
        <w:rPr>
          <w:rFonts w:ascii="Times New Roman" w:hAnsi="Times New Roman"/>
          <w:b/>
          <w:color w:val="0D0D0D" w:themeColor="text1" w:themeTint="F2"/>
          <w:sz w:val="28"/>
          <w:szCs w:val="28"/>
        </w:rPr>
        <w:t xml:space="preserve">» </w:t>
      </w:r>
    </w:p>
    <w:p w14:paraId="046642AF" w14:textId="77777777" w:rsidR="002911E4" w:rsidRDefault="002911E4" w:rsidP="0015110B">
      <w:pPr>
        <w:spacing w:after="0" w:line="240" w:lineRule="auto"/>
        <w:contextualSpacing/>
        <w:jc w:val="center"/>
        <w:rPr>
          <w:rFonts w:ascii="Times New Roman" w:hAnsi="Times New Roman"/>
          <w:color w:val="0D0D0D" w:themeColor="text1" w:themeTint="F2"/>
          <w:sz w:val="28"/>
          <w:szCs w:val="28"/>
        </w:rPr>
      </w:pPr>
    </w:p>
    <w:p w14:paraId="6218F090" w14:textId="77777777" w:rsidR="00150E0C" w:rsidRPr="00CC3F32" w:rsidRDefault="00150E0C" w:rsidP="0015110B">
      <w:pPr>
        <w:spacing w:after="0" w:line="240" w:lineRule="auto"/>
        <w:contextualSpacing/>
        <w:jc w:val="center"/>
        <w:rPr>
          <w:rFonts w:ascii="Times New Roman" w:hAnsi="Times New Roman"/>
          <w:color w:val="0D0D0D" w:themeColor="text1" w:themeTint="F2"/>
          <w:sz w:val="28"/>
          <w:szCs w:val="28"/>
        </w:rPr>
      </w:pPr>
      <w:r w:rsidRPr="00CC3F32">
        <w:rPr>
          <w:rFonts w:ascii="Times New Roman" w:hAnsi="Times New Roman"/>
          <w:color w:val="0D0D0D" w:themeColor="text1" w:themeTint="F2"/>
          <w:sz w:val="28"/>
          <w:szCs w:val="28"/>
        </w:rPr>
        <w:t>ПАСПОРТ</w:t>
      </w:r>
    </w:p>
    <w:p w14:paraId="71D1BEF8" w14:textId="77777777" w:rsidR="001A1DDF" w:rsidRPr="00CC3F32" w:rsidRDefault="001A1DDF" w:rsidP="0015110B">
      <w:pPr>
        <w:spacing w:after="0" w:line="240" w:lineRule="auto"/>
        <w:contextualSpacing/>
        <w:rPr>
          <w:rFonts w:ascii="Times New Roman" w:hAnsi="Times New Roman"/>
          <w:b/>
          <w:color w:val="0D0D0D" w:themeColor="text1" w:themeTint="F2"/>
          <w:sz w:val="28"/>
          <w:szCs w:val="28"/>
        </w:rPr>
      </w:pPr>
    </w:p>
    <w:tbl>
      <w:tblPr>
        <w:tblStyle w:val="a3"/>
        <w:tblW w:w="9634" w:type="dxa"/>
        <w:tblLook w:val="04A0" w:firstRow="1" w:lastRow="0" w:firstColumn="1" w:lastColumn="0" w:noHBand="0" w:noVBand="1"/>
      </w:tblPr>
      <w:tblGrid>
        <w:gridCol w:w="2211"/>
        <w:gridCol w:w="7423"/>
      </w:tblGrid>
      <w:tr w:rsidR="0093205F" w:rsidRPr="002911E4" w14:paraId="3AA89929" w14:textId="77777777" w:rsidTr="00DA0B7A">
        <w:tc>
          <w:tcPr>
            <w:tcW w:w="2211" w:type="dxa"/>
            <w:tcBorders>
              <w:top w:val="single" w:sz="4" w:space="0" w:color="auto"/>
              <w:left w:val="single" w:sz="4" w:space="0" w:color="auto"/>
              <w:bottom w:val="single" w:sz="4" w:space="0" w:color="auto"/>
              <w:right w:val="single" w:sz="4" w:space="0" w:color="auto"/>
            </w:tcBorders>
            <w:hideMark/>
          </w:tcPr>
          <w:p w14:paraId="16981733" w14:textId="77777777" w:rsidR="0093205F" w:rsidRPr="002911E4" w:rsidRDefault="0093205F" w:rsidP="006B4ABE">
            <w:pPr>
              <w:spacing w:after="0" w:line="240" w:lineRule="auto"/>
              <w:rPr>
                <w:rFonts w:ascii="Times New Roman" w:hAnsi="Times New Roman"/>
                <w:color w:val="0D0D0D" w:themeColor="text1" w:themeTint="F2"/>
                <w:sz w:val="28"/>
                <w:szCs w:val="28"/>
              </w:rPr>
            </w:pPr>
            <w:r w:rsidRPr="002911E4">
              <w:rPr>
                <w:rFonts w:ascii="Times New Roman" w:hAnsi="Times New Roman"/>
                <w:color w:val="0D0D0D" w:themeColor="text1" w:themeTint="F2"/>
                <w:sz w:val="28"/>
                <w:szCs w:val="28"/>
              </w:rPr>
              <w:t xml:space="preserve">Наименование муниципальной Программы </w:t>
            </w:r>
          </w:p>
        </w:tc>
        <w:tc>
          <w:tcPr>
            <w:tcW w:w="7423" w:type="dxa"/>
            <w:tcBorders>
              <w:top w:val="single" w:sz="4" w:space="0" w:color="auto"/>
              <w:left w:val="single" w:sz="4" w:space="0" w:color="auto"/>
              <w:bottom w:val="single" w:sz="4" w:space="0" w:color="auto"/>
              <w:right w:val="single" w:sz="4" w:space="0" w:color="auto"/>
            </w:tcBorders>
            <w:hideMark/>
          </w:tcPr>
          <w:p w14:paraId="63BEB09B" w14:textId="7C70FE01" w:rsidR="0093205F" w:rsidRPr="002911E4" w:rsidRDefault="0093205F" w:rsidP="006B4ABE">
            <w:pPr>
              <w:spacing w:after="0" w:line="240" w:lineRule="auto"/>
              <w:contextualSpacing/>
              <w:rPr>
                <w:rFonts w:ascii="Times New Roman" w:hAnsi="Times New Roman"/>
                <w:color w:val="0D0D0D" w:themeColor="text1" w:themeTint="F2"/>
                <w:sz w:val="28"/>
                <w:szCs w:val="28"/>
              </w:rPr>
            </w:pPr>
            <w:r w:rsidRPr="002911E4">
              <w:rPr>
                <w:rFonts w:ascii="Times New Roman" w:hAnsi="Times New Roman"/>
                <w:b/>
                <w:color w:val="0D0D0D" w:themeColor="text1" w:themeTint="F2"/>
                <w:sz w:val="28"/>
                <w:szCs w:val="28"/>
              </w:rPr>
              <w:t>«</w:t>
            </w:r>
            <w:bookmarkStart w:id="3" w:name="_Hlk150935298"/>
            <w:r w:rsidR="008149BB" w:rsidRPr="008149BB">
              <w:rPr>
                <w:rFonts w:ascii="Times New Roman" w:hAnsi="Times New Roman"/>
                <w:color w:val="0D0D0D" w:themeColor="text1" w:themeTint="F2"/>
                <w:sz w:val="28"/>
                <w:szCs w:val="28"/>
              </w:rPr>
              <w:t>Комплексное развитие жилищно-коммунального хозяйства</w:t>
            </w:r>
            <w:bookmarkEnd w:id="3"/>
            <w:r w:rsidRPr="002911E4">
              <w:rPr>
                <w:rFonts w:ascii="Times New Roman" w:hAnsi="Times New Roman"/>
                <w:color w:val="0D0D0D" w:themeColor="text1" w:themeTint="F2"/>
                <w:sz w:val="28"/>
                <w:szCs w:val="28"/>
              </w:rPr>
              <w:t>»</w:t>
            </w:r>
          </w:p>
          <w:p w14:paraId="258A032D" w14:textId="77777777" w:rsidR="0093205F" w:rsidRPr="002911E4" w:rsidRDefault="0093205F" w:rsidP="006B4ABE">
            <w:pPr>
              <w:spacing w:after="0" w:line="240" w:lineRule="auto"/>
              <w:contextualSpacing/>
              <w:rPr>
                <w:rFonts w:ascii="Times New Roman" w:hAnsi="Times New Roman"/>
                <w:b/>
                <w:color w:val="0D0D0D" w:themeColor="text1" w:themeTint="F2"/>
                <w:sz w:val="28"/>
                <w:szCs w:val="28"/>
              </w:rPr>
            </w:pPr>
            <w:r w:rsidRPr="002911E4">
              <w:rPr>
                <w:rFonts w:ascii="Times New Roman" w:hAnsi="Times New Roman"/>
                <w:color w:val="0D0D0D" w:themeColor="text1" w:themeTint="F2"/>
                <w:sz w:val="28"/>
                <w:szCs w:val="28"/>
              </w:rPr>
              <w:t>(далее - Программа)</w:t>
            </w:r>
          </w:p>
        </w:tc>
      </w:tr>
      <w:tr w:rsidR="0093205F" w:rsidRPr="002911E4" w14:paraId="43D32E59" w14:textId="77777777" w:rsidTr="00DA0B7A">
        <w:tc>
          <w:tcPr>
            <w:tcW w:w="2211" w:type="dxa"/>
            <w:tcBorders>
              <w:top w:val="single" w:sz="4" w:space="0" w:color="auto"/>
              <w:left w:val="single" w:sz="4" w:space="0" w:color="auto"/>
              <w:bottom w:val="single" w:sz="4" w:space="0" w:color="auto"/>
              <w:right w:val="single" w:sz="4" w:space="0" w:color="auto"/>
            </w:tcBorders>
            <w:hideMark/>
          </w:tcPr>
          <w:p w14:paraId="71087C21" w14:textId="77777777" w:rsidR="0093205F" w:rsidRPr="002911E4" w:rsidRDefault="0093205F" w:rsidP="006B4ABE">
            <w:pPr>
              <w:pStyle w:val="ConsPlusCell"/>
              <w:widowControl/>
              <w:rPr>
                <w:rFonts w:ascii="Times New Roman" w:hAnsi="Times New Roman" w:cs="Times New Roman"/>
                <w:color w:val="0D0D0D" w:themeColor="text1" w:themeTint="F2"/>
                <w:sz w:val="28"/>
                <w:szCs w:val="28"/>
              </w:rPr>
            </w:pPr>
            <w:r w:rsidRPr="002911E4">
              <w:rPr>
                <w:rFonts w:ascii="Times New Roman" w:hAnsi="Times New Roman"/>
                <w:color w:val="0D0D0D" w:themeColor="text1" w:themeTint="F2"/>
                <w:sz w:val="28"/>
                <w:szCs w:val="28"/>
              </w:rPr>
              <w:t>Ответственный исполнитель муниципальной программы</w:t>
            </w:r>
          </w:p>
        </w:tc>
        <w:tc>
          <w:tcPr>
            <w:tcW w:w="7423" w:type="dxa"/>
            <w:tcBorders>
              <w:top w:val="single" w:sz="4" w:space="0" w:color="auto"/>
              <w:left w:val="nil"/>
              <w:bottom w:val="single" w:sz="4" w:space="0" w:color="auto"/>
              <w:right w:val="single" w:sz="4" w:space="0" w:color="auto"/>
            </w:tcBorders>
            <w:hideMark/>
          </w:tcPr>
          <w:p w14:paraId="1F420C00" w14:textId="77777777" w:rsidR="0093205F" w:rsidRPr="002911E4" w:rsidRDefault="0093205F" w:rsidP="006B4ABE">
            <w:pPr>
              <w:pStyle w:val="ConsPlusCell"/>
              <w:widowControl/>
              <w:rPr>
                <w:color w:val="0D0D0D" w:themeColor="text1" w:themeTint="F2"/>
                <w:sz w:val="28"/>
                <w:szCs w:val="28"/>
              </w:rPr>
            </w:pPr>
            <w:r w:rsidRPr="002911E4">
              <w:rPr>
                <w:rFonts w:ascii="Times New Roman" w:hAnsi="Times New Roman"/>
                <w:color w:val="0D0D0D" w:themeColor="text1" w:themeTint="F2"/>
                <w:sz w:val="28"/>
                <w:szCs w:val="28"/>
              </w:rPr>
              <w:t>МКУ «Отдел ЖКХ Светлогорского городского округа».</w:t>
            </w:r>
          </w:p>
        </w:tc>
      </w:tr>
      <w:tr w:rsidR="0093205F" w:rsidRPr="002911E4" w14:paraId="31F8A354" w14:textId="77777777" w:rsidTr="00DA0B7A">
        <w:trPr>
          <w:trHeight w:val="840"/>
        </w:trPr>
        <w:tc>
          <w:tcPr>
            <w:tcW w:w="2211" w:type="dxa"/>
            <w:tcBorders>
              <w:top w:val="single" w:sz="4" w:space="0" w:color="auto"/>
              <w:left w:val="single" w:sz="4" w:space="0" w:color="auto"/>
              <w:bottom w:val="single" w:sz="4" w:space="0" w:color="auto"/>
              <w:right w:val="single" w:sz="4" w:space="0" w:color="auto"/>
            </w:tcBorders>
          </w:tcPr>
          <w:p w14:paraId="17A5D7B6" w14:textId="77777777" w:rsidR="0093205F" w:rsidRPr="002911E4" w:rsidRDefault="0093205F" w:rsidP="006B4ABE">
            <w:pPr>
              <w:pStyle w:val="ConsPlusCell"/>
              <w:widowControl/>
              <w:rPr>
                <w:rFonts w:ascii="Times New Roman" w:hAnsi="Times New Roman" w:cs="Times New Roman"/>
                <w:color w:val="0D0D0D" w:themeColor="text1" w:themeTint="F2"/>
                <w:sz w:val="28"/>
                <w:szCs w:val="28"/>
              </w:rPr>
            </w:pPr>
            <w:r w:rsidRPr="002911E4">
              <w:rPr>
                <w:rFonts w:ascii="Times New Roman" w:hAnsi="Times New Roman"/>
                <w:color w:val="0D0D0D" w:themeColor="text1" w:themeTint="F2"/>
                <w:sz w:val="28"/>
                <w:szCs w:val="28"/>
              </w:rPr>
              <w:t>Соисполнители муниципальной программы</w:t>
            </w:r>
          </w:p>
        </w:tc>
        <w:tc>
          <w:tcPr>
            <w:tcW w:w="7423" w:type="dxa"/>
            <w:tcBorders>
              <w:top w:val="single" w:sz="4" w:space="0" w:color="auto"/>
              <w:left w:val="nil"/>
              <w:bottom w:val="single" w:sz="4" w:space="0" w:color="auto"/>
              <w:right w:val="single" w:sz="4" w:space="0" w:color="auto"/>
            </w:tcBorders>
          </w:tcPr>
          <w:p w14:paraId="5051309E" w14:textId="77777777" w:rsidR="0093205F" w:rsidRPr="002911E4" w:rsidRDefault="0093205F" w:rsidP="006B4ABE">
            <w:pPr>
              <w:pStyle w:val="ConsPlusCell"/>
              <w:rPr>
                <w:rFonts w:ascii="Times New Roman" w:hAnsi="Times New Roman"/>
                <w:color w:val="0D0D0D" w:themeColor="text1" w:themeTint="F2"/>
                <w:sz w:val="28"/>
                <w:szCs w:val="28"/>
              </w:rPr>
            </w:pPr>
            <w:r w:rsidRPr="002911E4">
              <w:rPr>
                <w:rFonts w:ascii="Times New Roman" w:hAnsi="Times New Roman"/>
                <w:color w:val="0D0D0D" w:themeColor="text1" w:themeTint="F2"/>
                <w:sz w:val="28"/>
                <w:szCs w:val="28"/>
              </w:rPr>
              <w:t>Администрация муниципального образования «Светлогорский городской округ»</w:t>
            </w:r>
          </w:p>
          <w:p w14:paraId="55C2EC86" w14:textId="67031607" w:rsidR="0093205F" w:rsidRPr="002911E4" w:rsidRDefault="0093205F" w:rsidP="006B4ABE">
            <w:pPr>
              <w:pStyle w:val="ConsPlusCell"/>
              <w:rPr>
                <w:rFonts w:ascii="Times New Roman" w:hAnsi="Times New Roman" w:cs="Times New Roman"/>
                <w:color w:val="0D0D0D" w:themeColor="text1" w:themeTint="F2"/>
                <w:sz w:val="28"/>
                <w:szCs w:val="28"/>
              </w:rPr>
            </w:pPr>
          </w:p>
        </w:tc>
      </w:tr>
      <w:tr w:rsidR="0093205F" w:rsidRPr="002911E4" w14:paraId="6BB50D7A" w14:textId="77777777" w:rsidTr="00DA0B7A">
        <w:trPr>
          <w:trHeight w:val="840"/>
        </w:trPr>
        <w:tc>
          <w:tcPr>
            <w:tcW w:w="2211" w:type="dxa"/>
            <w:tcBorders>
              <w:top w:val="single" w:sz="4" w:space="0" w:color="auto"/>
              <w:left w:val="single" w:sz="4" w:space="0" w:color="auto"/>
              <w:bottom w:val="single" w:sz="4" w:space="0" w:color="auto"/>
              <w:right w:val="single" w:sz="4" w:space="0" w:color="auto"/>
            </w:tcBorders>
          </w:tcPr>
          <w:p w14:paraId="2A9E8E68" w14:textId="77777777" w:rsidR="0093205F" w:rsidRPr="002911E4" w:rsidRDefault="0093205F" w:rsidP="006B4ABE">
            <w:pPr>
              <w:pStyle w:val="ConsPlusCell"/>
              <w:widowControl/>
              <w:rPr>
                <w:color w:val="0D0D0D" w:themeColor="text1" w:themeTint="F2"/>
                <w:sz w:val="28"/>
                <w:szCs w:val="28"/>
              </w:rPr>
            </w:pPr>
            <w:r w:rsidRPr="002911E4">
              <w:rPr>
                <w:rFonts w:ascii="Times New Roman" w:hAnsi="Times New Roman"/>
                <w:color w:val="0D0D0D" w:themeColor="text1" w:themeTint="F2"/>
                <w:sz w:val="28"/>
                <w:szCs w:val="28"/>
              </w:rPr>
              <w:t>Участники муниципальной программы</w:t>
            </w:r>
          </w:p>
        </w:tc>
        <w:tc>
          <w:tcPr>
            <w:tcW w:w="7423" w:type="dxa"/>
            <w:tcBorders>
              <w:top w:val="single" w:sz="4" w:space="0" w:color="auto"/>
              <w:left w:val="nil"/>
              <w:bottom w:val="single" w:sz="4" w:space="0" w:color="auto"/>
              <w:right w:val="single" w:sz="4" w:space="0" w:color="auto"/>
            </w:tcBorders>
          </w:tcPr>
          <w:p w14:paraId="1FC9EACC" w14:textId="77777777" w:rsidR="0093205F" w:rsidRPr="002911E4" w:rsidRDefault="0093205F" w:rsidP="006B4ABE">
            <w:pPr>
              <w:spacing w:after="0" w:line="240" w:lineRule="auto"/>
              <w:jc w:val="both"/>
              <w:rPr>
                <w:rFonts w:ascii="Times New Roman" w:hAnsi="Times New Roman"/>
                <w:color w:val="0D0D0D" w:themeColor="text1" w:themeTint="F2"/>
                <w:sz w:val="28"/>
                <w:szCs w:val="28"/>
              </w:rPr>
            </w:pPr>
            <w:r w:rsidRPr="002911E4">
              <w:rPr>
                <w:rFonts w:ascii="Times New Roman" w:hAnsi="Times New Roman"/>
                <w:color w:val="0D0D0D" w:themeColor="text1" w:themeTint="F2"/>
                <w:sz w:val="28"/>
                <w:szCs w:val="28"/>
              </w:rPr>
              <w:t xml:space="preserve">МБУ «Отдел капитального строительства Светлогорского городского округа»; </w:t>
            </w:r>
          </w:p>
          <w:p w14:paraId="204164BC" w14:textId="77777777" w:rsidR="0093205F" w:rsidRPr="002911E4" w:rsidRDefault="0093205F" w:rsidP="006B4ABE">
            <w:pPr>
              <w:spacing w:after="0" w:line="240" w:lineRule="auto"/>
              <w:jc w:val="both"/>
              <w:rPr>
                <w:rFonts w:ascii="Times New Roman" w:hAnsi="Times New Roman"/>
                <w:color w:val="0D0D0D" w:themeColor="text1" w:themeTint="F2"/>
                <w:sz w:val="28"/>
                <w:szCs w:val="28"/>
              </w:rPr>
            </w:pPr>
            <w:r w:rsidRPr="002911E4">
              <w:rPr>
                <w:rFonts w:ascii="Times New Roman" w:hAnsi="Times New Roman"/>
                <w:color w:val="0D0D0D" w:themeColor="text1" w:themeTint="F2"/>
                <w:sz w:val="28"/>
                <w:szCs w:val="28"/>
              </w:rPr>
              <w:t>МБУ «Спецремтранс»;</w:t>
            </w:r>
          </w:p>
          <w:p w14:paraId="07C244DC" w14:textId="77777777" w:rsidR="0093205F" w:rsidRPr="002911E4" w:rsidRDefault="0093205F" w:rsidP="006B4ABE">
            <w:pPr>
              <w:spacing w:after="0" w:line="240" w:lineRule="auto"/>
              <w:jc w:val="both"/>
              <w:rPr>
                <w:rFonts w:ascii="Times New Roman" w:hAnsi="Times New Roman"/>
                <w:color w:val="0D0D0D" w:themeColor="text1" w:themeTint="F2"/>
                <w:sz w:val="28"/>
                <w:szCs w:val="28"/>
              </w:rPr>
            </w:pPr>
            <w:r w:rsidRPr="002911E4">
              <w:rPr>
                <w:rFonts w:ascii="Times New Roman" w:hAnsi="Times New Roman"/>
                <w:color w:val="0D0D0D" w:themeColor="text1" w:themeTint="F2"/>
                <w:sz w:val="28"/>
                <w:szCs w:val="28"/>
              </w:rPr>
              <w:t>МУП "Светлогорские парки";</w:t>
            </w:r>
          </w:p>
          <w:p w14:paraId="42D8671E" w14:textId="77777777" w:rsidR="0093205F" w:rsidRPr="002911E4" w:rsidRDefault="0093205F" w:rsidP="006B4ABE">
            <w:pPr>
              <w:spacing w:after="0" w:line="240" w:lineRule="auto"/>
              <w:jc w:val="both"/>
              <w:rPr>
                <w:rFonts w:ascii="Times New Roman" w:hAnsi="Times New Roman"/>
                <w:color w:val="0D0D0D" w:themeColor="text1" w:themeTint="F2"/>
                <w:sz w:val="28"/>
                <w:szCs w:val="28"/>
              </w:rPr>
            </w:pPr>
            <w:r w:rsidRPr="002911E4">
              <w:rPr>
                <w:rFonts w:ascii="Times New Roman" w:hAnsi="Times New Roman"/>
                <w:color w:val="0D0D0D" w:themeColor="text1" w:themeTint="F2"/>
                <w:sz w:val="28"/>
                <w:szCs w:val="28"/>
              </w:rPr>
              <w:t>МУП «Теплосети»;</w:t>
            </w:r>
          </w:p>
          <w:p w14:paraId="02F8B069" w14:textId="77777777" w:rsidR="0093205F" w:rsidRPr="002911E4" w:rsidRDefault="0093205F" w:rsidP="006B4ABE">
            <w:pPr>
              <w:spacing w:after="0" w:line="240" w:lineRule="auto"/>
              <w:jc w:val="both"/>
              <w:rPr>
                <w:rFonts w:ascii="Times New Roman" w:hAnsi="Times New Roman"/>
                <w:color w:val="0D0D0D" w:themeColor="text1" w:themeTint="F2"/>
                <w:sz w:val="28"/>
                <w:szCs w:val="28"/>
              </w:rPr>
            </w:pPr>
            <w:r w:rsidRPr="002911E4">
              <w:rPr>
                <w:rFonts w:ascii="Times New Roman" w:hAnsi="Times New Roman"/>
                <w:color w:val="0D0D0D" w:themeColor="text1" w:themeTint="F2"/>
                <w:sz w:val="28"/>
                <w:szCs w:val="28"/>
              </w:rPr>
              <w:t>МБУ «РОН»;</w:t>
            </w:r>
          </w:p>
          <w:p w14:paraId="19945CB3" w14:textId="77777777" w:rsidR="0093205F" w:rsidRPr="002911E4" w:rsidRDefault="0093205F" w:rsidP="006B4ABE">
            <w:pPr>
              <w:pStyle w:val="ConsPlusCell"/>
              <w:rPr>
                <w:color w:val="0D0D0D" w:themeColor="text1" w:themeTint="F2"/>
                <w:sz w:val="28"/>
                <w:szCs w:val="28"/>
              </w:rPr>
            </w:pPr>
            <w:r w:rsidRPr="002911E4">
              <w:rPr>
                <w:rFonts w:ascii="Times New Roman" w:hAnsi="Times New Roman"/>
                <w:color w:val="0D0D0D" w:themeColor="text1" w:themeTint="F2"/>
                <w:sz w:val="28"/>
                <w:szCs w:val="28"/>
              </w:rPr>
              <w:t>иные исполнители, определяемые в установленном законодательном порядке.</w:t>
            </w:r>
          </w:p>
        </w:tc>
      </w:tr>
      <w:tr w:rsidR="00DA0B7A" w:rsidRPr="002911E4" w14:paraId="3F15A642" w14:textId="77777777" w:rsidTr="00DA0B7A">
        <w:trPr>
          <w:trHeight w:val="840"/>
        </w:trPr>
        <w:tc>
          <w:tcPr>
            <w:tcW w:w="2211" w:type="dxa"/>
            <w:tcBorders>
              <w:top w:val="nil"/>
              <w:left w:val="single" w:sz="4" w:space="0" w:color="auto"/>
              <w:bottom w:val="single" w:sz="4" w:space="0" w:color="auto"/>
              <w:right w:val="single" w:sz="4" w:space="0" w:color="auto"/>
            </w:tcBorders>
          </w:tcPr>
          <w:p w14:paraId="769F2CF1" w14:textId="39C646ED" w:rsidR="00DA0B7A" w:rsidRPr="002911E4" w:rsidRDefault="00DA0B7A" w:rsidP="00DA0B7A">
            <w:pPr>
              <w:pStyle w:val="ConsPlusCell"/>
              <w:widowControl/>
              <w:rPr>
                <w:rFonts w:ascii="Times New Roman" w:hAnsi="Times New Roman"/>
                <w:color w:val="0D0D0D" w:themeColor="text1" w:themeTint="F2"/>
                <w:sz w:val="28"/>
                <w:szCs w:val="28"/>
              </w:rPr>
            </w:pPr>
            <w:r w:rsidRPr="00BD445C">
              <w:rPr>
                <w:rFonts w:ascii="Times New Roman" w:hAnsi="Times New Roman"/>
                <w:color w:val="0D0D0D" w:themeColor="text1" w:themeTint="F2"/>
                <w:sz w:val="28"/>
                <w:szCs w:val="28"/>
              </w:rPr>
              <w:t>Подпрограммы муниципальной программы</w:t>
            </w:r>
          </w:p>
        </w:tc>
        <w:tc>
          <w:tcPr>
            <w:tcW w:w="7423" w:type="dxa"/>
            <w:tcBorders>
              <w:top w:val="nil"/>
              <w:left w:val="nil"/>
              <w:bottom w:val="single" w:sz="4" w:space="0" w:color="auto"/>
              <w:right w:val="single" w:sz="4" w:space="0" w:color="auto"/>
            </w:tcBorders>
          </w:tcPr>
          <w:p w14:paraId="47054742" w14:textId="308B93AE" w:rsidR="00DA0B7A" w:rsidRPr="00DA0B7A" w:rsidRDefault="00DA0B7A" w:rsidP="00DA0B7A">
            <w:pPr>
              <w:pStyle w:val="a4"/>
              <w:numPr>
                <w:ilvl w:val="0"/>
                <w:numId w:val="15"/>
              </w:numPr>
              <w:tabs>
                <w:tab w:val="left" w:pos="206"/>
              </w:tabs>
              <w:spacing w:after="0" w:line="240" w:lineRule="auto"/>
              <w:ind w:left="0" w:firstLine="0"/>
              <w:jc w:val="both"/>
              <w:rPr>
                <w:rFonts w:ascii="Times New Roman" w:hAnsi="Times New Roman"/>
                <w:color w:val="0D0D0D" w:themeColor="text1" w:themeTint="F2"/>
                <w:sz w:val="28"/>
                <w:szCs w:val="28"/>
              </w:rPr>
            </w:pPr>
            <w:r w:rsidRPr="00DA0B7A">
              <w:rPr>
                <w:rFonts w:ascii="Times New Roman" w:hAnsi="Times New Roman"/>
                <w:color w:val="0D0D0D" w:themeColor="text1" w:themeTint="F2"/>
                <w:sz w:val="28"/>
                <w:szCs w:val="28"/>
              </w:rPr>
              <w:t>Комплексное развитие объектов оказания жилищно-коммунальных услуг.</w:t>
            </w:r>
          </w:p>
          <w:p w14:paraId="30DC21C5" w14:textId="77777777" w:rsidR="00DA0B7A" w:rsidRDefault="00DA0B7A" w:rsidP="00DA0B7A">
            <w:pPr>
              <w:pStyle w:val="a4"/>
              <w:numPr>
                <w:ilvl w:val="0"/>
                <w:numId w:val="15"/>
              </w:numPr>
              <w:tabs>
                <w:tab w:val="left" w:pos="206"/>
              </w:tabs>
              <w:spacing w:after="0" w:line="240" w:lineRule="auto"/>
              <w:ind w:left="0" w:firstLine="0"/>
              <w:jc w:val="both"/>
              <w:rPr>
                <w:rFonts w:ascii="Times New Roman" w:hAnsi="Times New Roman"/>
                <w:color w:val="0D0D0D" w:themeColor="text1" w:themeTint="F2"/>
                <w:sz w:val="28"/>
                <w:szCs w:val="28"/>
              </w:rPr>
            </w:pPr>
            <w:r w:rsidRPr="00DA0B7A">
              <w:rPr>
                <w:rFonts w:ascii="Times New Roman" w:hAnsi="Times New Roman"/>
                <w:color w:val="0D0D0D" w:themeColor="text1" w:themeTint="F2"/>
                <w:sz w:val="28"/>
                <w:szCs w:val="28"/>
              </w:rPr>
              <w:t>Создание комфортной городской среды</w:t>
            </w:r>
            <w:r>
              <w:rPr>
                <w:rFonts w:ascii="Times New Roman" w:hAnsi="Times New Roman"/>
                <w:color w:val="0D0D0D" w:themeColor="text1" w:themeTint="F2"/>
                <w:sz w:val="28"/>
                <w:szCs w:val="28"/>
              </w:rPr>
              <w:t>.</w:t>
            </w:r>
          </w:p>
          <w:p w14:paraId="538C0E83" w14:textId="12AC40B5" w:rsidR="00DA0B7A" w:rsidRPr="00DA0B7A" w:rsidRDefault="00B63A83" w:rsidP="00DA0B7A">
            <w:pPr>
              <w:pStyle w:val="a4"/>
              <w:numPr>
                <w:ilvl w:val="0"/>
                <w:numId w:val="15"/>
              </w:numPr>
              <w:tabs>
                <w:tab w:val="left" w:pos="206"/>
              </w:tabs>
              <w:spacing w:after="0" w:line="240" w:lineRule="auto"/>
              <w:ind w:left="0" w:firstLine="0"/>
              <w:jc w:val="both"/>
              <w:rPr>
                <w:rFonts w:ascii="Times New Roman" w:hAnsi="Times New Roman"/>
                <w:color w:val="0D0D0D" w:themeColor="text1" w:themeTint="F2"/>
                <w:sz w:val="28"/>
                <w:szCs w:val="28"/>
              </w:rPr>
            </w:pPr>
            <w:r w:rsidRPr="00DA0B7A">
              <w:rPr>
                <w:rFonts w:ascii="Times New Roman" w:hAnsi="Times New Roman"/>
                <w:color w:val="0D0D0D" w:themeColor="text1" w:themeTint="F2"/>
                <w:sz w:val="28"/>
                <w:szCs w:val="28"/>
              </w:rPr>
              <w:t>Содержание зеленого</w:t>
            </w:r>
            <w:r w:rsidR="00DA0B7A" w:rsidRPr="00DA0B7A">
              <w:rPr>
                <w:rFonts w:ascii="Times New Roman" w:hAnsi="Times New Roman"/>
                <w:color w:val="0D0D0D" w:themeColor="text1" w:themeTint="F2"/>
                <w:sz w:val="28"/>
                <w:szCs w:val="28"/>
              </w:rPr>
              <w:t xml:space="preserve"> фонда Светлогорского городского округа</w:t>
            </w:r>
            <w:r w:rsidR="00DA0B7A">
              <w:rPr>
                <w:rFonts w:ascii="Times New Roman" w:hAnsi="Times New Roman"/>
                <w:color w:val="0D0D0D" w:themeColor="text1" w:themeTint="F2"/>
                <w:sz w:val="28"/>
                <w:szCs w:val="28"/>
              </w:rPr>
              <w:t>.</w:t>
            </w:r>
          </w:p>
        </w:tc>
      </w:tr>
      <w:tr w:rsidR="0093205F" w:rsidRPr="002911E4" w14:paraId="1C42656C" w14:textId="77777777" w:rsidTr="00DA0B7A">
        <w:trPr>
          <w:trHeight w:val="645"/>
        </w:trPr>
        <w:tc>
          <w:tcPr>
            <w:tcW w:w="2211" w:type="dxa"/>
            <w:tcBorders>
              <w:top w:val="single" w:sz="4" w:space="0" w:color="auto"/>
              <w:left w:val="single" w:sz="4" w:space="0" w:color="auto"/>
              <w:bottom w:val="single" w:sz="4" w:space="0" w:color="auto"/>
              <w:right w:val="single" w:sz="4" w:space="0" w:color="auto"/>
            </w:tcBorders>
            <w:hideMark/>
          </w:tcPr>
          <w:p w14:paraId="1BD2F8FC" w14:textId="77777777" w:rsidR="0093205F" w:rsidRPr="002911E4" w:rsidRDefault="0093205F" w:rsidP="006B4ABE">
            <w:pPr>
              <w:spacing w:after="0" w:line="240" w:lineRule="auto"/>
              <w:rPr>
                <w:rFonts w:ascii="Times New Roman" w:hAnsi="Times New Roman"/>
                <w:color w:val="0D0D0D" w:themeColor="text1" w:themeTint="F2"/>
                <w:sz w:val="28"/>
                <w:szCs w:val="28"/>
                <w:highlight w:val="yellow"/>
              </w:rPr>
            </w:pPr>
            <w:r w:rsidRPr="002911E4">
              <w:rPr>
                <w:rFonts w:ascii="Times New Roman" w:hAnsi="Times New Roman"/>
                <w:color w:val="0D0D0D" w:themeColor="text1" w:themeTint="F2"/>
                <w:sz w:val="28"/>
                <w:szCs w:val="28"/>
              </w:rPr>
              <w:t>Срок реализации муниципальной Программы</w:t>
            </w:r>
          </w:p>
        </w:tc>
        <w:tc>
          <w:tcPr>
            <w:tcW w:w="7423" w:type="dxa"/>
            <w:tcBorders>
              <w:top w:val="single" w:sz="4" w:space="0" w:color="auto"/>
              <w:left w:val="single" w:sz="4" w:space="0" w:color="auto"/>
              <w:bottom w:val="single" w:sz="4" w:space="0" w:color="auto"/>
              <w:right w:val="single" w:sz="4" w:space="0" w:color="auto"/>
            </w:tcBorders>
            <w:hideMark/>
          </w:tcPr>
          <w:p w14:paraId="07A6922C" w14:textId="7E0504E0" w:rsidR="0093205F" w:rsidRPr="002911E4" w:rsidRDefault="0093205F" w:rsidP="006B4ABE">
            <w:pPr>
              <w:spacing w:after="0" w:line="240" w:lineRule="auto"/>
              <w:rPr>
                <w:rFonts w:ascii="Times New Roman" w:hAnsi="Times New Roman"/>
                <w:color w:val="0D0D0D" w:themeColor="text1" w:themeTint="F2"/>
                <w:sz w:val="28"/>
                <w:szCs w:val="28"/>
              </w:rPr>
            </w:pPr>
            <w:r w:rsidRPr="002911E4">
              <w:rPr>
                <w:rFonts w:ascii="Times New Roman" w:hAnsi="Times New Roman"/>
                <w:color w:val="0D0D0D" w:themeColor="text1" w:themeTint="F2"/>
                <w:sz w:val="28"/>
                <w:szCs w:val="28"/>
              </w:rPr>
              <w:t xml:space="preserve">программа реализуется в период </w:t>
            </w:r>
            <w:r w:rsidR="006A2DBF" w:rsidRPr="002911E4">
              <w:rPr>
                <w:rFonts w:ascii="Times New Roman" w:hAnsi="Times New Roman"/>
                <w:color w:val="0D0D0D" w:themeColor="text1" w:themeTint="F2"/>
                <w:sz w:val="28"/>
                <w:szCs w:val="28"/>
              </w:rPr>
              <w:t>2024</w:t>
            </w:r>
            <w:r w:rsidR="007E1209" w:rsidRPr="002911E4">
              <w:rPr>
                <w:rFonts w:ascii="Times New Roman" w:hAnsi="Times New Roman"/>
                <w:color w:val="0D0D0D" w:themeColor="text1" w:themeTint="F2"/>
                <w:sz w:val="28"/>
                <w:szCs w:val="28"/>
              </w:rPr>
              <w:t>-</w:t>
            </w:r>
            <w:r w:rsidRPr="002911E4">
              <w:rPr>
                <w:rFonts w:ascii="Times New Roman" w:hAnsi="Times New Roman"/>
                <w:color w:val="0D0D0D" w:themeColor="text1" w:themeTint="F2"/>
                <w:sz w:val="28"/>
                <w:szCs w:val="28"/>
              </w:rPr>
              <w:t>2026 годы</w:t>
            </w:r>
            <w:r w:rsidR="00803B75">
              <w:rPr>
                <w:rFonts w:ascii="Times New Roman" w:hAnsi="Times New Roman"/>
                <w:color w:val="0D0D0D" w:themeColor="text1" w:themeTint="F2"/>
                <w:sz w:val="28"/>
                <w:szCs w:val="28"/>
              </w:rPr>
              <w:t>, этапы не предусмотрены</w:t>
            </w:r>
          </w:p>
        </w:tc>
      </w:tr>
      <w:tr w:rsidR="0093205F" w:rsidRPr="002911E4" w14:paraId="6071BFA1" w14:textId="77777777" w:rsidTr="00DA0B7A">
        <w:tc>
          <w:tcPr>
            <w:tcW w:w="2211" w:type="dxa"/>
            <w:tcBorders>
              <w:top w:val="single" w:sz="4" w:space="0" w:color="auto"/>
              <w:left w:val="single" w:sz="4" w:space="0" w:color="auto"/>
              <w:bottom w:val="single" w:sz="4" w:space="0" w:color="auto"/>
              <w:right w:val="single" w:sz="4" w:space="0" w:color="auto"/>
            </w:tcBorders>
            <w:hideMark/>
          </w:tcPr>
          <w:p w14:paraId="3A39A5FE" w14:textId="77777777" w:rsidR="0093205F" w:rsidRPr="002911E4" w:rsidRDefault="0093205F" w:rsidP="006B4ABE">
            <w:pPr>
              <w:spacing w:after="0" w:line="240" w:lineRule="auto"/>
              <w:rPr>
                <w:rFonts w:ascii="Times New Roman" w:hAnsi="Times New Roman"/>
                <w:color w:val="0D0D0D" w:themeColor="text1" w:themeTint="F2"/>
                <w:sz w:val="28"/>
                <w:szCs w:val="28"/>
                <w:highlight w:val="yellow"/>
              </w:rPr>
            </w:pPr>
            <w:r w:rsidRPr="002911E4">
              <w:rPr>
                <w:rFonts w:ascii="Times New Roman" w:hAnsi="Times New Roman"/>
                <w:color w:val="0D0D0D" w:themeColor="text1" w:themeTint="F2"/>
                <w:sz w:val="28"/>
                <w:szCs w:val="28"/>
              </w:rPr>
              <w:t>Цели муниципальной Программы</w:t>
            </w:r>
          </w:p>
        </w:tc>
        <w:tc>
          <w:tcPr>
            <w:tcW w:w="7423" w:type="dxa"/>
            <w:tcBorders>
              <w:top w:val="single" w:sz="4" w:space="0" w:color="auto"/>
              <w:left w:val="single" w:sz="4" w:space="0" w:color="auto"/>
              <w:bottom w:val="single" w:sz="4" w:space="0" w:color="auto"/>
              <w:right w:val="single" w:sz="4" w:space="0" w:color="auto"/>
            </w:tcBorders>
            <w:hideMark/>
          </w:tcPr>
          <w:p w14:paraId="148B98F8" w14:textId="7DCBF499" w:rsidR="00082C0B" w:rsidRPr="00082C0B" w:rsidRDefault="00DA0B7A" w:rsidP="00082C0B">
            <w:pPr>
              <w:pStyle w:val="a4"/>
              <w:widowControl w:val="0"/>
              <w:autoSpaceDE w:val="0"/>
              <w:autoSpaceDN w:val="0"/>
              <w:adjustRightInd w:val="0"/>
              <w:spacing w:after="0" w:line="240" w:lineRule="auto"/>
              <w:ind w:left="33" w:hanging="33"/>
              <w:jc w:val="both"/>
              <w:rPr>
                <w:rFonts w:ascii="Times New Roman" w:eastAsia="Times New Roman" w:hAnsi="Times New Roman" w:cs="Courier New"/>
                <w:color w:val="0D0D0D" w:themeColor="text1" w:themeTint="F2"/>
                <w:sz w:val="28"/>
                <w:szCs w:val="28"/>
                <w:lang w:eastAsia="ru-RU"/>
              </w:rPr>
            </w:pPr>
            <w:r w:rsidRPr="00082C0B">
              <w:rPr>
                <w:rFonts w:ascii="Times New Roman" w:eastAsia="Times New Roman" w:hAnsi="Times New Roman" w:cs="Courier New"/>
                <w:color w:val="0D0D0D" w:themeColor="text1" w:themeTint="F2"/>
                <w:sz w:val="28"/>
                <w:szCs w:val="28"/>
                <w:lang w:eastAsia="ru-RU"/>
              </w:rPr>
              <w:t>1)</w:t>
            </w:r>
            <w:r w:rsidR="00082C0B" w:rsidRPr="00082C0B">
              <w:rPr>
                <w:color w:val="0D0D0D" w:themeColor="text1" w:themeTint="F2"/>
              </w:rPr>
              <w:t xml:space="preserve"> </w:t>
            </w:r>
            <w:r w:rsidR="00082C0B" w:rsidRPr="00082C0B">
              <w:rPr>
                <w:rFonts w:ascii="Times New Roman" w:eastAsia="Times New Roman" w:hAnsi="Times New Roman" w:cs="Courier New"/>
                <w:color w:val="0D0D0D" w:themeColor="text1" w:themeTint="F2"/>
                <w:sz w:val="28"/>
                <w:szCs w:val="28"/>
                <w:lang w:eastAsia="ru-RU"/>
              </w:rPr>
              <w:t>Создание условий по обеспечению населения бесперебойного предоставления жилищно-коммунального</w:t>
            </w:r>
          </w:p>
          <w:p w14:paraId="1D005389" w14:textId="4A782262" w:rsidR="00DA0B7A" w:rsidRPr="00082C0B" w:rsidRDefault="00082C0B" w:rsidP="00082C0B">
            <w:pPr>
              <w:pStyle w:val="a4"/>
              <w:widowControl w:val="0"/>
              <w:autoSpaceDE w:val="0"/>
              <w:autoSpaceDN w:val="0"/>
              <w:adjustRightInd w:val="0"/>
              <w:spacing w:after="0" w:line="240" w:lineRule="auto"/>
              <w:ind w:left="33" w:hanging="33"/>
              <w:jc w:val="both"/>
              <w:rPr>
                <w:rFonts w:ascii="Times New Roman" w:eastAsia="Times New Roman" w:hAnsi="Times New Roman" w:cs="Courier New"/>
                <w:color w:val="0D0D0D" w:themeColor="text1" w:themeTint="F2"/>
                <w:sz w:val="28"/>
                <w:szCs w:val="28"/>
                <w:lang w:eastAsia="ru-RU"/>
              </w:rPr>
            </w:pPr>
            <w:r w:rsidRPr="00082C0B">
              <w:rPr>
                <w:rFonts w:ascii="Times New Roman" w:eastAsia="Times New Roman" w:hAnsi="Times New Roman" w:cs="Courier New"/>
                <w:color w:val="0D0D0D" w:themeColor="text1" w:themeTint="F2"/>
                <w:sz w:val="28"/>
                <w:szCs w:val="28"/>
                <w:lang w:eastAsia="ru-RU"/>
              </w:rPr>
              <w:t>хозяйства</w:t>
            </w:r>
          </w:p>
          <w:p w14:paraId="4B4AF15F" w14:textId="77777777" w:rsidR="0093205F" w:rsidRPr="00E27EFB" w:rsidRDefault="00DA0B7A" w:rsidP="006B4ABE">
            <w:pPr>
              <w:pStyle w:val="a4"/>
              <w:widowControl w:val="0"/>
              <w:autoSpaceDE w:val="0"/>
              <w:autoSpaceDN w:val="0"/>
              <w:adjustRightInd w:val="0"/>
              <w:spacing w:after="0" w:line="240" w:lineRule="auto"/>
              <w:ind w:left="33" w:hanging="33"/>
              <w:jc w:val="both"/>
              <w:rPr>
                <w:rFonts w:ascii="Times New Roman" w:hAnsi="Times New Roman"/>
                <w:color w:val="0D0D0D" w:themeColor="text1" w:themeTint="F2"/>
                <w:sz w:val="28"/>
                <w:szCs w:val="28"/>
              </w:rPr>
            </w:pPr>
            <w:r w:rsidRPr="00082C0B">
              <w:rPr>
                <w:rFonts w:ascii="Times New Roman" w:eastAsia="Times New Roman" w:hAnsi="Times New Roman" w:cs="Courier New"/>
                <w:color w:val="0D0D0D" w:themeColor="text1" w:themeTint="F2"/>
                <w:sz w:val="28"/>
                <w:szCs w:val="28"/>
                <w:lang w:eastAsia="ru-RU"/>
              </w:rPr>
              <w:t xml:space="preserve">2) </w:t>
            </w:r>
            <w:r w:rsidR="00945076" w:rsidRPr="00082C0B">
              <w:rPr>
                <w:rFonts w:ascii="Times New Roman" w:eastAsia="Times New Roman" w:hAnsi="Times New Roman" w:cs="Courier New"/>
                <w:color w:val="0D0D0D" w:themeColor="text1" w:themeTint="F2"/>
                <w:sz w:val="28"/>
                <w:szCs w:val="28"/>
                <w:lang w:eastAsia="ru-RU"/>
              </w:rPr>
              <w:t>У</w:t>
            </w:r>
            <w:r w:rsidR="0093205F" w:rsidRPr="00082C0B">
              <w:rPr>
                <w:rFonts w:ascii="Times New Roman" w:eastAsia="Times New Roman" w:hAnsi="Times New Roman" w:cs="Courier New"/>
                <w:color w:val="0D0D0D" w:themeColor="text1" w:themeTint="F2"/>
                <w:sz w:val="28"/>
                <w:szCs w:val="28"/>
                <w:lang w:eastAsia="ru-RU"/>
              </w:rPr>
              <w:t xml:space="preserve">величение доли благоустроенных </w:t>
            </w:r>
            <w:r w:rsidR="00803B75" w:rsidRPr="00082C0B">
              <w:rPr>
                <w:rFonts w:ascii="Times New Roman" w:eastAsia="Times New Roman" w:hAnsi="Times New Roman" w:cs="Courier New"/>
                <w:color w:val="0D0D0D" w:themeColor="text1" w:themeTint="F2"/>
                <w:sz w:val="28"/>
                <w:szCs w:val="28"/>
                <w:lang w:eastAsia="ru-RU"/>
              </w:rPr>
              <w:t>территорий, соответствующих</w:t>
            </w:r>
            <w:r w:rsidR="0093205F" w:rsidRPr="00E27EFB">
              <w:rPr>
                <w:rFonts w:ascii="Times New Roman" w:eastAsia="Times New Roman" w:hAnsi="Times New Roman" w:cs="Courier New"/>
                <w:color w:val="0D0D0D" w:themeColor="text1" w:themeTint="F2"/>
                <w:sz w:val="28"/>
                <w:szCs w:val="28"/>
                <w:lang w:eastAsia="ru-RU"/>
              </w:rPr>
              <w:t xml:space="preserve"> санитарным нормативам по содержанию территорий муниципального образования </w:t>
            </w:r>
            <w:r w:rsidR="0093205F" w:rsidRPr="00E27EFB">
              <w:rPr>
                <w:rFonts w:ascii="Times New Roman" w:hAnsi="Times New Roman"/>
                <w:color w:val="0D0D0D" w:themeColor="text1" w:themeTint="F2"/>
                <w:sz w:val="28"/>
                <w:szCs w:val="28"/>
              </w:rPr>
              <w:t xml:space="preserve">«Светлогорский </w:t>
            </w:r>
            <w:r w:rsidR="0093205F" w:rsidRPr="00E27EFB">
              <w:rPr>
                <w:rFonts w:ascii="Times New Roman" w:hAnsi="Times New Roman"/>
                <w:color w:val="0D0D0D" w:themeColor="text1" w:themeTint="F2"/>
                <w:sz w:val="28"/>
                <w:szCs w:val="28"/>
              </w:rPr>
              <w:lastRenderedPageBreak/>
              <w:t>городской округ»</w:t>
            </w:r>
          </w:p>
          <w:p w14:paraId="6CFDD217" w14:textId="027397BC" w:rsidR="00DA0B7A" w:rsidRPr="00DA0B7A" w:rsidRDefault="00DA0B7A" w:rsidP="006B4ABE">
            <w:pPr>
              <w:pStyle w:val="a4"/>
              <w:widowControl w:val="0"/>
              <w:autoSpaceDE w:val="0"/>
              <w:autoSpaceDN w:val="0"/>
              <w:adjustRightInd w:val="0"/>
              <w:spacing w:after="0" w:line="240" w:lineRule="auto"/>
              <w:ind w:left="33" w:hanging="33"/>
              <w:jc w:val="both"/>
              <w:rPr>
                <w:rFonts w:ascii="Times New Roman" w:hAnsi="Times New Roman"/>
                <w:color w:val="FF0000"/>
                <w:sz w:val="28"/>
                <w:szCs w:val="28"/>
              </w:rPr>
            </w:pPr>
            <w:r w:rsidRPr="00E27EFB">
              <w:rPr>
                <w:rFonts w:ascii="Times New Roman" w:hAnsi="Times New Roman"/>
                <w:color w:val="0D0D0D" w:themeColor="text1" w:themeTint="F2"/>
                <w:sz w:val="28"/>
                <w:szCs w:val="28"/>
              </w:rPr>
              <w:t>3)</w:t>
            </w:r>
            <w:r w:rsidR="00E27EFB" w:rsidRPr="00E27EFB">
              <w:rPr>
                <w:color w:val="0D0D0D" w:themeColor="text1" w:themeTint="F2"/>
              </w:rPr>
              <w:t xml:space="preserve"> </w:t>
            </w:r>
            <w:r w:rsidR="00E27EFB" w:rsidRPr="00E27EFB">
              <w:rPr>
                <w:rFonts w:ascii="Times New Roman" w:hAnsi="Times New Roman"/>
                <w:color w:val="0D0D0D" w:themeColor="text1" w:themeTint="F2"/>
                <w:sz w:val="28"/>
                <w:szCs w:val="28"/>
              </w:rPr>
              <w:t>Увеличение доли содержания зеленого фонда Светлогорского городского округа.</w:t>
            </w:r>
          </w:p>
        </w:tc>
      </w:tr>
      <w:tr w:rsidR="0093205F" w:rsidRPr="002911E4" w14:paraId="38CB7AB5" w14:textId="77777777" w:rsidTr="00DA0B7A">
        <w:trPr>
          <w:trHeight w:val="841"/>
        </w:trPr>
        <w:tc>
          <w:tcPr>
            <w:tcW w:w="2211" w:type="dxa"/>
            <w:tcBorders>
              <w:top w:val="single" w:sz="4" w:space="0" w:color="auto"/>
              <w:left w:val="single" w:sz="4" w:space="0" w:color="auto"/>
              <w:bottom w:val="single" w:sz="4" w:space="0" w:color="auto"/>
              <w:right w:val="single" w:sz="4" w:space="0" w:color="auto"/>
            </w:tcBorders>
          </w:tcPr>
          <w:p w14:paraId="06D16653" w14:textId="77777777" w:rsidR="0093205F" w:rsidRPr="000720F4" w:rsidRDefault="0093205F" w:rsidP="006B4ABE">
            <w:pPr>
              <w:spacing w:after="0" w:line="240" w:lineRule="auto"/>
              <w:rPr>
                <w:rFonts w:ascii="Times New Roman" w:hAnsi="Times New Roman"/>
                <w:color w:val="0D0D0D" w:themeColor="text1" w:themeTint="F2"/>
                <w:sz w:val="28"/>
                <w:szCs w:val="28"/>
              </w:rPr>
            </w:pPr>
            <w:r w:rsidRPr="000720F4">
              <w:rPr>
                <w:rFonts w:ascii="Times New Roman" w:hAnsi="Times New Roman"/>
                <w:color w:val="0D0D0D" w:themeColor="text1" w:themeTint="F2"/>
                <w:sz w:val="28"/>
                <w:szCs w:val="28"/>
              </w:rPr>
              <w:lastRenderedPageBreak/>
              <w:t>Задачи муниципальной Программы</w:t>
            </w:r>
          </w:p>
        </w:tc>
        <w:tc>
          <w:tcPr>
            <w:tcW w:w="7423" w:type="dxa"/>
            <w:tcBorders>
              <w:top w:val="single" w:sz="4" w:space="0" w:color="auto"/>
              <w:left w:val="single" w:sz="4" w:space="0" w:color="auto"/>
              <w:bottom w:val="single" w:sz="4" w:space="0" w:color="auto"/>
              <w:right w:val="single" w:sz="4" w:space="0" w:color="auto"/>
            </w:tcBorders>
          </w:tcPr>
          <w:p w14:paraId="50960994" w14:textId="77777777" w:rsidR="00082C0B" w:rsidRPr="000720F4" w:rsidRDefault="00082C0B" w:rsidP="00082C0B">
            <w:pPr>
              <w:pStyle w:val="Default"/>
              <w:jc w:val="both"/>
              <w:rPr>
                <w:color w:val="0D0D0D" w:themeColor="text1" w:themeTint="F2"/>
                <w:sz w:val="28"/>
                <w:szCs w:val="28"/>
              </w:rPr>
            </w:pPr>
            <w:r w:rsidRPr="000720F4">
              <w:rPr>
                <w:color w:val="0D0D0D" w:themeColor="text1" w:themeTint="F2"/>
                <w:sz w:val="28"/>
                <w:szCs w:val="28"/>
              </w:rPr>
              <w:t xml:space="preserve">1) Увеличение количества созданных (отремонтированных) объектов жилищно-коммунального хозяйства  </w:t>
            </w:r>
          </w:p>
          <w:p w14:paraId="6B17AE50" w14:textId="77777777" w:rsidR="00082C0B" w:rsidRPr="000720F4" w:rsidRDefault="00082C0B" w:rsidP="00082C0B">
            <w:pPr>
              <w:pStyle w:val="Default"/>
              <w:jc w:val="both"/>
              <w:rPr>
                <w:color w:val="0D0D0D" w:themeColor="text1" w:themeTint="F2"/>
                <w:sz w:val="28"/>
                <w:szCs w:val="28"/>
              </w:rPr>
            </w:pPr>
            <w:r w:rsidRPr="000720F4">
              <w:rPr>
                <w:color w:val="0D0D0D" w:themeColor="text1" w:themeTint="F2"/>
                <w:sz w:val="28"/>
                <w:szCs w:val="28"/>
              </w:rPr>
              <w:t>2) Увеличение количества разработанной документации</w:t>
            </w:r>
          </w:p>
          <w:p w14:paraId="471FF8C8" w14:textId="6DF1AA1B" w:rsidR="0093205F" w:rsidRPr="000720F4" w:rsidRDefault="00DA0B7A" w:rsidP="00082C0B">
            <w:pPr>
              <w:pStyle w:val="Default"/>
              <w:jc w:val="both"/>
              <w:rPr>
                <w:color w:val="0D0D0D" w:themeColor="text1" w:themeTint="F2"/>
                <w:sz w:val="28"/>
                <w:szCs w:val="28"/>
              </w:rPr>
            </w:pPr>
            <w:r w:rsidRPr="000720F4">
              <w:rPr>
                <w:color w:val="0D0D0D" w:themeColor="text1" w:themeTint="F2"/>
                <w:sz w:val="28"/>
                <w:szCs w:val="28"/>
              </w:rPr>
              <w:t>2) У</w:t>
            </w:r>
            <w:r w:rsidR="0093205F" w:rsidRPr="000720F4">
              <w:rPr>
                <w:color w:val="0D0D0D" w:themeColor="text1" w:themeTint="F2"/>
                <w:sz w:val="28"/>
                <w:szCs w:val="28"/>
              </w:rPr>
              <w:t xml:space="preserve">величение площади благоустроенных территорий Светлогорского городского округа </w:t>
            </w:r>
          </w:p>
          <w:p w14:paraId="2A4F21AC" w14:textId="4B425D4D" w:rsidR="00DA0B7A" w:rsidRPr="000720F4" w:rsidRDefault="00DA0B7A" w:rsidP="0093205F">
            <w:pPr>
              <w:pStyle w:val="Default"/>
              <w:jc w:val="both"/>
              <w:rPr>
                <w:color w:val="0D0D0D" w:themeColor="text1" w:themeTint="F2"/>
                <w:sz w:val="28"/>
                <w:szCs w:val="28"/>
              </w:rPr>
            </w:pPr>
            <w:r w:rsidRPr="000720F4">
              <w:rPr>
                <w:color w:val="0D0D0D" w:themeColor="text1" w:themeTint="F2"/>
                <w:sz w:val="28"/>
                <w:szCs w:val="28"/>
              </w:rPr>
              <w:t>3)</w:t>
            </w:r>
            <w:r w:rsidR="00A25479" w:rsidRPr="000720F4">
              <w:rPr>
                <w:color w:val="0D0D0D" w:themeColor="text1" w:themeTint="F2"/>
              </w:rPr>
              <w:t xml:space="preserve"> </w:t>
            </w:r>
            <w:r w:rsidR="00A25479" w:rsidRPr="000720F4">
              <w:rPr>
                <w:color w:val="0D0D0D" w:themeColor="text1" w:themeTint="F2"/>
                <w:sz w:val="28"/>
                <w:szCs w:val="28"/>
              </w:rPr>
              <w:t>Увеличение площади содержания зеленого фонда Светлогорского городского округа.</w:t>
            </w:r>
          </w:p>
        </w:tc>
      </w:tr>
      <w:tr w:rsidR="0093205F" w:rsidRPr="002911E4" w14:paraId="20C0689F" w14:textId="77777777" w:rsidTr="00DA0B7A">
        <w:trPr>
          <w:trHeight w:val="135"/>
        </w:trPr>
        <w:tc>
          <w:tcPr>
            <w:tcW w:w="2211" w:type="dxa"/>
            <w:tcBorders>
              <w:top w:val="single" w:sz="4" w:space="0" w:color="auto"/>
              <w:left w:val="single" w:sz="4" w:space="0" w:color="auto"/>
              <w:bottom w:val="single" w:sz="4" w:space="0" w:color="auto"/>
              <w:right w:val="single" w:sz="4" w:space="0" w:color="auto"/>
            </w:tcBorders>
          </w:tcPr>
          <w:p w14:paraId="712F4692" w14:textId="77777777" w:rsidR="0093205F" w:rsidRPr="000720F4" w:rsidRDefault="0093205F" w:rsidP="006B4ABE">
            <w:pPr>
              <w:spacing w:after="0" w:line="240" w:lineRule="auto"/>
              <w:rPr>
                <w:rFonts w:ascii="Times New Roman" w:hAnsi="Times New Roman"/>
                <w:color w:val="0D0D0D" w:themeColor="text1" w:themeTint="F2"/>
                <w:sz w:val="28"/>
                <w:szCs w:val="28"/>
              </w:rPr>
            </w:pPr>
            <w:r w:rsidRPr="000720F4">
              <w:rPr>
                <w:rFonts w:ascii="Times New Roman" w:hAnsi="Times New Roman"/>
                <w:color w:val="0D0D0D" w:themeColor="text1" w:themeTint="F2"/>
                <w:sz w:val="28"/>
                <w:szCs w:val="28"/>
              </w:rPr>
              <w:t>Целевые Показатели Программы</w:t>
            </w:r>
          </w:p>
        </w:tc>
        <w:tc>
          <w:tcPr>
            <w:tcW w:w="7423" w:type="dxa"/>
            <w:tcBorders>
              <w:top w:val="single" w:sz="4" w:space="0" w:color="auto"/>
              <w:left w:val="single" w:sz="4" w:space="0" w:color="auto"/>
              <w:bottom w:val="single" w:sz="4" w:space="0" w:color="auto"/>
              <w:right w:val="single" w:sz="4" w:space="0" w:color="auto"/>
            </w:tcBorders>
          </w:tcPr>
          <w:p w14:paraId="3EC386C5" w14:textId="004F1942" w:rsidR="00DA0B7A" w:rsidRPr="000720F4" w:rsidRDefault="00DA0B7A" w:rsidP="00082C0B">
            <w:pPr>
              <w:pStyle w:val="a4"/>
              <w:widowControl w:val="0"/>
              <w:autoSpaceDE w:val="0"/>
              <w:autoSpaceDN w:val="0"/>
              <w:adjustRightInd w:val="0"/>
              <w:spacing w:after="0" w:line="240" w:lineRule="auto"/>
              <w:ind w:left="33"/>
              <w:jc w:val="both"/>
              <w:rPr>
                <w:rFonts w:ascii="Times New Roman" w:hAnsi="Times New Roman"/>
                <w:color w:val="0D0D0D" w:themeColor="text1" w:themeTint="F2"/>
                <w:sz w:val="28"/>
                <w:szCs w:val="28"/>
              </w:rPr>
            </w:pPr>
            <w:r w:rsidRPr="000720F4">
              <w:rPr>
                <w:rFonts w:ascii="Times New Roman" w:hAnsi="Times New Roman"/>
                <w:color w:val="0D0D0D" w:themeColor="text1" w:themeTint="F2"/>
                <w:sz w:val="28"/>
                <w:szCs w:val="28"/>
              </w:rPr>
              <w:t>1)</w:t>
            </w:r>
            <w:r w:rsidR="00A25479" w:rsidRPr="000720F4">
              <w:rPr>
                <w:rFonts w:ascii="Times New Roman" w:hAnsi="Times New Roman"/>
                <w:color w:val="0D0D0D" w:themeColor="text1" w:themeTint="F2"/>
                <w:sz w:val="28"/>
                <w:szCs w:val="28"/>
              </w:rPr>
              <w:t xml:space="preserve"> </w:t>
            </w:r>
            <w:r w:rsidR="000720F4" w:rsidRPr="000720F4">
              <w:rPr>
                <w:rFonts w:ascii="Times New Roman" w:hAnsi="Times New Roman"/>
                <w:color w:val="0D0D0D" w:themeColor="text1" w:themeTint="F2"/>
                <w:sz w:val="28"/>
                <w:szCs w:val="28"/>
              </w:rPr>
              <w:t>Степень реализации мероприятий по созданию условий по обеспечению населения бесперебойного предоставления жилищно-коммунального хозяйства Светлогорского городского округа</w:t>
            </w:r>
            <w:r w:rsidR="000720F4" w:rsidRPr="000720F4">
              <w:rPr>
                <w:rFonts w:ascii="Times New Roman" w:hAnsi="Times New Roman"/>
                <w:color w:val="0D0D0D" w:themeColor="text1" w:themeTint="F2"/>
                <w:sz w:val="28"/>
                <w:szCs w:val="28"/>
              </w:rPr>
              <w:t>, составит 100 %.</w:t>
            </w:r>
          </w:p>
          <w:p w14:paraId="4297D387" w14:textId="460689D0" w:rsidR="0093205F" w:rsidRPr="000720F4" w:rsidRDefault="00082C0B" w:rsidP="0093205F">
            <w:pPr>
              <w:pStyle w:val="a4"/>
              <w:widowControl w:val="0"/>
              <w:autoSpaceDE w:val="0"/>
              <w:autoSpaceDN w:val="0"/>
              <w:adjustRightInd w:val="0"/>
              <w:spacing w:after="0" w:line="240" w:lineRule="auto"/>
              <w:ind w:left="33"/>
              <w:jc w:val="both"/>
              <w:rPr>
                <w:rFonts w:ascii="Times New Roman" w:hAnsi="Times New Roman"/>
                <w:color w:val="0D0D0D" w:themeColor="text1" w:themeTint="F2"/>
                <w:sz w:val="28"/>
                <w:szCs w:val="28"/>
              </w:rPr>
            </w:pPr>
            <w:r w:rsidRPr="000720F4">
              <w:rPr>
                <w:rFonts w:ascii="Times New Roman" w:hAnsi="Times New Roman"/>
                <w:color w:val="0D0D0D" w:themeColor="text1" w:themeTint="F2"/>
                <w:sz w:val="28"/>
                <w:szCs w:val="28"/>
              </w:rPr>
              <w:t>3</w:t>
            </w:r>
            <w:r w:rsidR="00DA0B7A" w:rsidRPr="000720F4">
              <w:rPr>
                <w:rFonts w:ascii="Times New Roman" w:hAnsi="Times New Roman"/>
                <w:color w:val="0D0D0D" w:themeColor="text1" w:themeTint="F2"/>
                <w:sz w:val="28"/>
                <w:szCs w:val="28"/>
              </w:rPr>
              <w:t xml:space="preserve">) </w:t>
            </w:r>
            <w:r w:rsidR="00945076" w:rsidRPr="000720F4">
              <w:rPr>
                <w:rFonts w:ascii="Times New Roman" w:hAnsi="Times New Roman"/>
                <w:color w:val="0D0D0D" w:themeColor="text1" w:themeTint="F2"/>
                <w:sz w:val="28"/>
                <w:szCs w:val="28"/>
              </w:rPr>
              <w:t xml:space="preserve">Увеличение доли благоустроенных территорий Светлогорского городского округа за период реализации программы на </w:t>
            </w:r>
            <w:r w:rsidR="004F7B30" w:rsidRPr="000720F4">
              <w:rPr>
                <w:rFonts w:ascii="Times New Roman" w:hAnsi="Times New Roman"/>
                <w:color w:val="0D0D0D" w:themeColor="text1" w:themeTint="F2"/>
                <w:sz w:val="28"/>
                <w:szCs w:val="28"/>
              </w:rPr>
              <w:t>2</w:t>
            </w:r>
            <w:r w:rsidR="00945076" w:rsidRPr="000720F4">
              <w:rPr>
                <w:rFonts w:ascii="Times New Roman" w:hAnsi="Times New Roman"/>
                <w:color w:val="0D0D0D" w:themeColor="text1" w:themeTint="F2"/>
                <w:sz w:val="28"/>
                <w:szCs w:val="28"/>
              </w:rPr>
              <w:t xml:space="preserve"> %</w:t>
            </w:r>
            <w:r w:rsidR="00DA0B7A" w:rsidRPr="000720F4">
              <w:rPr>
                <w:rFonts w:ascii="Times New Roman" w:hAnsi="Times New Roman"/>
                <w:color w:val="0D0D0D" w:themeColor="text1" w:themeTint="F2"/>
                <w:sz w:val="28"/>
                <w:szCs w:val="28"/>
              </w:rPr>
              <w:t>.</w:t>
            </w:r>
          </w:p>
          <w:p w14:paraId="67CB5C40" w14:textId="26C2A245" w:rsidR="00E27EFB" w:rsidRPr="000720F4" w:rsidRDefault="00082C0B" w:rsidP="00E27EFB">
            <w:pPr>
              <w:pStyle w:val="a4"/>
              <w:widowControl w:val="0"/>
              <w:autoSpaceDE w:val="0"/>
              <w:autoSpaceDN w:val="0"/>
              <w:adjustRightInd w:val="0"/>
              <w:spacing w:after="0" w:line="240" w:lineRule="auto"/>
              <w:ind w:left="33"/>
              <w:jc w:val="both"/>
              <w:rPr>
                <w:rFonts w:ascii="Times New Roman" w:eastAsia="Times New Roman" w:hAnsi="Times New Roman" w:cs="Courier New"/>
                <w:color w:val="0D0D0D" w:themeColor="text1" w:themeTint="F2"/>
                <w:sz w:val="28"/>
                <w:szCs w:val="28"/>
              </w:rPr>
            </w:pPr>
            <w:r w:rsidRPr="000720F4">
              <w:rPr>
                <w:rFonts w:ascii="Times New Roman" w:eastAsia="Times New Roman" w:hAnsi="Times New Roman" w:cs="Courier New"/>
                <w:color w:val="0D0D0D" w:themeColor="text1" w:themeTint="F2"/>
                <w:sz w:val="28"/>
                <w:szCs w:val="28"/>
              </w:rPr>
              <w:t>4</w:t>
            </w:r>
            <w:r w:rsidR="00DA0B7A" w:rsidRPr="000720F4">
              <w:rPr>
                <w:rFonts w:ascii="Times New Roman" w:eastAsia="Times New Roman" w:hAnsi="Times New Roman" w:cs="Courier New"/>
                <w:color w:val="0D0D0D" w:themeColor="text1" w:themeTint="F2"/>
                <w:sz w:val="28"/>
                <w:szCs w:val="28"/>
              </w:rPr>
              <w:t>)</w:t>
            </w:r>
            <w:r w:rsidR="00E27EFB" w:rsidRPr="000720F4">
              <w:rPr>
                <w:color w:val="0D0D0D" w:themeColor="text1" w:themeTint="F2"/>
              </w:rPr>
              <w:t xml:space="preserve"> </w:t>
            </w:r>
            <w:r w:rsidR="00E27EFB" w:rsidRPr="000720F4">
              <w:rPr>
                <w:rFonts w:ascii="Times New Roman" w:eastAsia="Times New Roman" w:hAnsi="Times New Roman" w:cs="Courier New"/>
                <w:color w:val="0D0D0D" w:themeColor="text1" w:themeTint="F2"/>
                <w:sz w:val="28"/>
                <w:szCs w:val="28"/>
              </w:rPr>
              <w:t xml:space="preserve">Увеличение доли содержания зеленого фонда Светлогорского городского округа за период реализации </w:t>
            </w:r>
          </w:p>
          <w:p w14:paraId="3DB3408E" w14:textId="7F9EF942" w:rsidR="00DA0B7A" w:rsidRPr="000720F4" w:rsidRDefault="00E27EFB" w:rsidP="00E27EFB">
            <w:pPr>
              <w:pStyle w:val="a4"/>
              <w:widowControl w:val="0"/>
              <w:autoSpaceDE w:val="0"/>
              <w:autoSpaceDN w:val="0"/>
              <w:adjustRightInd w:val="0"/>
              <w:spacing w:after="0" w:line="240" w:lineRule="auto"/>
              <w:ind w:left="33"/>
              <w:jc w:val="both"/>
              <w:rPr>
                <w:rFonts w:ascii="Times New Roman" w:eastAsia="Times New Roman" w:hAnsi="Times New Roman" w:cs="Courier New"/>
                <w:color w:val="0D0D0D" w:themeColor="text1" w:themeTint="F2"/>
                <w:sz w:val="28"/>
                <w:szCs w:val="28"/>
                <w:lang w:eastAsia="ru-RU"/>
              </w:rPr>
            </w:pPr>
            <w:r w:rsidRPr="000720F4">
              <w:rPr>
                <w:rFonts w:ascii="Times New Roman" w:eastAsia="Times New Roman" w:hAnsi="Times New Roman" w:cs="Courier New"/>
                <w:color w:val="0D0D0D" w:themeColor="text1" w:themeTint="F2"/>
                <w:sz w:val="28"/>
                <w:szCs w:val="28"/>
              </w:rPr>
              <w:t>программы до 5,8 %</w:t>
            </w:r>
          </w:p>
        </w:tc>
      </w:tr>
      <w:tr w:rsidR="0093205F" w:rsidRPr="002911E4" w14:paraId="114395C7" w14:textId="77777777" w:rsidTr="00DA0B7A">
        <w:tc>
          <w:tcPr>
            <w:tcW w:w="2211" w:type="dxa"/>
            <w:tcBorders>
              <w:top w:val="single" w:sz="4" w:space="0" w:color="auto"/>
              <w:left w:val="single" w:sz="4" w:space="0" w:color="auto"/>
              <w:bottom w:val="single" w:sz="4" w:space="0" w:color="auto"/>
              <w:right w:val="single" w:sz="4" w:space="0" w:color="auto"/>
            </w:tcBorders>
          </w:tcPr>
          <w:p w14:paraId="107A57DC" w14:textId="77777777" w:rsidR="0093205F" w:rsidRPr="002911E4" w:rsidRDefault="0093205F" w:rsidP="006B4ABE">
            <w:pPr>
              <w:spacing w:after="0" w:line="240" w:lineRule="auto"/>
              <w:rPr>
                <w:rFonts w:ascii="Times New Roman" w:hAnsi="Times New Roman"/>
                <w:color w:val="0D0D0D" w:themeColor="text1" w:themeTint="F2"/>
                <w:sz w:val="28"/>
                <w:szCs w:val="28"/>
              </w:rPr>
            </w:pPr>
            <w:r w:rsidRPr="002911E4">
              <w:rPr>
                <w:rFonts w:ascii="Times New Roman" w:hAnsi="Times New Roman"/>
                <w:color w:val="0D0D0D" w:themeColor="text1" w:themeTint="F2"/>
                <w:sz w:val="28"/>
                <w:szCs w:val="28"/>
              </w:rPr>
              <w:t>Объемы и источники финансирования муниципальной Программы и Подпрограммы по годам ее реализации</w:t>
            </w:r>
          </w:p>
        </w:tc>
        <w:tc>
          <w:tcPr>
            <w:tcW w:w="7423" w:type="dxa"/>
            <w:tcBorders>
              <w:top w:val="single" w:sz="4" w:space="0" w:color="auto"/>
              <w:left w:val="single" w:sz="4" w:space="0" w:color="auto"/>
              <w:bottom w:val="single" w:sz="4" w:space="0" w:color="auto"/>
              <w:right w:val="single" w:sz="4" w:space="0" w:color="auto"/>
            </w:tcBorders>
          </w:tcPr>
          <w:p w14:paraId="408939F6" w14:textId="3090DBFD" w:rsidR="0093205F" w:rsidRPr="002911E4" w:rsidRDefault="0093205F" w:rsidP="006B4ABE">
            <w:pPr>
              <w:spacing w:after="0" w:line="240" w:lineRule="auto"/>
              <w:jc w:val="both"/>
              <w:rPr>
                <w:rFonts w:ascii="Times New Roman" w:hAnsi="Times New Roman"/>
                <w:color w:val="0D0D0D" w:themeColor="text1" w:themeTint="F2"/>
                <w:sz w:val="28"/>
                <w:szCs w:val="28"/>
              </w:rPr>
            </w:pPr>
            <w:bookmarkStart w:id="4" w:name="_Hlk120524617"/>
            <w:r w:rsidRPr="002911E4">
              <w:rPr>
                <w:rFonts w:ascii="Times New Roman" w:hAnsi="Times New Roman"/>
                <w:color w:val="0D0D0D" w:themeColor="text1" w:themeTint="F2"/>
                <w:sz w:val="28"/>
                <w:szCs w:val="28"/>
              </w:rPr>
              <w:t xml:space="preserve">2024 год -  </w:t>
            </w:r>
            <w:r w:rsidR="00DA0B7A" w:rsidRPr="00DA0B7A">
              <w:rPr>
                <w:rFonts w:ascii="Times New Roman" w:hAnsi="Times New Roman"/>
                <w:color w:val="0D0D0D" w:themeColor="text1" w:themeTint="F2"/>
                <w:sz w:val="28"/>
                <w:szCs w:val="28"/>
              </w:rPr>
              <w:t>204 132,10</w:t>
            </w:r>
            <w:r w:rsidR="00DA0B7A">
              <w:rPr>
                <w:rFonts w:ascii="Times New Roman" w:hAnsi="Times New Roman"/>
                <w:color w:val="0D0D0D" w:themeColor="text1" w:themeTint="F2"/>
                <w:sz w:val="28"/>
                <w:szCs w:val="28"/>
              </w:rPr>
              <w:t xml:space="preserve"> </w:t>
            </w:r>
            <w:r w:rsidRPr="002911E4">
              <w:rPr>
                <w:rFonts w:ascii="Times New Roman" w:hAnsi="Times New Roman"/>
                <w:color w:val="0D0D0D" w:themeColor="text1" w:themeTint="F2"/>
                <w:sz w:val="28"/>
                <w:szCs w:val="28"/>
              </w:rPr>
              <w:t>тыс. рублей;</w:t>
            </w:r>
          </w:p>
          <w:p w14:paraId="6B815E31" w14:textId="77777777" w:rsidR="0093205F" w:rsidRPr="002911E4" w:rsidRDefault="0093205F" w:rsidP="006B4ABE">
            <w:pPr>
              <w:pStyle w:val="ConsPlusCell"/>
              <w:jc w:val="both"/>
              <w:rPr>
                <w:rFonts w:ascii="Times New Roman" w:hAnsi="Times New Roman"/>
                <w:color w:val="0D0D0D" w:themeColor="text1" w:themeTint="F2"/>
                <w:sz w:val="28"/>
                <w:szCs w:val="28"/>
              </w:rPr>
            </w:pPr>
            <w:r w:rsidRPr="002911E4">
              <w:rPr>
                <w:rFonts w:ascii="Times New Roman" w:hAnsi="Times New Roman"/>
                <w:color w:val="0D0D0D" w:themeColor="text1" w:themeTint="F2"/>
                <w:sz w:val="28"/>
                <w:szCs w:val="28"/>
              </w:rPr>
              <w:t xml:space="preserve">2025 год -  </w:t>
            </w:r>
            <w:r w:rsidR="001703A2" w:rsidRPr="001703A2">
              <w:rPr>
                <w:rFonts w:ascii="Times New Roman" w:hAnsi="Times New Roman"/>
                <w:color w:val="0D0D0D" w:themeColor="text1" w:themeTint="F2"/>
                <w:sz w:val="28"/>
                <w:szCs w:val="28"/>
              </w:rPr>
              <w:t>104 225,78</w:t>
            </w:r>
            <w:r w:rsidR="001703A2">
              <w:rPr>
                <w:rFonts w:ascii="Times New Roman" w:hAnsi="Times New Roman"/>
                <w:color w:val="0D0D0D" w:themeColor="text1" w:themeTint="F2"/>
                <w:sz w:val="28"/>
                <w:szCs w:val="28"/>
              </w:rPr>
              <w:t xml:space="preserve"> </w:t>
            </w:r>
            <w:r w:rsidRPr="002911E4">
              <w:rPr>
                <w:rFonts w:ascii="Times New Roman" w:hAnsi="Times New Roman"/>
                <w:color w:val="0D0D0D" w:themeColor="text1" w:themeTint="F2"/>
                <w:sz w:val="28"/>
                <w:szCs w:val="28"/>
              </w:rPr>
              <w:t>тыс. рублей;</w:t>
            </w:r>
          </w:p>
          <w:p w14:paraId="5D07771C" w14:textId="77777777" w:rsidR="0093205F" w:rsidRPr="002911E4" w:rsidRDefault="0093205F" w:rsidP="006B4ABE">
            <w:pPr>
              <w:pStyle w:val="ConsPlusCell"/>
              <w:jc w:val="both"/>
              <w:rPr>
                <w:rFonts w:ascii="Times New Roman" w:hAnsi="Times New Roman"/>
                <w:color w:val="0D0D0D" w:themeColor="text1" w:themeTint="F2"/>
                <w:sz w:val="28"/>
                <w:szCs w:val="28"/>
              </w:rPr>
            </w:pPr>
            <w:r w:rsidRPr="002911E4">
              <w:rPr>
                <w:rFonts w:ascii="Times New Roman" w:hAnsi="Times New Roman"/>
                <w:color w:val="0D0D0D" w:themeColor="text1" w:themeTint="F2"/>
                <w:sz w:val="28"/>
                <w:szCs w:val="28"/>
              </w:rPr>
              <w:t xml:space="preserve">2026 год -  </w:t>
            </w:r>
            <w:r w:rsidR="001703A2" w:rsidRPr="001703A2">
              <w:rPr>
                <w:rFonts w:ascii="Times New Roman" w:hAnsi="Times New Roman"/>
                <w:color w:val="0D0D0D" w:themeColor="text1" w:themeTint="F2"/>
                <w:sz w:val="28"/>
                <w:szCs w:val="28"/>
              </w:rPr>
              <w:t>104 226,85</w:t>
            </w:r>
            <w:r w:rsidR="001703A2">
              <w:rPr>
                <w:rFonts w:ascii="Times New Roman" w:hAnsi="Times New Roman"/>
                <w:color w:val="0D0D0D" w:themeColor="text1" w:themeTint="F2"/>
                <w:sz w:val="28"/>
                <w:szCs w:val="28"/>
              </w:rPr>
              <w:t xml:space="preserve"> </w:t>
            </w:r>
            <w:r w:rsidRPr="002911E4">
              <w:rPr>
                <w:rFonts w:ascii="Times New Roman" w:hAnsi="Times New Roman"/>
                <w:color w:val="0D0D0D" w:themeColor="text1" w:themeTint="F2"/>
                <w:sz w:val="28"/>
                <w:szCs w:val="28"/>
              </w:rPr>
              <w:t>тыс. рублей;</w:t>
            </w:r>
          </w:p>
          <w:p w14:paraId="02714A03" w14:textId="77777777" w:rsidR="0093205F" w:rsidRPr="002911E4" w:rsidRDefault="0093205F" w:rsidP="006B4ABE">
            <w:pPr>
              <w:pStyle w:val="ConsPlusCell"/>
              <w:jc w:val="both"/>
              <w:rPr>
                <w:rFonts w:ascii="Times New Roman" w:hAnsi="Times New Roman" w:cs="Times New Roman"/>
                <w:color w:val="0D0D0D" w:themeColor="text1" w:themeTint="F2"/>
                <w:sz w:val="28"/>
                <w:szCs w:val="28"/>
              </w:rPr>
            </w:pPr>
            <w:r w:rsidRPr="002911E4">
              <w:rPr>
                <w:rFonts w:ascii="Times New Roman" w:hAnsi="Times New Roman" w:cs="Times New Roman"/>
                <w:color w:val="0D0D0D" w:themeColor="text1" w:themeTint="F2"/>
                <w:sz w:val="28"/>
                <w:szCs w:val="28"/>
              </w:rPr>
              <w:t>Объемы финансирования мероприятий Программы за счет средств местного (муниципального) бюджета подлежат ежегодному утверждению.</w:t>
            </w:r>
            <w:bookmarkEnd w:id="4"/>
          </w:p>
          <w:p w14:paraId="4F310A97" w14:textId="77777777" w:rsidR="0093205F" w:rsidRPr="002911E4" w:rsidRDefault="0093205F" w:rsidP="006B4ABE">
            <w:pPr>
              <w:pStyle w:val="ConsPlusCell"/>
              <w:jc w:val="both"/>
              <w:rPr>
                <w:rFonts w:ascii="Times New Roman" w:hAnsi="Times New Roman" w:cs="Times New Roman"/>
                <w:color w:val="0D0D0D" w:themeColor="text1" w:themeTint="F2"/>
                <w:sz w:val="28"/>
                <w:szCs w:val="28"/>
              </w:rPr>
            </w:pPr>
            <w:r w:rsidRPr="002911E4">
              <w:rPr>
                <w:rFonts w:ascii="Times New Roman" w:hAnsi="Times New Roman" w:cs="Times New Roman"/>
                <w:color w:val="0D0D0D" w:themeColor="text1" w:themeTint="F2"/>
                <w:sz w:val="28"/>
                <w:szCs w:val="28"/>
              </w:rPr>
              <w:t xml:space="preserve">Объем финансового обеспечения муниципальной программы – </w:t>
            </w:r>
          </w:p>
          <w:p w14:paraId="277010DC" w14:textId="6F2E881B" w:rsidR="0093205F" w:rsidRPr="002911E4" w:rsidRDefault="00DA0B7A" w:rsidP="006B4ABE">
            <w:pPr>
              <w:pStyle w:val="ConsPlusCell"/>
              <w:jc w:val="both"/>
              <w:rPr>
                <w:rFonts w:ascii="Times New Roman" w:hAnsi="Times New Roman" w:cs="Times New Roman"/>
                <w:color w:val="0D0D0D" w:themeColor="text1" w:themeTint="F2"/>
                <w:sz w:val="28"/>
                <w:szCs w:val="28"/>
              </w:rPr>
            </w:pPr>
            <w:r w:rsidRPr="00DA0B7A">
              <w:rPr>
                <w:rFonts w:ascii="Times New Roman" w:hAnsi="Times New Roman" w:cs="Times New Roman"/>
                <w:color w:val="0D0D0D" w:themeColor="text1" w:themeTint="F2"/>
                <w:sz w:val="28"/>
                <w:szCs w:val="28"/>
              </w:rPr>
              <w:t>412</w:t>
            </w:r>
            <w:r>
              <w:rPr>
                <w:rFonts w:ascii="Times New Roman" w:hAnsi="Times New Roman" w:cs="Times New Roman"/>
                <w:color w:val="0D0D0D" w:themeColor="text1" w:themeTint="F2"/>
                <w:sz w:val="28"/>
                <w:szCs w:val="28"/>
              </w:rPr>
              <w:t xml:space="preserve"> </w:t>
            </w:r>
            <w:r w:rsidRPr="00DA0B7A">
              <w:rPr>
                <w:rFonts w:ascii="Times New Roman" w:hAnsi="Times New Roman" w:cs="Times New Roman"/>
                <w:color w:val="0D0D0D" w:themeColor="text1" w:themeTint="F2"/>
                <w:sz w:val="28"/>
                <w:szCs w:val="28"/>
              </w:rPr>
              <w:t>735,69</w:t>
            </w:r>
            <w:r>
              <w:rPr>
                <w:rFonts w:ascii="Times New Roman" w:hAnsi="Times New Roman" w:cs="Times New Roman"/>
                <w:color w:val="0D0D0D" w:themeColor="text1" w:themeTint="F2"/>
                <w:sz w:val="28"/>
                <w:szCs w:val="28"/>
              </w:rPr>
              <w:t xml:space="preserve"> </w:t>
            </w:r>
            <w:r w:rsidR="0093205F" w:rsidRPr="002911E4">
              <w:rPr>
                <w:rFonts w:ascii="Times New Roman" w:hAnsi="Times New Roman" w:cs="Times New Roman"/>
                <w:color w:val="0D0D0D" w:themeColor="text1" w:themeTint="F2"/>
                <w:sz w:val="28"/>
                <w:szCs w:val="28"/>
              </w:rPr>
              <w:t>тыс. руб.</w:t>
            </w:r>
          </w:p>
        </w:tc>
      </w:tr>
      <w:tr w:rsidR="0093205F" w:rsidRPr="002911E4" w14:paraId="6AE69BF7" w14:textId="77777777" w:rsidTr="00DA0B7A">
        <w:tc>
          <w:tcPr>
            <w:tcW w:w="2211" w:type="dxa"/>
            <w:tcBorders>
              <w:top w:val="single" w:sz="4" w:space="0" w:color="auto"/>
              <w:left w:val="single" w:sz="4" w:space="0" w:color="auto"/>
              <w:bottom w:val="single" w:sz="4" w:space="0" w:color="auto"/>
              <w:right w:val="single" w:sz="4" w:space="0" w:color="auto"/>
            </w:tcBorders>
            <w:hideMark/>
          </w:tcPr>
          <w:p w14:paraId="68D59C34" w14:textId="77777777" w:rsidR="0093205F" w:rsidRPr="002911E4" w:rsidRDefault="0093205F" w:rsidP="006B4ABE">
            <w:pPr>
              <w:spacing w:after="0" w:line="240" w:lineRule="auto"/>
              <w:rPr>
                <w:rFonts w:ascii="Times New Roman" w:hAnsi="Times New Roman"/>
                <w:color w:val="0D0D0D" w:themeColor="text1" w:themeTint="F2"/>
                <w:sz w:val="28"/>
                <w:szCs w:val="28"/>
              </w:rPr>
            </w:pPr>
            <w:r w:rsidRPr="002911E4">
              <w:rPr>
                <w:rFonts w:ascii="Times New Roman" w:hAnsi="Times New Roman"/>
                <w:color w:val="0D0D0D" w:themeColor="text1" w:themeTint="F2"/>
                <w:sz w:val="28"/>
                <w:szCs w:val="28"/>
              </w:rPr>
              <w:t>Ожидаемые результаты реализации МП</w:t>
            </w:r>
          </w:p>
        </w:tc>
        <w:tc>
          <w:tcPr>
            <w:tcW w:w="7423" w:type="dxa"/>
            <w:tcBorders>
              <w:top w:val="single" w:sz="4" w:space="0" w:color="auto"/>
              <w:left w:val="single" w:sz="4" w:space="0" w:color="auto"/>
              <w:bottom w:val="single" w:sz="4" w:space="0" w:color="auto"/>
              <w:right w:val="single" w:sz="4" w:space="0" w:color="auto"/>
            </w:tcBorders>
            <w:hideMark/>
          </w:tcPr>
          <w:p w14:paraId="1B07545B" w14:textId="2D1E4A35" w:rsidR="00082C0B" w:rsidRPr="00082C0B" w:rsidRDefault="00A25479" w:rsidP="00082C0B">
            <w:pPr>
              <w:pStyle w:val="a4"/>
              <w:tabs>
                <w:tab w:val="left" w:pos="27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jc w:val="both"/>
              <w:rPr>
                <w:rFonts w:ascii="Times New Roman" w:hAnsi="Times New Roman"/>
                <w:color w:val="0D0D0D" w:themeColor="text1" w:themeTint="F2"/>
                <w:sz w:val="28"/>
                <w:szCs w:val="28"/>
              </w:rPr>
            </w:pPr>
            <w:r w:rsidRPr="00A25479">
              <w:rPr>
                <w:rFonts w:ascii="Times New Roman" w:hAnsi="Times New Roman"/>
                <w:color w:val="0D0D0D" w:themeColor="text1" w:themeTint="F2"/>
                <w:sz w:val="28"/>
                <w:szCs w:val="28"/>
              </w:rPr>
              <w:t>1)</w:t>
            </w:r>
            <w:r w:rsidR="00082C0B">
              <w:t xml:space="preserve"> </w:t>
            </w:r>
            <w:r w:rsidR="00082C0B" w:rsidRPr="00082C0B">
              <w:rPr>
                <w:rFonts w:ascii="Times New Roman" w:hAnsi="Times New Roman"/>
                <w:color w:val="0D0D0D" w:themeColor="text1" w:themeTint="F2"/>
                <w:sz w:val="28"/>
                <w:szCs w:val="28"/>
              </w:rPr>
              <w:t>Увеличение количества созданных (отремонтированных) объектов жилищно-коммунального хозяйства  за период реализации подпрограммы, достигнет 6 ед.</w:t>
            </w:r>
          </w:p>
          <w:p w14:paraId="3D62CA34" w14:textId="0F7A093B" w:rsidR="00A25479" w:rsidRPr="00A25479" w:rsidRDefault="00082C0B" w:rsidP="00082C0B">
            <w:pPr>
              <w:pStyle w:val="a4"/>
              <w:tabs>
                <w:tab w:val="left" w:pos="27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rPr>
              <w:t>2)</w:t>
            </w:r>
            <w:r w:rsidRPr="00082C0B">
              <w:rPr>
                <w:rFonts w:ascii="Times New Roman" w:hAnsi="Times New Roman"/>
                <w:color w:val="0D0D0D" w:themeColor="text1" w:themeTint="F2"/>
                <w:sz w:val="28"/>
                <w:szCs w:val="28"/>
              </w:rPr>
              <w:t xml:space="preserve">Увеличение количества разработанной документации за период реализации подпрограммы, достигнет </w:t>
            </w:r>
            <w:r>
              <w:rPr>
                <w:rFonts w:ascii="Times New Roman" w:hAnsi="Times New Roman"/>
                <w:color w:val="0D0D0D" w:themeColor="text1" w:themeTint="F2"/>
                <w:sz w:val="28"/>
                <w:szCs w:val="28"/>
              </w:rPr>
              <w:t>5</w:t>
            </w:r>
            <w:r w:rsidRPr="00082C0B">
              <w:rPr>
                <w:rFonts w:ascii="Times New Roman" w:hAnsi="Times New Roman"/>
                <w:color w:val="0D0D0D" w:themeColor="text1" w:themeTint="F2"/>
                <w:sz w:val="28"/>
                <w:szCs w:val="28"/>
              </w:rPr>
              <w:t xml:space="preserve"> ед.</w:t>
            </w:r>
          </w:p>
          <w:p w14:paraId="10710663" w14:textId="196E00E8" w:rsidR="00A25479" w:rsidRPr="00A25479" w:rsidRDefault="00082C0B" w:rsidP="00A25479">
            <w:pPr>
              <w:pStyle w:val="a4"/>
              <w:tabs>
                <w:tab w:val="left" w:pos="27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rPr>
              <w:t>3</w:t>
            </w:r>
            <w:r w:rsidR="00A25479" w:rsidRPr="00A25479">
              <w:rPr>
                <w:rFonts w:ascii="Times New Roman" w:hAnsi="Times New Roman"/>
                <w:color w:val="0D0D0D" w:themeColor="text1" w:themeTint="F2"/>
                <w:sz w:val="28"/>
                <w:szCs w:val="28"/>
              </w:rPr>
              <w:t>)</w:t>
            </w:r>
            <w:r w:rsidR="00945076" w:rsidRPr="00A25479">
              <w:rPr>
                <w:rFonts w:ascii="Times New Roman" w:hAnsi="Times New Roman"/>
                <w:color w:val="0D0D0D" w:themeColor="text1" w:themeTint="F2"/>
                <w:sz w:val="28"/>
                <w:szCs w:val="28"/>
              </w:rPr>
              <w:t xml:space="preserve">Увеличение площади благоустроенных территорий Светлогорского городского округа за период реализации </w:t>
            </w:r>
          </w:p>
          <w:p w14:paraId="141017DC" w14:textId="77777777" w:rsidR="00A25479" w:rsidRPr="00A25479" w:rsidRDefault="00945076" w:rsidP="00A25479">
            <w:pPr>
              <w:pStyle w:val="a4"/>
              <w:tabs>
                <w:tab w:val="left" w:pos="27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jc w:val="both"/>
              <w:rPr>
                <w:rFonts w:ascii="Times New Roman" w:hAnsi="Times New Roman"/>
                <w:color w:val="0D0D0D" w:themeColor="text1" w:themeTint="F2"/>
                <w:sz w:val="28"/>
                <w:szCs w:val="28"/>
                <w:vertAlign w:val="superscript"/>
              </w:rPr>
            </w:pPr>
            <w:r w:rsidRPr="00A25479">
              <w:rPr>
                <w:rFonts w:ascii="Times New Roman" w:hAnsi="Times New Roman"/>
                <w:color w:val="0D0D0D" w:themeColor="text1" w:themeTint="F2"/>
                <w:sz w:val="28"/>
                <w:szCs w:val="28"/>
              </w:rPr>
              <w:t xml:space="preserve">программы достигнет </w:t>
            </w:r>
            <w:r w:rsidR="00A25479" w:rsidRPr="00A25479">
              <w:rPr>
                <w:rFonts w:ascii="Times New Roman" w:hAnsi="Times New Roman"/>
                <w:color w:val="0D0D0D" w:themeColor="text1" w:themeTint="F2"/>
                <w:sz w:val="28"/>
                <w:szCs w:val="28"/>
              </w:rPr>
              <w:t>8 279,738,5</w:t>
            </w:r>
            <w:r w:rsidRPr="00A25479">
              <w:rPr>
                <w:rFonts w:ascii="Times New Roman" w:hAnsi="Times New Roman"/>
                <w:color w:val="0D0D0D" w:themeColor="text1" w:themeTint="F2"/>
                <w:sz w:val="28"/>
                <w:szCs w:val="28"/>
              </w:rPr>
              <w:t xml:space="preserve">  м</w:t>
            </w:r>
            <w:r w:rsidRPr="00A25479">
              <w:rPr>
                <w:rFonts w:ascii="Times New Roman" w:hAnsi="Times New Roman"/>
                <w:color w:val="0D0D0D" w:themeColor="text1" w:themeTint="F2"/>
                <w:sz w:val="28"/>
                <w:szCs w:val="28"/>
                <w:vertAlign w:val="superscript"/>
              </w:rPr>
              <w:t>2</w:t>
            </w:r>
          </w:p>
          <w:p w14:paraId="0ACC5B27" w14:textId="37DFB793" w:rsidR="00A25479" w:rsidRPr="00A25479" w:rsidRDefault="00082C0B" w:rsidP="00A25479">
            <w:pPr>
              <w:pStyle w:val="a4"/>
              <w:tabs>
                <w:tab w:val="left" w:pos="27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rPr>
              <w:t>4</w:t>
            </w:r>
            <w:r w:rsidR="00A25479" w:rsidRPr="00A25479">
              <w:rPr>
                <w:rFonts w:ascii="Times New Roman" w:hAnsi="Times New Roman"/>
                <w:color w:val="0D0D0D" w:themeColor="text1" w:themeTint="F2"/>
                <w:sz w:val="28"/>
                <w:szCs w:val="28"/>
              </w:rPr>
              <w:t xml:space="preserve">)Увеличение площади содержания зеленого фонда Светлогорского городского округа за период реализации </w:t>
            </w:r>
          </w:p>
          <w:p w14:paraId="65D65779" w14:textId="33F61681" w:rsidR="00A25479" w:rsidRPr="00A25479" w:rsidRDefault="00A25479" w:rsidP="00A25479">
            <w:pPr>
              <w:pStyle w:val="a4"/>
              <w:tabs>
                <w:tab w:val="left" w:pos="27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jc w:val="both"/>
              <w:rPr>
                <w:rFonts w:ascii="Times New Roman" w:hAnsi="Times New Roman"/>
                <w:color w:val="FF0000"/>
                <w:sz w:val="28"/>
                <w:szCs w:val="28"/>
              </w:rPr>
            </w:pPr>
            <w:r w:rsidRPr="00A25479">
              <w:rPr>
                <w:rFonts w:ascii="Times New Roman" w:hAnsi="Times New Roman"/>
                <w:color w:val="0D0D0D" w:themeColor="text1" w:themeTint="F2"/>
                <w:sz w:val="28"/>
                <w:szCs w:val="28"/>
              </w:rPr>
              <w:t>программы достигнет 283 309,55  м2</w:t>
            </w:r>
          </w:p>
        </w:tc>
      </w:tr>
    </w:tbl>
    <w:p w14:paraId="2BFA38DC" w14:textId="77777777" w:rsidR="00200B52" w:rsidRDefault="00200B52" w:rsidP="00F0296F">
      <w:pPr>
        <w:spacing w:after="0" w:line="240" w:lineRule="auto"/>
        <w:rPr>
          <w:rFonts w:eastAsia="Times New Roman" w:cs="Calibri"/>
          <w:color w:val="0D0D0D"/>
          <w:lang w:eastAsia="ru-RU"/>
        </w:rPr>
      </w:pPr>
    </w:p>
    <w:p w14:paraId="39641994" w14:textId="77777777" w:rsidR="002911E4" w:rsidRDefault="002911E4" w:rsidP="00F0296F">
      <w:pPr>
        <w:spacing w:after="0" w:line="240" w:lineRule="auto"/>
        <w:rPr>
          <w:rFonts w:eastAsia="Times New Roman" w:cs="Calibri"/>
          <w:color w:val="0D0D0D"/>
          <w:lang w:eastAsia="ru-RU"/>
        </w:rPr>
      </w:pPr>
    </w:p>
    <w:p w14:paraId="50360B72" w14:textId="77777777" w:rsidR="002911E4" w:rsidRDefault="002911E4" w:rsidP="00F0296F">
      <w:pPr>
        <w:spacing w:after="0" w:line="240" w:lineRule="auto"/>
        <w:rPr>
          <w:rFonts w:eastAsia="Times New Roman" w:cs="Calibri"/>
          <w:color w:val="0D0D0D"/>
          <w:lang w:eastAsia="ru-RU"/>
        </w:rPr>
      </w:pPr>
    </w:p>
    <w:p w14:paraId="4461F599" w14:textId="77777777" w:rsidR="002911E4" w:rsidRDefault="002911E4" w:rsidP="00F0296F">
      <w:pPr>
        <w:spacing w:after="0" w:line="240" w:lineRule="auto"/>
        <w:rPr>
          <w:rFonts w:eastAsia="Times New Roman" w:cs="Calibri"/>
          <w:color w:val="0D0D0D"/>
          <w:lang w:eastAsia="ru-RU"/>
        </w:rPr>
      </w:pPr>
    </w:p>
    <w:p w14:paraId="7D17B89C" w14:textId="77777777" w:rsidR="002911E4" w:rsidRDefault="002911E4" w:rsidP="00F0296F">
      <w:pPr>
        <w:spacing w:after="0" w:line="240" w:lineRule="auto"/>
        <w:rPr>
          <w:rFonts w:eastAsia="Times New Roman" w:cs="Calibri"/>
          <w:color w:val="0D0D0D"/>
          <w:lang w:eastAsia="ru-RU"/>
        </w:rPr>
      </w:pPr>
    </w:p>
    <w:p w14:paraId="32681078" w14:textId="77777777" w:rsidR="002911E4" w:rsidRDefault="002911E4" w:rsidP="00F0296F">
      <w:pPr>
        <w:spacing w:after="0" w:line="240" w:lineRule="auto"/>
        <w:rPr>
          <w:rFonts w:eastAsia="Times New Roman" w:cs="Calibri"/>
          <w:color w:val="0D0D0D"/>
          <w:lang w:eastAsia="ru-RU"/>
        </w:rPr>
      </w:pPr>
    </w:p>
    <w:p w14:paraId="58CA7B7C" w14:textId="77777777" w:rsidR="00414F62" w:rsidRDefault="00414F62" w:rsidP="00F0296F">
      <w:pPr>
        <w:spacing w:after="0" w:line="240" w:lineRule="auto"/>
        <w:rPr>
          <w:rFonts w:eastAsia="Times New Roman" w:cs="Calibri"/>
          <w:color w:val="0D0D0D"/>
          <w:lang w:eastAsia="ru-RU"/>
        </w:rPr>
      </w:pPr>
    </w:p>
    <w:p w14:paraId="01209578" w14:textId="63DD180C" w:rsidR="006A2DBF" w:rsidRPr="00E302E6" w:rsidRDefault="006A2DBF" w:rsidP="00414F62">
      <w:pPr>
        <w:autoSpaceDE w:val="0"/>
        <w:autoSpaceDN w:val="0"/>
        <w:adjustRightInd w:val="0"/>
        <w:spacing w:after="0" w:line="240" w:lineRule="auto"/>
        <w:ind w:firstLine="709"/>
        <w:jc w:val="center"/>
        <w:outlineLvl w:val="1"/>
        <w:rPr>
          <w:rFonts w:ascii="Times New Roman" w:hAnsi="Times New Roman"/>
          <w:b/>
          <w:color w:val="0D0D0D" w:themeColor="text1" w:themeTint="F2"/>
          <w:sz w:val="28"/>
          <w:szCs w:val="28"/>
        </w:rPr>
      </w:pPr>
      <w:r w:rsidRPr="00E302E6">
        <w:rPr>
          <w:rFonts w:ascii="Times New Roman" w:eastAsia="Times New Roman" w:hAnsi="Times New Roman"/>
          <w:b/>
          <w:color w:val="0D0D0D" w:themeColor="text1" w:themeTint="F2"/>
          <w:sz w:val="28"/>
          <w:szCs w:val="28"/>
          <w:lang w:eastAsia="ru-RU"/>
        </w:rPr>
        <w:t>1.</w:t>
      </w:r>
      <w:r w:rsidRPr="00E302E6">
        <w:rPr>
          <w:rFonts w:ascii="Times New Roman" w:hAnsi="Times New Roman"/>
          <w:b/>
          <w:color w:val="0D0D0D" w:themeColor="text1" w:themeTint="F2"/>
          <w:sz w:val="28"/>
          <w:szCs w:val="28"/>
        </w:rPr>
        <w:t xml:space="preserve">  Содержание проблемы, на решение которой направлена Программа, и обоснование необходимости программной разработки </w:t>
      </w:r>
    </w:p>
    <w:p w14:paraId="0AB340D5" w14:textId="785EE232" w:rsidR="00BF3F12" w:rsidRPr="000D01C9" w:rsidRDefault="00BF3F12" w:rsidP="000D01C9">
      <w:pPr>
        <w:autoSpaceDE w:val="0"/>
        <w:autoSpaceDN w:val="0"/>
        <w:adjustRightInd w:val="0"/>
        <w:spacing w:after="0" w:line="240" w:lineRule="auto"/>
        <w:ind w:firstLine="709"/>
        <w:jc w:val="both"/>
        <w:outlineLvl w:val="1"/>
        <w:rPr>
          <w:rFonts w:ascii="Times New Roman" w:eastAsia="Times New Roman" w:hAnsi="Times New Roman"/>
          <w:color w:val="0D0D0D" w:themeColor="text1" w:themeTint="F2"/>
          <w:sz w:val="28"/>
          <w:szCs w:val="28"/>
          <w:lang w:eastAsia="ru-RU"/>
        </w:rPr>
      </w:pPr>
      <w:r w:rsidRPr="000D01C9">
        <w:rPr>
          <w:rFonts w:ascii="Times New Roman" w:eastAsia="Times New Roman" w:hAnsi="Times New Roman"/>
          <w:color w:val="0D0D0D" w:themeColor="text1" w:themeTint="F2"/>
          <w:sz w:val="28"/>
          <w:szCs w:val="28"/>
          <w:lang w:eastAsia="ru-RU"/>
        </w:rPr>
        <w:t>Обеспечение высокого качества предоставления жилищно-коммунальных</w:t>
      </w:r>
      <w:r w:rsidRPr="000D01C9">
        <w:rPr>
          <w:rFonts w:ascii="Times New Roman" w:eastAsia="Times New Roman" w:hAnsi="Times New Roman"/>
          <w:color w:val="0D0D0D" w:themeColor="text1" w:themeTint="F2"/>
          <w:sz w:val="28"/>
          <w:szCs w:val="28"/>
          <w:lang w:eastAsia="ru-RU"/>
        </w:rPr>
        <w:t xml:space="preserve"> </w:t>
      </w:r>
      <w:r w:rsidRPr="000D01C9">
        <w:rPr>
          <w:rFonts w:ascii="Times New Roman" w:eastAsia="Times New Roman" w:hAnsi="Times New Roman"/>
          <w:color w:val="0D0D0D" w:themeColor="text1" w:themeTint="F2"/>
          <w:sz w:val="28"/>
          <w:szCs w:val="28"/>
          <w:lang w:eastAsia="ru-RU"/>
        </w:rPr>
        <w:t>услуг - один из приоритетов государственной политики в Российской Федерации, а</w:t>
      </w:r>
      <w:r w:rsidRPr="000D01C9">
        <w:rPr>
          <w:rFonts w:ascii="Times New Roman" w:eastAsia="Times New Roman" w:hAnsi="Times New Roman"/>
          <w:color w:val="0D0D0D" w:themeColor="text1" w:themeTint="F2"/>
          <w:sz w:val="28"/>
          <w:szCs w:val="28"/>
          <w:lang w:eastAsia="ru-RU"/>
        </w:rPr>
        <w:t xml:space="preserve"> </w:t>
      </w:r>
      <w:r w:rsidRPr="000D01C9">
        <w:rPr>
          <w:rFonts w:ascii="Times New Roman" w:eastAsia="Times New Roman" w:hAnsi="Times New Roman"/>
          <w:color w:val="0D0D0D" w:themeColor="text1" w:themeTint="F2"/>
          <w:sz w:val="28"/>
          <w:szCs w:val="28"/>
          <w:lang w:eastAsia="ru-RU"/>
        </w:rPr>
        <w:t>наличие возможности улучшения жилищных условий является важнейшим</w:t>
      </w:r>
      <w:r w:rsidRPr="000D01C9">
        <w:rPr>
          <w:rFonts w:ascii="Times New Roman" w:eastAsia="Times New Roman" w:hAnsi="Times New Roman"/>
          <w:color w:val="0D0D0D" w:themeColor="text1" w:themeTint="F2"/>
          <w:sz w:val="28"/>
          <w:szCs w:val="28"/>
          <w:lang w:eastAsia="ru-RU"/>
        </w:rPr>
        <w:t xml:space="preserve"> </w:t>
      </w:r>
      <w:r w:rsidRPr="000D01C9">
        <w:rPr>
          <w:rFonts w:ascii="Times New Roman" w:eastAsia="Times New Roman" w:hAnsi="Times New Roman"/>
          <w:color w:val="0D0D0D" w:themeColor="text1" w:themeTint="F2"/>
          <w:sz w:val="28"/>
          <w:szCs w:val="28"/>
          <w:lang w:eastAsia="ru-RU"/>
        </w:rPr>
        <w:t>показателем повышения благосостояния населения, предпосылкой социальной и</w:t>
      </w:r>
      <w:r w:rsidRPr="000D01C9">
        <w:rPr>
          <w:rFonts w:ascii="Times New Roman" w:eastAsia="Times New Roman" w:hAnsi="Times New Roman"/>
          <w:color w:val="0D0D0D" w:themeColor="text1" w:themeTint="F2"/>
          <w:sz w:val="28"/>
          <w:szCs w:val="28"/>
          <w:lang w:eastAsia="ru-RU"/>
        </w:rPr>
        <w:t xml:space="preserve"> </w:t>
      </w:r>
      <w:r w:rsidRPr="000D01C9">
        <w:rPr>
          <w:rFonts w:ascii="Times New Roman" w:eastAsia="Times New Roman" w:hAnsi="Times New Roman"/>
          <w:color w:val="0D0D0D" w:themeColor="text1" w:themeTint="F2"/>
          <w:sz w:val="28"/>
          <w:szCs w:val="28"/>
          <w:lang w:eastAsia="ru-RU"/>
        </w:rPr>
        <w:t>экономической стабильности государства.</w:t>
      </w:r>
    </w:p>
    <w:p w14:paraId="19A1F2BE" w14:textId="77777777" w:rsidR="00BF3F12" w:rsidRDefault="00BF3F12" w:rsidP="000D01C9">
      <w:pPr>
        <w:autoSpaceDE w:val="0"/>
        <w:autoSpaceDN w:val="0"/>
        <w:adjustRightInd w:val="0"/>
        <w:spacing w:after="0" w:line="240" w:lineRule="auto"/>
        <w:ind w:firstLine="709"/>
        <w:jc w:val="both"/>
        <w:rPr>
          <w:rFonts w:ascii="Times New Roman" w:hAnsi="Times New Roman"/>
          <w:sz w:val="28"/>
          <w:szCs w:val="28"/>
          <w:lang w:eastAsia="ru-RU"/>
        </w:rPr>
      </w:pPr>
      <w:r w:rsidRPr="000D01C9">
        <w:rPr>
          <w:rFonts w:ascii="Times New Roman" w:hAnsi="Times New Roman"/>
          <w:sz w:val="28"/>
          <w:szCs w:val="28"/>
          <w:lang w:eastAsia="ru-RU"/>
        </w:rPr>
        <w:t>Создание комфортных условий жизни в городе при возрастающих требованиях к внешнему облику и благоустройству имеет огромное значение. Проблема содержания объектов благоустройства, расположенных на территории общего пользования, является одной из насущных, требующих каждодневного внимания и эффективного решения.</w:t>
      </w:r>
    </w:p>
    <w:p w14:paraId="13DBFD55" w14:textId="78E4DEFD" w:rsidR="00AE0D28" w:rsidRPr="000D01C9" w:rsidRDefault="00AE0D28" w:rsidP="000D01C9">
      <w:pPr>
        <w:autoSpaceDE w:val="0"/>
        <w:autoSpaceDN w:val="0"/>
        <w:adjustRightInd w:val="0"/>
        <w:spacing w:after="0" w:line="240" w:lineRule="auto"/>
        <w:ind w:firstLine="709"/>
        <w:jc w:val="both"/>
        <w:rPr>
          <w:rFonts w:ascii="Times New Roman" w:hAnsi="Times New Roman"/>
          <w:sz w:val="28"/>
          <w:szCs w:val="28"/>
          <w:lang w:eastAsia="ru-RU"/>
        </w:rPr>
      </w:pPr>
      <w:r w:rsidRPr="00AE0D28">
        <w:rPr>
          <w:rFonts w:ascii="Times New Roman" w:hAnsi="Times New Roman"/>
          <w:sz w:val="28"/>
          <w:szCs w:val="28"/>
          <w:lang w:eastAsia="ru-RU"/>
        </w:rPr>
        <w:t>В то же время в вопросах развития жилищно-коммунального хозяйства территории поселения имеется ряд проблем. Несмотря на предпринимаемые меры, растет количество несанкционированных свалок мусора и бытовых отходов. По-прежнему серьезную озабоченность вызывают жилищно-коммунальное хозяйство и санитарное содержание территорий населенных пунктов, территорий гражданских кладбищ, сбор, утилизации и захоронения бытовых отходов, освещение улиц поселения в темное время суток. В связи с высоким процентом изношенности линий электропередач постоянно возникает необходимость в проведении технического обслуживания систем уличного освещения, замены оборудования.</w:t>
      </w:r>
    </w:p>
    <w:p w14:paraId="74EA2149" w14:textId="77777777" w:rsidR="00BF3F12" w:rsidRPr="000D01C9" w:rsidRDefault="00BF3F12" w:rsidP="000D01C9">
      <w:pPr>
        <w:autoSpaceDE w:val="0"/>
        <w:autoSpaceDN w:val="0"/>
        <w:adjustRightInd w:val="0"/>
        <w:spacing w:after="0" w:line="240" w:lineRule="auto"/>
        <w:ind w:firstLine="709"/>
        <w:jc w:val="both"/>
        <w:rPr>
          <w:rFonts w:ascii="Times New Roman" w:hAnsi="Times New Roman"/>
          <w:sz w:val="28"/>
          <w:szCs w:val="28"/>
          <w:lang w:eastAsia="ru-RU"/>
        </w:rPr>
      </w:pPr>
      <w:r w:rsidRPr="000D01C9">
        <w:rPr>
          <w:rFonts w:ascii="Times New Roman" w:hAnsi="Times New Roman"/>
          <w:sz w:val="28"/>
          <w:szCs w:val="28"/>
          <w:lang w:eastAsia="ru-RU"/>
        </w:rPr>
        <w:t>Для улучшения условий проживания населения необходимо своевременно осуществлять ремонт и содержание объектов благоустройства, в том числе с участием собственников помещений многоквартирных домов в софинансировании работ по благоустройству дворовых территорий.</w:t>
      </w:r>
    </w:p>
    <w:p w14:paraId="488950DB" w14:textId="77777777" w:rsidR="005E5200" w:rsidRPr="000D01C9" w:rsidRDefault="005E5200" w:rsidP="000D01C9">
      <w:pPr>
        <w:spacing w:after="0" w:line="240" w:lineRule="auto"/>
        <w:ind w:firstLine="709"/>
        <w:jc w:val="both"/>
        <w:rPr>
          <w:rFonts w:ascii="Times New Roman" w:hAnsi="Times New Roman"/>
          <w:color w:val="0D0D0D" w:themeColor="text1" w:themeTint="F2"/>
          <w:sz w:val="28"/>
          <w:szCs w:val="28"/>
        </w:rPr>
      </w:pPr>
      <w:r w:rsidRPr="000D01C9">
        <w:rPr>
          <w:rFonts w:ascii="Times New Roman" w:hAnsi="Times New Roman"/>
          <w:color w:val="0D0D0D" w:themeColor="text1" w:themeTint="F2"/>
          <w:sz w:val="28"/>
          <w:szCs w:val="28"/>
        </w:rPr>
        <w:t>Территория Светлогорского городского округа составляет 3 316 га, по состоянию на 01.01.2023 площадь благоустроенной территории и по состоянию на 01.12.2023г. составляет 7 632 264,50 кв.м. Таким образом уровень доли благоустроенных территорий, соответствующих санитарным нормативам по содержанию территорий муниципального образования «Светлогорский городской округ» составляет 22 %.</w:t>
      </w:r>
    </w:p>
    <w:p w14:paraId="4387AFED" w14:textId="0D086762" w:rsidR="00BF3F12" w:rsidRPr="000D01C9" w:rsidRDefault="005E5200" w:rsidP="000D01C9">
      <w:pPr>
        <w:spacing w:after="0" w:line="240" w:lineRule="auto"/>
        <w:ind w:firstLine="709"/>
        <w:jc w:val="both"/>
        <w:rPr>
          <w:rFonts w:ascii="Times New Roman" w:hAnsi="Times New Roman"/>
          <w:sz w:val="28"/>
          <w:szCs w:val="28"/>
        </w:rPr>
      </w:pPr>
      <w:r w:rsidRPr="000D01C9">
        <w:rPr>
          <w:rFonts w:ascii="Times New Roman" w:hAnsi="Times New Roman"/>
          <w:sz w:val="28"/>
          <w:szCs w:val="28"/>
        </w:rPr>
        <w:t>Уровень благоустройства определяет комфортность проживания граждан и является одной из проблем, требующей каждодневного внимания и эффективного решения, которое включает в себя комплекс мероприятий по текущему содержанию, благоустройству и озеленению дворовых территорий и территорий общего пользования</w:t>
      </w:r>
    </w:p>
    <w:p w14:paraId="4B80209E" w14:textId="77777777" w:rsidR="000D01C9" w:rsidRPr="000D01C9" w:rsidRDefault="000D01C9" w:rsidP="000D01C9">
      <w:pPr>
        <w:autoSpaceDE w:val="0"/>
        <w:autoSpaceDN w:val="0"/>
        <w:adjustRightInd w:val="0"/>
        <w:spacing w:after="0" w:line="240" w:lineRule="auto"/>
        <w:ind w:firstLine="709"/>
        <w:jc w:val="both"/>
        <w:rPr>
          <w:rFonts w:ascii="Times New Roman" w:hAnsi="Times New Roman"/>
          <w:sz w:val="28"/>
          <w:szCs w:val="28"/>
          <w:lang w:eastAsia="ru-RU"/>
        </w:rPr>
      </w:pPr>
      <w:r w:rsidRPr="000D01C9">
        <w:rPr>
          <w:rFonts w:ascii="Times New Roman" w:hAnsi="Times New Roman"/>
          <w:sz w:val="28"/>
          <w:szCs w:val="28"/>
          <w:lang w:eastAsia="ru-RU"/>
        </w:rPr>
        <w:t xml:space="preserve">Озелененные территории с насаждениями и цветниками создают образ города, формируют благоприятную и комфортную городскую среду для жителей и гостей города, выполняют рекреационные и санитарно-защитные функции, являются составной частью природного богатства города и важным условием его инвестиционной привлекательности. В рамках Программы запланированы работы по содержанию территорий природно-ландшафтных </w:t>
      </w:r>
      <w:r w:rsidRPr="000D01C9">
        <w:rPr>
          <w:rFonts w:ascii="Times New Roman" w:hAnsi="Times New Roman"/>
          <w:sz w:val="28"/>
          <w:szCs w:val="28"/>
          <w:lang w:eastAsia="ru-RU"/>
        </w:rPr>
        <w:lastRenderedPageBreak/>
        <w:t>парков, озеленению городских территорий общего пользования, современному оформлению ландшафтно-архитектурных объектов города (транспортных развязок и разворотных колец, скверов, бульваров и зеленых зон).</w:t>
      </w:r>
    </w:p>
    <w:p w14:paraId="58E75AAD" w14:textId="77777777" w:rsidR="000D01C9" w:rsidRPr="000D01C9" w:rsidRDefault="000D01C9" w:rsidP="000D01C9">
      <w:pPr>
        <w:spacing w:after="0" w:line="240" w:lineRule="auto"/>
        <w:ind w:firstLine="709"/>
        <w:jc w:val="both"/>
        <w:rPr>
          <w:rFonts w:ascii="Times New Roman" w:eastAsia="Times New Roman" w:hAnsi="Times New Roman"/>
          <w:sz w:val="28"/>
          <w:szCs w:val="28"/>
          <w:lang w:eastAsia="ru-RU"/>
        </w:rPr>
      </w:pPr>
      <w:r w:rsidRPr="000D01C9">
        <w:rPr>
          <w:rFonts w:ascii="Times New Roman" w:eastAsia="Times New Roman" w:hAnsi="Times New Roman"/>
          <w:sz w:val="28"/>
          <w:szCs w:val="28"/>
          <w:lang w:eastAsia="ru-RU"/>
        </w:rPr>
        <w:t>Зеленый фонд Светлогорского городского округа образуют как создаваемые городские леса, так и иные зеленые насаждения, произрастающие на территории муниципального образования, включая территории общего пользования, зеленые зоны, земельные участки независимо от формы собственности.</w:t>
      </w:r>
    </w:p>
    <w:p w14:paraId="3E8E87F9" w14:textId="77777777" w:rsidR="000D01C9" w:rsidRPr="00B63A83" w:rsidRDefault="000D01C9" w:rsidP="000D01C9">
      <w:pPr>
        <w:spacing w:after="0" w:line="240" w:lineRule="auto"/>
        <w:ind w:firstLine="709"/>
        <w:jc w:val="both"/>
        <w:rPr>
          <w:rFonts w:ascii="Times New Roman" w:eastAsia="Times New Roman" w:hAnsi="Times New Roman"/>
          <w:sz w:val="28"/>
          <w:szCs w:val="28"/>
          <w:lang w:eastAsia="ru-RU"/>
        </w:rPr>
      </w:pPr>
      <w:r w:rsidRPr="00B63A83">
        <w:rPr>
          <w:rFonts w:ascii="Times New Roman" w:eastAsia="Times New Roman" w:hAnsi="Times New Roman"/>
          <w:sz w:val="28"/>
          <w:szCs w:val="28"/>
          <w:lang w:eastAsia="ru-RU"/>
        </w:rPr>
        <w:t>Закон Калининградской области от 21.12.2006 № 100 «Об охране зеленых насаждений» регулирует правоотношения в сфере использования, охраны, содержания и воспроизводства зеленых насаждений на территории Калининградской области в целях реализации конституционного права граждан на благоприятную окружающую среду. Действие данного Закона не распространяется на правоотношения в сфере использования, охраны, содержания и воспроизводства зеленых насаждений, расположенных на землях сельскохозяйственного назначения, зеленых насаждений в лесопарковых зеленых поясах, зеленых насаждений, произрастающих на земельных участках, находящихся в федеральной собственности, зеленых насаждений на земельных участках, предназначенных для обслуживания индивидуального жилого дома, ведения личного подсобного хозяйства на приусадебных земельных участках, земельных участках, расположенных на территории садоводческих, огороднических или дачных некоммерческих объединений, а также при проведении мелиоративных мероприятий.</w:t>
      </w:r>
    </w:p>
    <w:p w14:paraId="6FB39EFE" w14:textId="310AB633" w:rsidR="000D01C9" w:rsidRDefault="000D01C9" w:rsidP="00414F62">
      <w:pPr>
        <w:spacing w:after="0" w:line="240" w:lineRule="auto"/>
        <w:ind w:firstLine="709"/>
        <w:jc w:val="both"/>
        <w:rPr>
          <w:rFonts w:ascii="Times New Roman" w:hAnsi="Times New Roman"/>
          <w:sz w:val="28"/>
          <w:szCs w:val="28"/>
        </w:rPr>
      </w:pPr>
      <w:r w:rsidRPr="00B63A83">
        <w:rPr>
          <w:rFonts w:ascii="Times New Roman" w:eastAsia="Times New Roman" w:hAnsi="Times New Roman"/>
          <w:sz w:val="28"/>
          <w:szCs w:val="28"/>
          <w:lang w:eastAsia="ru-RU"/>
        </w:rPr>
        <w:t>Совокупная площадь создаваемых в Светлогорском городском округе лесов составляет 487 га.</w:t>
      </w:r>
    </w:p>
    <w:p w14:paraId="1190EE2C" w14:textId="0C7A1BC3" w:rsidR="006A2DBF" w:rsidRPr="00611611" w:rsidRDefault="006A2DBF" w:rsidP="00414F62">
      <w:pPr>
        <w:spacing w:after="0" w:line="240" w:lineRule="auto"/>
        <w:ind w:firstLine="709"/>
        <w:jc w:val="both"/>
        <w:rPr>
          <w:rFonts w:ascii="Times New Roman" w:hAnsi="Times New Roman"/>
          <w:color w:val="0D0D0D" w:themeColor="text1" w:themeTint="F2"/>
          <w:sz w:val="28"/>
          <w:szCs w:val="28"/>
        </w:rPr>
      </w:pPr>
      <w:r w:rsidRPr="00611611">
        <w:rPr>
          <w:rFonts w:ascii="Times New Roman" w:hAnsi="Times New Roman"/>
          <w:color w:val="0D0D0D" w:themeColor="text1" w:themeTint="F2"/>
          <w:sz w:val="28"/>
          <w:szCs w:val="28"/>
        </w:rPr>
        <w:t xml:space="preserve">Разработка и реализация Программы позволят комплексно подойти к решению проблемы низкого уровня </w:t>
      </w:r>
      <w:r w:rsidR="00945076" w:rsidRPr="00611611">
        <w:rPr>
          <w:rFonts w:ascii="Times New Roman" w:hAnsi="Times New Roman"/>
          <w:color w:val="0D0D0D" w:themeColor="text1" w:themeTint="F2"/>
          <w:sz w:val="28"/>
          <w:szCs w:val="28"/>
        </w:rPr>
        <w:t>комплексного развития</w:t>
      </w:r>
      <w:r w:rsidRPr="00611611">
        <w:rPr>
          <w:rFonts w:ascii="Times New Roman" w:hAnsi="Times New Roman"/>
          <w:color w:val="0D0D0D" w:themeColor="text1" w:themeTint="F2"/>
          <w:sz w:val="28"/>
          <w:szCs w:val="28"/>
        </w:rPr>
        <w:t xml:space="preserve"> на территории муниципального образования «Светлогорский городской округ» и, как следствие, более эффективно использовать финансовые и материальные ресурсы бюджетов всех уровней. Процесс строительства новых и модернизации имеющихся объектов благоустройства, расположенных на территории городского округа, окажет существенное влияние на социально-экономическое развитие округа.</w:t>
      </w:r>
    </w:p>
    <w:p w14:paraId="000DD7DE" w14:textId="77777777" w:rsidR="006A2DBF" w:rsidRPr="00611611" w:rsidRDefault="006A2DBF" w:rsidP="00414F62">
      <w:pPr>
        <w:spacing w:after="0" w:line="240" w:lineRule="auto"/>
        <w:ind w:firstLine="709"/>
        <w:jc w:val="both"/>
        <w:rPr>
          <w:rFonts w:ascii="Times New Roman" w:eastAsia="Times New Roman" w:hAnsi="Times New Roman"/>
          <w:color w:val="0D0D0D" w:themeColor="text1" w:themeTint="F2"/>
          <w:sz w:val="28"/>
          <w:szCs w:val="28"/>
          <w:lang w:eastAsia="ru-RU"/>
        </w:rPr>
      </w:pPr>
      <w:r w:rsidRPr="00611611">
        <w:rPr>
          <w:rFonts w:ascii="Times New Roman" w:eastAsia="Times New Roman" w:hAnsi="Times New Roman"/>
          <w:color w:val="0D0D0D" w:themeColor="text1" w:themeTint="F2"/>
          <w:sz w:val="28"/>
          <w:szCs w:val="28"/>
          <w:lang w:eastAsia="ru-RU"/>
        </w:rPr>
        <w:t>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14:paraId="41892583" w14:textId="77777777" w:rsidR="006A2DBF" w:rsidRPr="00E302E6" w:rsidRDefault="006A2DBF" w:rsidP="000720F4">
      <w:pPr>
        <w:spacing w:after="0" w:line="240" w:lineRule="auto"/>
        <w:rPr>
          <w:rFonts w:ascii="Times New Roman" w:eastAsia="Times New Roman" w:hAnsi="Times New Roman"/>
          <w:color w:val="0D0D0D" w:themeColor="text1" w:themeTint="F2"/>
          <w:sz w:val="28"/>
          <w:szCs w:val="28"/>
          <w:lang w:eastAsia="ru-RU"/>
        </w:rPr>
      </w:pPr>
    </w:p>
    <w:p w14:paraId="18AF43B0" w14:textId="33F067B7" w:rsidR="006A2DBF" w:rsidRPr="00E302E6" w:rsidRDefault="00414F62" w:rsidP="00414F62">
      <w:pPr>
        <w:shd w:val="clear" w:color="auto" w:fill="FFFFFF"/>
        <w:spacing w:after="0" w:line="240" w:lineRule="auto"/>
        <w:ind w:firstLine="709"/>
        <w:jc w:val="center"/>
        <w:rPr>
          <w:rFonts w:ascii="Times New Roman" w:hAnsi="Times New Roman"/>
          <w:b/>
          <w:bCs/>
          <w:color w:val="0D0D0D" w:themeColor="text1" w:themeTint="F2"/>
          <w:spacing w:val="-1"/>
          <w:sz w:val="28"/>
          <w:szCs w:val="28"/>
        </w:rPr>
      </w:pPr>
      <w:r>
        <w:rPr>
          <w:rFonts w:ascii="Times New Roman" w:hAnsi="Times New Roman"/>
          <w:b/>
          <w:bCs/>
          <w:color w:val="0D0D0D" w:themeColor="text1" w:themeTint="F2"/>
          <w:spacing w:val="-1"/>
          <w:sz w:val="28"/>
          <w:szCs w:val="28"/>
        </w:rPr>
        <w:t xml:space="preserve">2. </w:t>
      </w:r>
      <w:r w:rsidR="006A2DBF" w:rsidRPr="00E302E6">
        <w:rPr>
          <w:rFonts w:ascii="Times New Roman" w:hAnsi="Times New Roman"/>
          <w:b/>
          <w:bCs/>
          <w:color w:val="0D0D0D" w:themeColor="text1" w:themeTint="F2"/>
          <w:spacing w:val="-1"/>
          <w:sz w:val="28"/>
          <w:szCs w:val="28"/>
        </w:rPr>
        <w:t>Программные мероприятия, описание основных целей и задач программы, сроки реализации программы</w:t>
      </w:r>
    </w:p>
    <w:p w14:paraId="69D63ADF" w14:textId="77777777" w:rsidR="00A25479" w:rsidRPr="00082C0B" w:rsidRDefault="006A2DBF" w:rsidP="00414F62">
      <w:pPr>
        <w:spacing w:after="0" w:line="240" w:lineRule="auto"/>
        <w:ind w:firstLine="709"/>
        <w:jc w:val="both"/>
        <w:rPr>
          <w:rFonts w:ascii="Times New Roman" w:eastAsia="Times New Roman" w:hAnsi="Times New Roman"/>
          <w:color w:val="0D0D0D" w:themeColor="text1" w:themeTint="F2"/>
          <w:sz w:val="28"/>
          <w:szCs w:val="28"/>
          <w:lang w:eastAsia="ru-RU"/>
        </w:rPr>
      </w:pPr>
      <w:r w:rsidRPr="00082C0B">
        <w:rPr>
          <w:rFonts w:ascii="Times New Roman" w:hAnsi="Times New Roman"/>
          <w:color w:val="0D0D0D" w:themeColor="text1" w:themeTint="F2"/>
          <w:sz w:val="28"/>
          <w:szCs w:val="28"/>
        </w:rPr>
        <w:t>Целью муниципальной программы является</w:t>
      </w:r>
    </w:p>
    <w:p w14:paraId="423ECC75" w14:textId="21FE7DE4" w:rsidR="00A25479" w:rsidRPr="00082C0B" w:rsidRDefault="00A25479" w:rsidP="00082C0B">
      <w:pPr>
        <w:spacing w:after="0" w:line="240" w:lineRule="auto"/>
        <w:ind w:firstLine="709"/>
        <w:jc w:val="both"/>
        <w:rPr>
          <w:rFonts w:ascii="Times New Roman" w:eastAsia="Times New Roman" w:hAnsi="Times New Roman"/>
          <w:color w:val="0D0D0D" w:themeColor="text1" w:themeTint="F2"/>
          <w:sz w:val="28"/>
          <w:szCs w:val="28"/>
          <w:lang w:eastAsia="ru-RU"/>
        </w:rPr>
      </w:pPr>
      <w:r w:rsidRPr="00082C0B">
        <w:rPr>
          <w:rFonts w:ascii="Times New Roman" w:eastAsia="Times New Roman" w:hAnsi="Times New Roman"/>
          <w:color w:val="0D0D0D" w:themeColor="text1" w:themeTint="F2"/>
          <w:sz w:val="28"/>
          <w:szCs w:val="28"/>
          <w:lang w:eastAsia="ru-RU"/>
        </w:rPr>
        <w:t>1)</w:t>
      </w:r>
      <w:r w:rsidR="00082C0B" w:rsidRPr="00082C0B">
        <w:t xml:space="preserve"> </w:t>
      </w:r>
      <w:r w:rsidR="00082C0B" w:rsidRPr="00082C0B">
        <w:rPr>
          <w:rFonts w:ascii="Times New Roman" w:eastAsia="Times New Roman" w:hAnsi="Times New Roman"/>
          <w:color w:val="0D0D0D" w:themeColor="text1" w:themeTint="F2"/>
          <w:sz w:val="28"/>
          <w:szCs w:val="28"/>
          <w:lang w:eastAsia="ru-RU"/>
        </w:rPr>
        <w:t>Создание условий по обеспечению населения бесперебойного предоставления жилищно-коммунального хозяйства.</w:t>
      </w:r>
    </w:p>
    <w:p w14:paraId="335D7B18" w14:textId="4A13F57E" w:rsidR="006A2DBF" w:rsidRPr="00611611" w:rsidRDefault="00A25479" w:rsidP="00414F62">
      <w:pPr>
        <w:spacing w:after="0" w:line="240" w:lineRule="auto"/>
        <w:ind w:firstLine="709"/>
        <w:jc w:val="both"/>
        <w:rPr>
          <w:rFonts w:ascii="Times New Roman" w:hAnsi="Times New Roman"/>
          <w:color w:val="0D0D0D" w:themeColor="text1" w:themeTint="F2"/>
          <w:sz w:val="28"/>
          <w:szCs w:val="28"/>
        </w:rPr>
      </w:pPr>
      <w:r w:rsidRPr="00082C0B">
        <w:rPr>
          <w:rFonts w:ascii="Times New Roman" w:eastAsia="Times New Roman" w:hAnsi="Times New Roman"/>
          <w:color w:val="0D0D0D" w:themeColor="text1" w:themeTint="F2"/>
          <w:sz w:val="28"/>
          <w:szCs w:val="28"/>
          <w:lang w:eastAsia="ru-RU"/>
        </w:rPr>
        <w:lastRenderedPageBreak/>
        <w:t>2)У</w:t>
      </w:r>
      <w:r w:rsidR="006A2DBF" w:rsidRPr="00082C0B">
        <w:rPr>
          <w:rFonts w:ascii="Times New Roman" w:eastAsia="Times New Roman" w:hAnsi="Times New Roman"/>
          <w:color w:val="0D0D0D" w:themeColor="text1" w:themeTint="F2"/>
          <w:sz w:val="28"/>
          <w:szCs w:val="28"/>
          <w:lang w:eastAsia="ru-RU"/>
        </w:rPr>
        <w:t xml:space="preserve">величение доли благоустроенных территорий, соответствующих санитарным нормативам по содержанию территорий муниципального образования </w:t>
      </w:r>
      <w:r w:rsidR="006A2DBF" w:rsidRPr="00082C0B">
        <w:rPr>
          <w:rFonts w:ascii="Times New Roman" w:hAnsi="Times New Roman"/>
          <w:color w:val="0D0D0D" w:themeColor="text1" w:themeTint="F2"/>
          <w:sz w:val="28"/>
          <w:szCs w:val="28"/>
        </w:rPr>
        <w:t>«Светлогорский городской округ».</w:t>
      </w:r>
    </w:p>
    <w:p w14:paraId="5DCB4FC1" w14:textId="54CC1AA4" w:rsidR="00A25479" w:rsidRPr="00A25479" w:rsidRDefault="00A25479" w:rsidP="00A25479">
      <w:pPr>
        <w:spacing w:after="0" w:line="240" w:lineRule="auto"/>
        <w:ind w:firstLine="709"/>
        <w:jc w:val="both"/>
        <w:rPr>
          <w:rFonts w:ascii="Times New Roman" w:hAnsi="Times New Roman"/>
          <w:color w:val="0D0D0D" w:themeColor="text1" w:themeTint="F2"/>
          <w:sz w:val="28"/>
          <w:szCs w:val="28"/>
        </w:rPr>
      </w:pPr>
      <w:r w:rsidRPr="00611611">
        <w:rPr>
          <w:rFonts w:ascii="Times New Roman" w:hAnsi="Times New Roman"/>
          <w:color w:val="0D0D0D" w:themeColor="text1" w:themeTint="F2"/>
          <w:sz w:val="28"/>
          <w:szCs w:val="28"/>
        </w:rPr>
        <w:t>3)</w:t>
      </w:r>
      <w:r w:rsidR="00611611" w:rsidRPr="00611611">
        <w:t xml:space="preserve"> </w:t>
      </w:r>
      <w:r w:rsidR="00611611" w:rsidRPr="00611611">
        <w:rPr>
          <w:rFonts w:ascii="Times New Roman" w:hAnsi="Times New Roman"/>
          <w:color w:val="0D0D0D" w:themeColor="text1" w:themeTint="F2"/>
          <w:sz w:val="28"/>
          <w:szCs w:val="28"/>
        </w:rPr>
        <w:t>Увеличение доли содержания зеленого фонда Светлогорского городского округа</w:t>
      </w:r>
    </w:p>
    <w:p w14:paraId="244806CF" w14:textId="64670984" w:rsidR="006A2DBF" w:rsidRPr="00A25479" w:rsidRDefault="006A2DBF" w:rsidP="00A25479">
      <w:pPr>
        <w:suppressAutoHyphens/>
        <w:autoSpaceDE w:val="0"/>
        <w:spacing w:after="0" w:line="240" w:lineRule="auto"/>
        <w:ind w:firstLine="709"/>
        <w:jc w:val="both"/>
        <w:rPr>
          <w:rFonts w:ascii="Times New Roman" w:eastAsia="Times New Roman" w:hAnsi="Times New Roman"/>
          <w:color w:val="0D0D0D" w:themeColor="text1" w:themeTint="F2"/>
          <w:sz w:val="28"/>
          <w:szCs w:val="28"/>
          <w:lang w:eastAsia="zh-CN"/>
        </w:rPr>
      </w:pPr>
      <w:r w:rsidRPr="00A25479">
        <w:rPr>
          <w:rFonts w:ascii="Times New Roman" w:eastAsia="Times New Roman" w:hAnsi="Times New Roman"/>
          <w:color w:val="0D0D0D" w:themeColor="text1" w:themeTint="F2"/>
          <w:sz w:val="28"/>
          <w:szCs w:val="28"/>
          <w:lang w:eastAsia="zh-CN"/>
        </w:rPr>
        <w:t>Достижение поставленной цели осуществляется на основе решения задач</w:t>
      </w:r>
      <w:r w:rsidR="00945076" w:rsidRPr="00A25479">
        <w:rPr>
          <w:rFonts w:ascii="Times New Roman" w:eastAsia="Times New Roman" w:hAnsi="Times New Roman"/>
          <w:color w:val="0D0D0D" w:themeColor="text1" w:themeTint="F2"/>
          <w:sz w:val="28"/>
          <w:szCs w:val="28"/>
          <w:lang w:eastAsia="zh-CN"/>
        </w:rPr>
        <w:t>и</w:t>
      </w:r>
      <w:r w:rsidRPr="00A25479">
        <w:rPr>
          <w:rFonts w:ascii="Times New Roman" w:eastAsia="Times New Roman" w:hAnsi="Times New Roman"/>
          <w:color w:val="0D0D0D" w:themeColor="text1" w:themeTint="F2"/>
          <w:sz w:val="28"/>
          <w:szCs w:val="28"/>
          <w:lang w:eastAsia="zh-CN"/>
        </w:rPr>
        <w:t xml:space="preserve">: </w:t>
      </w:r>
    </w:p>
    <w:p w14:paraId="3654C192" w14:textId="394080E0" w:rsidR="00082C0B" w:rsidRPr="00082C0B" w:rsidRDefault="00082C0B" w:rsidP="00082C0B">
      <w:pPr>
        <w:pStyle w:val="Default"/>
        <w:ind w:firstLine="709"/>
        <w:jc w:val="both"/>
        <w:rPr>
          <w:color w:val="0D0D0D" w:themeColor="text1" w:themeTint="F2"/>
          <w:sz w:val="28"/>
          <w:szCs w:val="28"/>
        </w:rPr>
      </w:pPr>
      <w:r w:rsidRPr="00082C0B">
        <w:rPr>
          <w:color w:val="0D0D0D" w:themeColor="text1" w:themeTint="F2"/>
          <w:sz w:val="28"/>
          <w:szCs w:val="28"/>
        </w:rPr>
        <w:t xml:space="preserve">1) Увеличение количества созданных (отремонтированных) объектов жилищно-коммунального хозяйства  </w:t>
      </w:r>
    </w:p>
    <w:p w14:paraId="7B570A6D" w14:textId="6C92D9C0" w:rsidR="00A25479" w:rsidRPr="00A25479" w:rsidRDefault="00082C0B" w:rsidP="00082C0B">
      <w:pPr>
        <w:pStyle w:val="Default"/>
        <w:ind w:firstLine="709"/>
        <w:jc w:val="both"/>
        <w:rPr>
          <w:color w:val="0D0D0D" w:themeColor="text1" w:themeTint="F2"/>
          <w:sz w:val="28"/>
          <w:szCs w:val="28"/>
        </w:rPr>
      </w:pPr>
      <w:r w:rsidRPr="00082C0B">
        <w:rPr>
          <w:color w:val="0D0D0D" w:themeColor="text1" w:themeTint="F2"/>
          <w:sz w:val="28"/>
          <w:szCs w:val="28"/>
        </w:rPr>
        <w:t>2) Увеличение количества разработанной документации</w:t>
      </w:r>
    </w:p>
    <w:p w14:paraId="5537E119" w14:textId="77777777" w:rsidR="00A25479" w:rsidRPr="00A25479" w:rsidRDefault="00A25479" w:rsidP="00A25479">
      <w:pPr>
        <w:pStyle w:val="Default"/>
        <w:ind w:firstLine="709"/>
        <w:jc w:val="both"/>
        <w:rPr>
          <w:color w:val="0D0D0D" w:themeColor="text1" w:themeTint="F2"/>
          <w:sz w:val="28"/>
          <w:szCs w:val="28"/>
        </w:rPr>
      </w:pPr>
      <w:r w:rsidRPr="00A25479">
        <w:rPr>
          <w:color w:val="0D0D0D" w:themeColor="text1" w:themeTint="F2"/>
          <w:sz w:val="28"/>
          <w:szCs w:val="28"/>
        </w:rPr>
        <w:t xml:space="preserve">2) Увеличение площади благоустроенных территорий Светлогорского городского округа </w:t>
      </w:r>
    </w:p>
    <w:p w14:paraId="35F33532" w14:textId="5BC34C54" w:rsidR="00A25479" w:rsidRPr="00A25479" w:rsidRDefault="00A25479" w:rsidP="00A25479">
      <w:pPr>
        <w:suppressAutoHyphens/>
        <w:autoSpaceDE w:val="0"/>
        <w:spacing w:after="0" w:line="240" w:lineRule="auto"/>
        <w:ind w:firstLine="709"/>
        <w:jc w:val="both"/>
        <w:rPr>
          <w:rFonts w:ascii="Times New Roman" w:eastAsia="Times New Roman" w:hAnsi="Times New Roman"/>
          <w:color w:val="0D0D0D" w:themeColor="text1" w:themeTint="F2"/>
          <w:sz w:val="28"/>
          <w:szCs w:val="28"/>
          <w:lang w:eastAsia="zh-CN"/>
        </w:rPr>
      </w:pPr>
      <w:r w:rsidRPr="00A25479">
        <w:rPr>
          <w:rFonts w:ascii="Times New Roman" w:hAnsi="Times New Roman"/>
          <w:color w:val="0D0D0D" w:themeColor="text1" w:themeTint="F2"/>
          <w:sz w:val="28"/>
          <w:szCs w:val="28"/>
        </w:rPr>
        <w:t>3)</w:t>
      </w:r>
      <w:r w:rsidRPr="00A25479">
        <w:rPr>
          <w:rFonts w:ascii="Times New Roman" w:hAnsi="Times New Roman"/>
          <w:color w:val="0D0D0D" w:themeColor="text1" w:themeTint="F2"/>
        </w:rPr>
        <w:t xml:space="preserve"> </w:t>
      </w:r>
      <w:r w:rsidRPr="00A25479">
        <w:rPr>
          <w:rFonts w:ascii="Times New Roman" w:hAnsi="Times New Roman"/>
          <w:color w:val="0D0D0D" w:themeColor="text1" w:themeTint="F2"/>
          <w:sz w:val="28"/>
          <w:szCs w:val="28"/>
        </w:rPr>
        <w:t>Увеличение площади содержания зеленого фонда Светлогорского городского округа.</w:t>
      </w:r>
    </w:p>
    <w:p w14:paraId="145EBCCC" w14:textId="77777777" w:rsidR="006A2DBF" w:rsidRPr="00E302E6" w:rsidRDefault="006A2DBF" w:rsidP="00414F62">
      <w:pPr>
        <w:tabs>
          <w:tab w:val="left" w:pos="851"/>
          <w:tab w:val="left" w:pos="993"/>
        </w:tabs>
        <w:spacing w:after="0" w:line="240" w:lineRule="auto"/>
        <w:ind w:firstLine="709"/>
        <w:jc w:val="both"/>
        <w:rPr>
          <w:rFonts w:ascii="Times New Roman" w:hAnsi="Times New Roman"/>
          <w:color w:val="0D0D0D" w:themeColor="text1" w:themeTint="F2"/>
          <w:sz w:val="28"/>
          <w:szCs w:val="28"/>
        </w:rPr>
      </w:pPr>
    </w:p>
    <w:p w14:paraId="17D9E997" w14:textId="28C7ABC7" w:rsidR="006A2DBF" w:rsidRPr="00611611" w:rsidRDefault="00414F62" w:rsidP="00414F62">
      <w:pPr>
        <w:spacing w:after="0" w:line="240" w:lineRule="auto"/>
        <w:ind w:firstLine="709"/>
        <w:jc w:val="center"/>
        <w:rPr>
          <w:rFonts w:ascii="Times New Roman" w:hAnsi="Times New Roman"/>
          <w:b/>
          <w:bCs/>
          <w:color w:val="0D0D0D" w:themeColor="text1" w:themeTint="F2"/>
          <w:sz w:val="28"/>
          <w:szCs w:val="28"/>
        </w:rPr>
      </w:pPr>
      <w:r w:rsidRPr="00611611">
        <w:rPr>
          <w:rFonts w:ascii="Times New Roman" w:hAnsi="Times New Roman"/>
          <w:b/>
          <w:bCs/>
          <w:color w:val="0D0D0D" w:themeColor="text1" w:themeTint="F2"/>
          <w:sz w:val="28"/>
          <w:szCs w:val="28"/>
        </w:rPr>
        <w:t xml:space="preserve">3. </w:t>
      </w:r>
      <w:r w:rsidR="006A2DBF" w:rsidRPr="00611611">
        <w:rPr>
          <w:rFonts w:ascii="Times New Roman" w:hAnsi="Times New Roman"/>
          <w:b/>
          <w:bCs/>
          <w:color w:val="0D0D0D" w:themeColor="text1" w:themeTint="F2"/>
          <w:sz w:val="28"/>
          <w:szCs w:val="28"/>
        </w:rPr>
        <w:t xml:space="preserve"> Сроки и этапы реализации Программы</w:t>
      </w:r>
    </w:p>
    <w:p w14:paraId="1DE31189" w14:textId="77777777" w:rsidR="006A2DBF" w:rsidRPr="00611611" w:rsidRDefault="006A2DBF" w:rsidP="00414F62">
      <w:pPr>
        <w:spacing w:after="0" w:line="240" w:lineRule="auto"/>
        <w:ind w:firstLine="709"/>
        <w:jc w:val="both"/>
        <w:rPr>
          <w:rFonts w:ascii="Times New Roman" w:hAnsi="Times New Roman"/>
          <w:color w:val="0D0D0D" w:themeColor="text1" w:themeTint="F2"/>
          <w:sz w:val="28"/>
          <w:szCs w:val="28"/>
        </w:rPr>
      </w:pPr>
      <w:r w:rsidRPr="00611611">
        <w:rPr>
          <w:rFonts w:ascii="Times New Roman" w:hAnsi="Times New Roman"/>
          <w:color w:val="0D0D0D" w:themeColor="text1" w:themeTint="F2"/>
          <w:sz w:val="28"/>
          <w:szCs w:val="28"/>
        </w:rPr>
        <w:t>Реализация мероприятий Программы предусмотрена в период с 20</w:t>
      </w:r>
      <w:r w:rsidR="002911E4" w:rsidRPr="00611611">
        <w:rPr>
          <w:rFonts w:ascii="Times New Roman" w:hAnsi="Times New Roman"/>
          <w:color w:val="0D0D0D" w:themeColor="text1" w:themeTint="F2"/>
          <w:sz w:val="28"/>
          <w:szCs w:val="28"/>
        </w:rPr>
        <w:t>24</w:t>
      </w:r>
      <w:r w:rsidRPr="00611611">
        <w:rPr>
          <w:rFonts w:ascii="Times New Roman" w:hAnsi="Times New Roman"/>
          <w:color w:val="0D0D0D" w:themeColor="text1" w:themeTint="F2"/>
          <w:sz w:val="28"/>
          <w:szCs w:val="28"/>
        </w:rPr>
        <w:t xml:space="preserve"> по 202</w:t>
      </w:r>
      <w:r w:rsidR="002911E4" w:rsidRPr="00611611">
        <w:rPr>
          <w:rFonts w:ascii="Times New Roman" w:hAnsi="Times New Roman"/>
          <w:color w:val="0D0D0D" w:themeColor="text1" w:themeTint="F2"/>
          <w:sz w:val="28"/>
          <w:szCs w:val="28"/>
        </w:rPr>
        <w:t>6</w:t>
      </w:r>
      <w:r w:rsidRPr="00611611">
        <w:rPr>
          <w:rFonts w:ascii="Times New Roman" w:hAnsi="Times New Roman"/>
          <w:color w:val="0D0D0D" w:themeColor="text1" w:themeTint="F2"/>
          <w:sz w:val="28"/>
          <w:szCs w:val="28"/>
        </w:rPr>
        <w:t xml:space="preserve"> год. Этапы не предусмотрены.</w:t>
      </w:r>
    </w:p>
    <w:p w14:paraId="2B2479C8" w14:textId="77777777" w:rsidR="006A2DBF" w:rsidRPr="00611611" w:rsidRDefault="006A2DBF" w:rsidP="00414F62">
      <w:pPr>
        <w:spacing w:after="0" w:line="240" w:lineRule="auto"/>
        <w:ind w:firstLine="709"/>
        <w:jc w:val="both"/>
        <w:rPr>
          <w:rFonts w:ascii="Times New Roman" w:hAnsi="Times New Roman"/>
          <w:color w:val="0D0D0D" w:themeColor="text1" w:themeTint="F2"/>
          <w:sz w:val="28"/>
          <w:szCs w:val="28"/>
        </w:rPr>
      </w:pPr>
    </w:p>
    <w:p w14:paraId="64BEB3C0" w14:textId="0F15B209" w:rsidR="006A2DBF" w:rsidRPr="00611611" w:rsidRDefault="00414F62" w:rsidP="00414F62">
      <w:pPr>
        <w:shd w:val="clear" w:color="auto" w:fill="FFFFFF"/>
        <w:spacing w:after="0" w:line="240" w:lineRule="auto"/>
        <w:ind w:firstLine="709"/>
        <w:jc w:val="center"/>
        <w:rPr>
          <w:rFonts w:ascii="Times New Roman" w:hAnsi="Times New Roman"/>
          <w:b/>
          <w:bCs/>
          <w:color w:val="0D0D0D" w:themeColor="text1" w:themeTint="F2"/>
          <w:spacing w:val="-1"/>
          <w:sz w:val="28"/>
          <w:szCs w:val="28"/>
        </w:rPr>
      </w:pPr>
      <w:r w:rsidRPr="00611611">
        <w:rPr>
          <w:rFonts w:ascii="Times New Roman" w:hAnsi="Times New Roman"/>
          <w:b/>
          <w:bCs/>
          <w:color w:val="0D0D0D" w:themeColor="text1" w:themeTint="F2"/>
          <w:spacing w:val="-1"/>
          <w:sz w:val="28"/>
          <w:szCs w:val="28"/>
        </w:rPr>
        <w:t xml:space="preserve">4. </w:t>
      </w:r>
      <w:r w:rsidR="006A2DBF" w:rsidRPr="00611611">
        <w:rPr>
          <w:rFonts w:ascii="Times New Roman" w:hAnsi="Times New Roman"/>
          <w:b/>
          <w:bCs/>
          <w:color w:val="0D0D0D" w:themeColor="text1" w:themeTint="F2"/>
          <w:spacing w:val="-1"/>
          <w:sz w:val="28"/>
          <w:szCs w:val="28"/>
        </w:rPr>
        <w:t xml:space="preserve"> </w:t>
      </w:r>
      <w:r w:rsidRPr="00611611">
        <w:rPr>
          <w:rFonts w:ascii="Times New Roman" w:hAnsi="Times New Roman"/>
          <w:b/>
          <w:bCs/>
          <w:color w:val="0D0D0D" w:themeColor="text1" w:themeTint="F2"/>
          <w:spacing w:val="-1"/>
          <w:sz w:val="28"/>
          <w:szCs w:val="28"/>
        </w:rPr>
        <w:t>Система программных мероприятий муниципальной</w:t>
      </w:r>
      <w:r w:rsidR="006A2DBF" w:rsidRPr="00611611">
        <w:rPr>
          <w:rFonts w:ascii="Times New Roman" w:hAnsi="Times New Roman"/>
          <w:b/>
          <w:bCs/>
          <w:color w:val="0D0D0D" w:themeColor="text1" w:themeTint="F2"/>
          <w:spacing w:val="-1"/>
          <w:sz w:val="28"/>
          <w:szCs w:val="28"/>
        </w:rPr>
        <w:t xml:space="preserve"> программы</w:t>
      </w:r>
    </w:p>
    <w:p w14:paraId="45B91265" w14:textId="77777777" w:rsidR="00414F62" w:rsidRPr="00611611" w:rsidRDefault="00414F62" w:rsidP="00414F62">
      <w:pPr>
        <w:shd w:val="clear" w:color="auto" w:fill="FFFFFF"/>
        <w:spacing w:after="0" w:line="240" w:lineRule="auto"/>
        <w:ind w:firstLine="709"/>
        <w:jc w:val="both"/>
        <w:rPr>
          <w:rFonts w:ascii="Times New Roman" w:hAnsi="Times New Roman"/>
          <w:color w:val="0D0D0D" w:themeColor="text1" w:themeTint="F2"/>
          <w:spacing w:val="-1"/>
          <w:sz w:val="28"/>
          <w:szCs w:val="28"/>
        </w:rPr>
      </w:pPr>
      <w:r w:rsidRPr="00611611">
        <w:rPr>
          <w:rFonts w:ascii="Times New Roman" w:hAnsi="Times New Roman"/>
          <w:color w:val="0D0D0D" w:themeColor="text1" w:themeTint="F2"/>
          <w:spacing w:val="-1"/>
          <w:sz w:val="28"/>
          <w:szCs w:val="28"/>
        </w:rPr>
        <w:t xml:space="preserve">Перечень программных мероприятий, призванных обеспечить решение поставленных выше задач через механизмы реализации настоящей программы, представлены в приложении №1 к муниципальной программе. </w:t>
      </w:r>
    </w:p>
    <w:p w14:paraId="53C93907" w14:textId="68037FC9" w:rsidR="00414F62" w:rsidRPr="00611611" w:rsidRDefault="00414F62" w:rsidP="00414F62">
      <w:pPr>
        <w:shd w:val="clear" w:color="auto" w:fill="FFFFFF"/>
        <w:spacing w:after="0" w:line="240" w:lineRule="auto"/>
        <w:ind w:firstLine="709"/>
        <w:jc w:val="both"/>
        <w:rPr>
          <w:rFonts w:ascii="Times New Roman" w:hAnsi="Times New Roman"/>
          <w:color w:val="0D0D0D" w:themeColor="text1" w:themeTint="F2"/>
          <w:spacing w:val="-1"/>
          <w:sz w:val="28"/>
          <w:szCs w:val="28"/>
        </w:rPr>
      </w:pPr>
      <w:r w:rsidRPr="00611611">
        <w:rPr>
          <w:rFonts w:ascii="Times New Roman" w:hAnsi="Times New Roman"/>
          <w:color w:val="0D0D0D" w:themeColor="text1" w:themeTint="F2"/>
          <w:spacing w:val="-1"/>
          <w:sz w:val="28"/>
          <w:szCs w:val="28"/>
        </w:rPr>
        <w:t>Качество выполнения мероприятий Программы сторонними организациями осуществляется на основании оценки работ (предоставленных услуг), выполненных в соответствии с договорами, заключенными с организациями, и требованиями, указанными в договорах.</w:t>
      </w:r>
    </w:p>
    <w:p w14:paraId="492CB8EF" w14:textId="77777777" w:rsidR="006A2DBF" w:rsidRPr="00611611" w:rsidRDefault="006A2DBF" w:rsidP="00414F62">
      <w:pPr>
        <w:shd w:val="clear" w:color="auto" w:fill="FFFFFF"/>
        <w:spacing w:after="0" w:line="240" w:lineRule="auto"/>
        <w:ind w:firstLine="709"/>
        <w:jc w:val="center"/>
        <w:rPr>
          <w:rFonts w:ascii="Times New Roman" w:hAnsi="Times New Roman"/>
          <w:b/>
          <w:bCs/>
          <w:color w:val="0D0D0D" w:themeColor="text1" w:themeTint="F2"/>
          <w:spacing w:val="-1"/>
          <w:sz w:val="28"/>
          <w:szCs w:val="28"/>
        </w:rPr>
      </w:pPr>
    </w:p>
    <w:p w14:paraId="73EDB1F9" w14:textId="4E5BB459" w:rsidR="006A2DBF" w:rsidRPr="00611611" w:rsidRDefault="00414F62" w:rsidP="00414F62">
      <w:pPr>
        <w:shd w:val="clear" w:color="auto" w:fill="FFFFFF"/>
        <w:spacing w:after="0" w:line="240" w:lineRule="auto"/>
        <w:ind w:firstLine="709"/>
        <w:jc w:val="center"/>
        <w:rPr>
          <w:rFonts w:ascii="Times New Roman" w:hAnsi="Times New Roman"/>
          <w:b/>
          <w:bCs/>
          <w:color w:val="0D0D0D" w:themeColor="text1" w:themeTint="F2"/>
          <w:spacing w:val="-1"/>
          <w:sz w:val="28"/>
          <w:szCs w:val="28"/>
        </w:rPr>
      </w:pPr>
      <w:r w:rsidRPr="00611611">
        <w:rPr>
          <w:rFonts w:ascii="Times New Roman" w:hAnsi="Times New Roman"/>
          <w:b/>
          <w:bCs/>
          <w:color w:val="0D0D0D" w:themeColor="text1" w:themeTint="F2"/>
          <w:spacing w:val="-1"/>
          <w:sz w:val="28"/>
          <w:szCs w:val="28"/>
        </w:rPr>
        <w:t xml:space="preserve">5. </w:t>
      </w:r>
      <w:r w:rsidR="006A2DBF" w:rsidRPr="00611611">
        <w:rPr>
          <w:rFonts w:ascii="Times New Roman" w:hAnsi="Times New Roman"/>
          <w:b/>
          <w:bCs/>
          <w:color w:val="0D0D0D" w:themeColor="text1" w:themeTint="F2"/>
          <w:spacing w:val="-1"/>
          <w:sz w:val="28"/>
          <w:szCs w:val="28"/>
        </w:rPr>
        <w:t>Ресурсное обеспечение муниципальной программы</w:t>
      </w:r>
    </w:p>
    <w:p w14:paraId="51F01E65" w14:textId="77777777" w:rsidR="00611611" w:rsidRPr="00DB6516" w:rsidRDefault="00611611" w:rsidP="00611611">
      <w:pPr>
        <w:suppressAutoHyphens/>
        <w:spacing w:after="0" w:line="240" w:lineRule="auto"/>
        <w:ind w:firstLine="709"/>
        <w:jc w:val="both"/>
        <w:rPr>
          <w:rFonts w:ascii="Times New Roman" w:hAnsi="Times New Roman"/>
          <w:color w:val="0D0D0D" w:themeColor="text1" w:themeTint="F2"/>
          <w:sz w:val="28"/>
          <w:szCs w:val="28"/>
          <w:lang w:eastAsia="zh-CN"/>
        </w:rPr>
      </w:pPr>
      <w:r w:rsidRPr="00DB6516">
        <w:rPr>
          <w:rFonts w:ascii="Times New Roman" w:hAnsi="Times New Roman"/>
          <w:color w:val="0D0D0D" w:themeColor="text1" w:themeTint="F2"/>
          <w:sz w:val="28"/>
          <w:szCs w:val="28"/>
          <w:lang w:eastAsia="zh-CN"/>
        </w:rPr>
        <w:t>Источниками для реализации программы на 20</w:t>
      </w:r>
      <w:r>
        <w:rPr>
          <w:rFonts w:ascii="Times New Roman" w:hAnsi="Times New Roman"/>
          <w:color w:val="0D0D0D" w:themeColor="text1" w:themeTint="F2"/>
          <w:sz w:val="28"/>
          <w:szCs w:val="28"/>
          <w:lang w:eastAsia="zh-CN"/>
        </w:rPr>
        <w:t>24</w:t>
      </w:r>
      <w:r w:rsidRPr="00DB6516">
        <w:rPr>
          <w:rFonts w:ascii="Times New Roman" w:hAnsi="Times New Roman"/>
          <w:color w:val="0D0D0D" w:themeColor="text1" w:themeTint="F2"/>
          <w:sz w:val="28"/>
          <w:szCs w:val="28"/>
          <w:lang w:eastAsia="zh-CN"/>
        </w:rPr>
        <w:t>-202</w:t>
      </w:r>
      <w:r>
        <w:rPr>
          <w:rFonts w:ascii="Times New Roman" w:hAnsi="Times New Roman"/>
          <w:color w:val="0D0D0D" w:themeColor="text1" w:themeTint="F2"/>
          <w:sz w:val="28"/>
          <w:szCs w:val="28"/>
          <w:lang w:eastAsia="zh-CN"/>
        </w:rPr>
        <w:t>6</w:t>
      </w:r>
      <w:r w:rsidRPr="00DB6516">
        <w:rPr>
          <w:rFonts w:ascii="Times New Roman" w:hAnsi="Times New Roman"/>
          <w:color w:val="0D0D0D" w:themeColor="text1" w:themeTint="F2"/>
          <w:sz w:val="28"/>
          <w:szCs w:val="28"/>
          <w:lang w:eastAsia="zh-CN"/>
        </w:rPr>
        <w:t xml:space="preserve"> годы являются средства местного бюджета, средства областного и федерального бюджетов, приложение № 2 к программе.</w:t>
      </w:r>
    </w:p>
    <w:p w14:paraId="03CAE2D6" w14:textId="77777777" w:rsidR="00611611" w:rsidRPr="00DB6516" w:rsidRDefault="00611611" w:rsidP="00611611">
      <w:pPr>
        <w:spacing w:after="0" w:line="240" w:lineRule="auto"/>
        <w:ind w:firstLine="709"/>
        <w:jc w:val="both"/>
        <w:rPr>
          <w:rFonts w:ascii="Times New Roman" w:hAnsi="Times New Roman"/>
          <w:color w:val="0D0D0D" w:themeColor="text1" w:themeTint="F2"/>
          <w:sz w:val="28"/>
          <w:szCs w:val="28"/>
        </w:rPr>
      </w:pPr>
      <w:r w:rsidRPr="00DB6516">
        <w:rPr>
          <w:rFonts w:ascii="Times New Roman" w:hAnsi="Times New Roman"/>
          <w:color w:val="0D0D0D" w:themeColor="text1" w:themeTint="F2"/>
          <w:sz w:val="28"/>
          <w:szCs w:val="28"/>
        </w:rPr>
        <w:t>Программой также предусмотрено финансовое участие граждан, организаций в выполнении мероприятий по благоустройству дворовых территорий муниципального образования «Светлогорский городской округ», в размере:</w:t>
      </w:r>
    </w:p>
    <w:p w14:paraId="196CCC90" w14:textId="77777777" w:rsidR="00611611" w:rsidRPr="00DB6516" w:rsidRDefault="00611611" w:rsidP="00611611">
      <w:pPr>
        <w:spacing w:after="0" w:line="240" w:lineRule="auto"/>
        <w:ind w:firstLine="709"/>
        <w:jc w:val="both"/>
        <w:rPr>
          <w:rFonts w:ascii="Times New Roman" w:hAnsi="Times New Roman"/>
          <w:color w:val="0D0D0D" w:themeColor="text1" w:themeTint="F2"/>
          <w:sz w:val="28"/>
          <w:szCs w:val="28"/>
        </w:rPr>
      </w:pPr>
      <w:r w:rsidRPr="00DB6516">
        <w:rPr>
          <w:rFonts w:ascii="Times New Roman" w:hAnsi="Times New Roman"/>
          <w:color w:val="0D0D0D" w:themeColor="text1" w:themeTint="F2"/>
          <w:sz w:val="28"/>
          <w:szCs w:val="28"/>
        </w:rPr>
        <w:t>- не менее 5% от общего объема средств – для дворовых территорий, включенных в муниципальную программу формирования современной городской среды;</w:t>
      </w:r>
    </w:p>
    <w:p w14:paraId="7DF07937" w14:textId="77777777" w:rsidR="00611611" w:rsidRPr="00DB6516" w:rsidRDefault="00611611" w:rsidP="00611611">
      <w:pPr>
        <w:spacing w:after="0" w:line="240" w:lineRule="auto"/>
        <w:ind w:firstLine="709"/>
        <w:jc w:val="both"/>
        <w:rPr>
          <w:rFonts w:ascii="Times New Roman" w:hAnsi="Times New Roman"/>
          <w:color w:val="0D0D0D" w:themeColor="text1" w:themeTint="F2"/>
          <w:sz w:val="28"/>
          <w:szCs w:val="28"/>
        </w:rPr>
      </w:pPr>
      <w:r w:rsidRPr="00DB6516">
        <w:rPr>
          <w:rFonts w:ascii="Times New Roman" w:hAnsi="Times New Roman"/>
          <w:color w:val="0D0D0D" w:themeColor="text1" w:themeTint="F2"/>
          <w:sz w:val="28"/>
          <w:szCs w:val="28"/>
        </w:rPr>
        <w:t>- не менее 5% в рамках минимального перечня и не менее 20% в рамках дополнительного перечня - для дворовых территорий, включенных в муниципальную программу формирования современной городской среды.</w:t>
      </w:r>
    </w:p>
    <w:p w14:paraId="0D672912" w14:textId="77777777" w:rsidR="00611611" w:rsidRPr="00DB6516" w:rsidRDefault="00611611" w:rsidP="00611611">
      <w:pPr>
        <w:spacing w:after="0" w:line="240" w:lineRule="auto"/>
        <w:ind w:firstLine="709"/>
        <w:jc w:val="both"/>
        <w:rPr>
          <w:rFonts w:ascii="Times New Roman" w:hAnsi="Times New Roman"/>
          <w:color w:val="0D0D0D" w:themeColor="text1" w:themeTint="F2"/>
          <w:sz w:val="28"/>
          <w:szCs w:val="28"/>
        </w:rPr>
      </w:pPr>
      <w:r w:rsidRPr="00DB6516">
        <w:rPr>
          <w:rFonts w:ascii="Times New Roman" w:hAnsi="Times New Roman"/>
          <w:color w:val="0D0D0D" w:themeColor="text1" w:themeTint="F2"/>
          <w:sz w:val="28"/>
          <w:szCs w:val="28"/>
        </w:rPr>
        <w:t xml:space="preserve">Порядок аккумулирования средств заинтересованных лиц, направляемых на выполнение работ по благоустройству дворовых территорий </w:t>
      </w:r>
      <w:r w:rsidRPr="00DB6516">
        <w:rPr>
          <w:rFonts w:ascii="Times New Roman" w:hAnsi="Times New Roman"/>
          <w:color w:val="0D0D0D" w:themeColor="text1" w:themeTint="F2"/>
          <w:sz w:val="28"/>
          <w:szCs w:val="28"/>
        </w:rPr>
        <w:lastRenderedPageBreak/>
        <w:t xml:space="preserve">многоквартирных домов, и механизм контроля за расходованием средств утвержден отдельным постановлением. </w:t>
      </w:r>
    </w:p>
    <w:p w14:paraId="499F5534" w14:textId="77777777" w:rsidR="00611611" w:rsidRPr="00DB6516" w:rsidRDefault="00611611" w:rsidP="00611611">
      <w:pPr>
        <w:suppressAutoHyphens/>
        <w:spacing w:after="0" w:line="240" w:lineRule="auto"/>
        <w:ind w:firstLine="709"/>
        <w:jc w:val="both"/>
        <w:rPr>
          <w:rFonts w:ascii="Times New Roman" w:hAnsi="Times New Roman"/>
          <w:color w:val="0D0D0D" w:themeColor="text1" w:themeTint="F2"/>
          <w:sz w:val="28"/>
          <w:szCs w:val="28"/>
          <w:lang w:eastAsia="zh-CN"/>
        </w:rPr>
      </w:pPr>
      <w:r w:rsidRPr="00DB6516">
        <w:rPr>
          <w:rFonts w:ascii="Times New Roman" w:hAnsi="Times New Roman"/>
          <w:color w:val="0D0D0D" w:themeColor="text1" w:themeTint="F2"/>
          <w:sz w:val="28"/>
          <w:szCs w:val="28"/>
          <w:lang w:eastAsia="zh-CN"/>
        </w:rPr>
        <w:t xml:space="preserve">Объемы финансирования программы носят прогнозный характер и подлежат ежегодному уточнению в установленном порядке при формировании и утверждении проектов бюджетов на очередной финансовый год и уточнении объемов внебюджетных источников. </w:t>
      </w:r>
    </w:p>
    <w:p w14:paraId="0BCDDBBC" w14:textId="77777777" w:rsidR="006A2DBF" w:rsidRPr="00611611" w:rsidRDefault="006A2DBF" w:rsidP="00414F62">
      <w:pPr>
        <w:shd w:val="clear" w:color="auto" w:fill="FFFFFF"/>
        <w:spacing w:after="0" w:line="240" w:lineRule="auto"/>
        <w:ind w:firstLine="709"/>
        <w:jc w:val="center"/>
        <w:rPr>
          <w:rFonts w:ascii="Times New Roman" w:hAnsi="Times New Roman"/>
          <w:b/>
          <w:bCs/>
          <w:color w:val="0D0D0D" w:themeColor="text1" w:themeTint="F2"/>
          <w:spacing w:val="-1"/>
          <w:sz w:val="28"/>
          <w:szCs w:val="28"/>
        </w:rPr>
      </w:pPr>
    </w:p>
    <w:p w14:paraId="4A79A5AB" w14:textId="2F229333" w:rsidR="00EA3933" w:rsidRPr="00611611" w:rsidRDefault="00414F62" w:rsidP="00611611">
      <w:pPr>
        <w:spacing w:after="0" w:line="240" w:lineRule="auto"/>
        <w:ind w:firstLine="709"/>
        <w:jc w:val="center"/>
        <w:rPr>
          <w:rFonts w:ascii="Times New Roman" w:eastAsia="Times New Roman" w:hAnsi="Times New Roman"/>
          <w:b/>
          <w:bCs/>
          <w:color w:val="0D0D0D" w:themeColor="text1" w:themeTint="F2"/>
          <w:sz w:val="28"/>
          <w:szCs w:val="28"/>
          <w:lang w:eastAsia="zh-CN"/>
        </w:rPr>
      </w:pPr>
      <w:r w:rsidRPr="00611611">
        <w:rPr>
          <w:rFonts w:ascii="Times New Roman" w:eastAsia="Times New Roman" w:hAnsi="Times New Roman"/>
          <w:b/>
          <w:bCs/>
          <w:color w:val="0D0D0D" w:themeColor="text1" w:themeTint="F2"/>
          <w:sz w:val="28"/>
          <w:szCs w:val="28"/>
          <w:lang w:eastAsia="zh-CN"/>
        </w:rPr>
        <w:t xml:space="preserve">6. </w:t>
      </w:r>
      <w:r w:rsidR="00EA3933" w:rsidRPr="00611611">
        <w:rPr>
          <w:rFonts w:ascii="Times New Roman" w:eastAsia="Times New Roman" w:hAnsi="Times New Roman"/>
          <w:b/>
          <w:bCs/>
          <w:color w:val="0D0D0D" w:themeColor="text1" w:themeTint="F2"/>
          <w:sz w:val="28"/>
          <w:szCs w:val="28"/>
          <w:lang w:eastAsia="zh-CN"/>
        </w:rPr>
        <w:t>Механизм реализации муниципальной программы</w:t>
      </w:r>
    </w:p>
    <w:p w14:paraId="0FF6E23E" w14:textId="08BAD55B" w:rsidR="00EA3933" w:rsidRPr="00611611" w:rsidRDefault="00EA3933" w:rsidP="00414F62">
      <w:pPr>
        <w:spacing w:after="0" w:line="240" w:lineRule="auto"/>
        <w:ind w:firstLine="709"/>
        <w:jc w:val="both"/>
        <w:rPr>
          <w:rFonts w:ascii="Times New Roman" w:eastAsia="Times New Roman" w:hAnsi="Times New Roman"/>
          <w:color w:val="0D0D0D" w:themeColor="text1" w:themeTint="F2"/>
          <w:sz w:val="28"/>
          <w:szCs w:val="28"/>
          <w:lang w:eastAsia="zh-CN"/>
        </w:rPr>
      </w:pPr>
      <w:r w:rsidRPr="00611611">
        <w:rPr>
          <w:rFonts w:ascii="Times New Roman" w:eastAsia="Times New Roman" w:hAnsi="Times New Roman"/>
          <w:color w:val="0D0D0D" w:themeColor="text1" w:themeTint="F2"/>
          <w:sz w:val="28"/>
          <w:szCs w:val="28"/>
          <w:lang w:eastAsia="zh-CN"/>
        </w:rPr>
        <w:t>Формы и методы управления реализацией программы определяются администрацией муниципального образования «Светлогорский городской округ».</w:t>
      </w:r>
    </w:p>
    <w:p w14:paraId="2304D770" w14:textId="0297A88E" w:rsidR="00EA3933" w:rsidRPr="00611611" w:rsidRDefault="00EA3933" w:rsidP="00414F62">
      <w:pPr>
        <w:spacing w:after="0" w:line="240" w:lineRule="auto"/>
        <w:ind w:firstLine="709"/>
        <w:jc w:val="both"/>
        <w:rPr>
          <w:rFonts w:ascii="Times New Roman" w:eastAsia="Times New Roman" w:hAnsi="Times New Roman"/>
          <w:color w:val="0D0D0D" w:themeColor="text1" w:themeTint="F2"/>
          <w:sz w:val="28"/>
          <w:szCs w:val="28"/>
          <w:lang w:eastAsia="zh-CN"/>
        </w:rPr>
      </w:pPr>
      <w:r w:rsidRPr="00611611">
        <w:rPr>
          <w:rFonts w:ascii="Times New Roman" w:eastAsia="Times New Roman" w:hAnsi="Times New Roman"/>
          <w:color w:val="0D0D0D" w:themeColor="text1" w:themeTint="F2"/>
          <w:sz w:val="28"/>
          <w:szCs w:val="28"/>
          <w:lang w:eastAsia="zh-CN"/>
        </w:rPr>
        <w:t>Общее руководство, контроль за ходом реализации муниципальной программы, выполнением её основных мероприятий, внесением изменений и дополнений в муниципальную программу осуществляет ответственный исполнитель – МКУ «Отдел жилищно-коммунального хозяйства Светлогорского городского округа».</w:t>
      </w:r>
    </w:p>
    <w:p w14:paraId="548FE030" w14:textId="0F29EE4F" w:rsidR="00EA3933" w:rsidRPr="00611611" w:rsidRDefault="00EA3933" w:rsidP="00414F62">
      <w:pPr>
        <w:spacing w:after="0" w:line="240" w:lineRule="auto"/>
        <w:ind w:firstLine="709"/>
        <w:jc w:val="both"/>
        <w:rPr>
          <w:rFonts w:ascii="Times New Roman" w:eastAsia="Times New Roman" w:hAnsi="Times New Roman"/>
          <w:color w:val="0D0D0D" w:themeColor="text1" w:themeTint="F2"/>
          <w:sz w:val="28"/>
          <w:szCs w:val="28"/>
          <w:lang w:eastAsia="zh-CN"/>
        </w:rPr>
      </w:pPr>
      <w:r w:rsidRPr="00611611">
        <w:rPr>
          <w:rFonts w:ascii="Times New Roman" w:eastAsia="Times New Roman" w:hAnsi="Times New Roman"/>
          <w:color w:val="0D0D0D" w:themeColor="text1" w:themeTint="F2"/>
          <w:sz w:val="28"/>
          <w:szCs w:val="28"/>
          <w:lang w:eastAsia="zh-CN"/>
        </w:rPr>
        <w:t>План реализации муниципальной программы утверждается распоряжением администрации муниципального образования «Светлогорский городской округ».</w:t>
      </w:r>
    </w:p>
    <w:p w14:paraId="2C4F06D0" w14:textId="56A8124F" w:rsidR="00EA3933" w:rsidRPr="00611611" w:rsidRDefault="00EA3933" w:rsidP="00414F62">
      <w:pPr>
        <w:spacing w:after="0" w:line="240" w:lineRule="auto"/>
        <w:ind w:firstLine="709"/>
        <w:jc w:val="both"/>
        <w:rPr>
          <w:rFonts w:ascii="Times New Roman" w:eastAsia="Times New Roman" w:hAnsi="Times New Roman"/>
          <w:color w:val="0D0D0D" w:themeColor="text1" w:themeTint="F2"/>
          <w:sz w:val="28"/>
          <w:szCs w:val="28"/>
          <w:lang w:eastAsia="zh-CN"/>
        </w:rPr>
      </w:pPr>
      <w:r w:rsidRPr="00611611">
        <w:rPr>
          <w:rFonts w:ascii="Times New Roman" w:eastAsia="Times New Roman" w:hAnsi="Times New Roman"/>
          <w:color w:val="0D0D0D" w:themeColor="text1" w:themeTint="F2"/>
          <w:sz w:val="28"/>
          <w:szCs w:val="28"/>
          <w:lang w:eastAsia="zh-CN"/>
        </w:rPr>
        <w:t>Ответственный исполнитель муниципальной программы составляет и представляет в экономический отдел и финансовый орган отчеты об исполнении муниципальной программы в соответствии с постановлением администрации муниципального образования «Светлогорский городской округ» от 25.01.2019 №95 «Об установлении порядка разработки муниципальных программ муниципального образования «Светлогорский городской округ», их формирования и реализации».</w:t>
      </w:r>
    </w:p>
    <w:p w14:paraId="1EB66391" w14:textId="08D347BB" w:rsidR="00EA3933" w:rsidRPr="00611611" w:rsidRDefault="00EA3933" w:rsidP="00414F62">
      <w:pPr>
        <w:spacing w:after="0" w:line="240" w:lineRule="auto"/>
        <w:ind w:firstLine="709"/>
        <w:jc w:val="both"/>
        <w:rPr>
          <w:rFonts w:ascii="Times New Roman" w:eastAsia="Times New Roman" w:hAnsi="Times New Roman"/>
          <w:color w:val="0D0D0D" w:themeColor="text1" w:themeTint="F2"/>
          <w:sz w:val="28"/>
          <w:szCs w:val="28"/>
          <w:lang w:eastAsia="zh-CN"/>
        </w:rPr>
      </w:pPr>
      <w:r w:rsidRPr="00611611">
        <w:rPr>
          <w:rFonts w:ascii="Times New Roman" w:eastAsia="Times New Roman" w:hAnsi="Times New Roman"/>
          <w:color w:val="0D0D0D" w:themeColor="text1" w:themeTint="F2"/>
          <w:sz w:val="28"/>
          <w:szCs w:val="28"/>
          <w:lang w:eastAsia="zh-CN"/>
        </w:rPr>
        <w:t>Оценка эффективности реализации программы определяется в соответствии с Порядком разработки, реализации и оценки эффективности муниципальных программ, утвержденным нормативно правовыми актами органами местного самоуправления.</w:t>
      </w:r>
    </w:p>
    <w:p w14:paraId="35868B95" w14:textId="78879D92" w:rsidR="00EA3933" w:rsidRPr="00611611" w:rsidRDefault="00EA3933" w:rsidP="00803B75">
      <w:pPr>
        <w:spacing w:after="0" w:line="240" w:lineRule="auto"/>
        <w:ind w:firstLine="709"/>
        <w:jc w:val="both"/>
        <w:rPr>
          <w:rFonts w:ascii="Times New Roman" w:eastAsia="Times New Roman" w:hAnsi="Times New Roman"/>
          <w:color w:val="0D0D0D" w:themeColor="text1" w:themeTint="F2"/>
          <w:sz w:val="28"/>
          <w:szCs w:val="28"/>
          <w:lang w:eastAsia="zh-CN"/>
        </w:rPr>
      </w:pPr>
      <w:r w:rsidRPr="00611611">
        <w:rPr>
          <w:rFonts w:ascii="Times New Roman" w:eastAsia="Times New Roman" w:hAnsi="Times New Roman"/>
          <w:color w:val="0D0D0D" w:themeColor="text1" w:themeTint="F2"/>
          <w:sz w:val="28"/>
          <w:szCs w:val="28"/>
          <w:lang w:eastAsia="zh-CN"/>
        </w:rPr>
        <w:t>Отчет о выполнении мероприятий муниципальной программы с указанием качественных и количественных показателей и с пояснительной запиской с указанием причин отклонений фактических значений от плановых и о принимаемых мерах по их устранению представляются заказчиком муниципальной программы в экономический отдел администрации муниципального образования «Светлогорский городской округ» ежеквартально в течение 15 календарных дней по истечении отчетного квартала.</w:t>
      </w:r>
    </w:p>
    <w:p w14:paraId="3BF5A54A" w14:textId="2C737B0B" w:rsidR="00EA3933" w:rsidRPr="00611611" w:rsidRDefault="00EA3933" w:rsidP="00414F62">
      <w:pPr>
        <w:spacing w:after="0" w:line="240" w:lineRule="auto"/>
        <w:ind w:firstLine="709"/>
        <w:jc w:val="both"/>
        <w:rPr>
          <w:rFonts w:ascii="Times New Roman" w:eastAsia="Times New Roman" w:hAnsi="Times New Roman"/>
          <w:color w:val="0D0D0D" w:themeColor="text1" w:themeTint="F2"/>
          <w:sz w:val="28"/>
          <w:szCs w:val="28"/>
          <w:lang w:eastAsia="zh-CN"/>
        </w:rPr>
      </w:pPr>
      <w:r w:rsidRPr="00611611">
        <w:rPr>
          <w:rFonts w:ascii="Times New Roman" w:eastAsia="Times New Roman" w:hAnsi="Times New Roman"/>
          <w:color w:val="0D0D0D" w:themeColor="text1" w:themeTint="F2"/>
          <w:sz w:val="28"/>
          <w:szCs w:val="28"/>
          <w:lang w:eastAsia="zh-CN"/>
        </w:rPr>
        <w:t>Отчет о выполнении муниципальной программы и достижении установленных показателей представляется заказчиком муниципальной программы в экономический отдел ежегодно в срок до 25 февраля.</w:t>
      </w:r>
    </w:p>
    <w:p w14:paraId="09051513" w14:textId="654431FB" w:rsidR="00EA3933" w:rsidRPr="00611611" w:rsidRDefault="00EA3933" w:rsidP="00414F62">
      <w:pPr>
        <w:spacing w:after="0" w:line="240" w:lineRule="auto"/>
        <w:ind w:firstLine="709"/>
        <w:jc w:val="both"/>
        <w:rPr>
          <w:rFonts w:ascii="Times New Roman" w:eastAsia="Times New Roman" w:hAnsi="Times New Roman"/>
          <w:color w:val="0D0D0D" w:themeColor="text1" w:themeTint="F2"/>
          <w:sz w:val="28"/>
          <w:szCs w:val="28"/>
          <w:lang w:eastAsia="zh-CN"/>
        </w:rPr>
      </w:pPr>
      <w:r w:rsidRPr="00611611">
        <w:rPr>
          <w:rFonts w:ascii="Times New Roman" w:eastAsia="Times New Roman" w:hAnsi="Times New Roman"/>
          <w:color w:val="0D0D0D" w:themeColor="text1" w:themeTint="F2"/>
          <w:sz w:val="28"/>
          <w:szCs w:val="28"/>
          <w:lang w:eastAsia="zh-CN"/>
        </w:rPr>
        <w:t>Результаты оценки эффективности муниципальной программы проводятся с периодичностью раз в год.</w:t>
      </w:r>
    </w:p>
    <w:p w14:paraId="3EB73788" w14:textId="043E53FC" w:rsidR="00EA3933" w:rsidRPr="00611611" w:rsidRDefault="00EA3933" w:rsidP="00414F62">
      <w:pPr>
        <w:spacing w:after="0" w:line="240" w:lineRule="auto"/>
        <w:ind w:firstLine="709"/>
        <w:jc w:val="both"/>
        <w:rPr>
          <w:rFonts w:ascii="Times New Roman" w:eastAsia="Times New Roman" w:hAnsi="Times New Roman"/>
          <w:color w:val="0D0D0D" w:themeColor="text1" w:themeTint="F2"/>
          <w:sz w:val="28"/>
          <w:szCs w:val="28"/>
          <w:lang w:eastAsia="zh-CN"/>
        </w:rPr>
      </w:pPr>
      <w:r w:rsidRPr="00611611">
        <w:rPr>
          <w:rFonts w:ascii="Times New Roman" w:eastAsia="Times New Roman" w:hAnsi="Times New Roman"/>
          <w:color w:val="0D0D0D" w:themeColor="text1" w:themeTint="F2"/>
          <w:sz w:val="28"/>
          <w:szCs w:val="28"/>
          <w:lang w:eastAsia="zh-CN"/>
        </w:rPr>
        <w:t xml:space="preserve">Экономический отдел ежегодно в срок до 30 марта проводит оценку эффективности реализации муниципальной программы, которая включает в </w:t>
      </w:r>
      <w:r w:rsidRPr="00611611">
        <w:rPr>
          <w:rFonts w:ascii="Times New Roman" w:eastAsia="Times New Roman" w:hAnsi="Times New Roman"/>
          <w:color w:val="0D0D0D" w:themeColor="text1" w:themeTint="F2"/>
          <w:sz w:val="28"/>
          <w:szCs w:val="28"/>
          <w:lang w:eastAsia="zh-CN"/>
        </w:rPr>
        <w:lastRenderedPageBreak/>
        <w:t>себя оценку достигнутых результатов муниципальной программы и степень достижения запланированного результата при фактически достигнутом уровне расходов на муниципальную программу.</w:t>
      </w:r>
    </w:p>
    <w:p w14:paraId="3226D79E" w14:textId="77777777" w:rsidR="006A2DBF" w:rsidRPr="00611611" w:rsidRDefault="00EA3933" w:rsidP="00414F62">
      <w:pPr>
        <w:spacing w:after="0" w:line="240" w:lineRule="auto"/>
        <w:ind w:firstLine="709"/>
        <w:jc w:val="both"/>
        <w:rPr>
          <w:rFonts w:ascii="Times New Roman" w:hAnsi="Times New Roman"/>
          <w:color w:val="0D0D0D" w:themeColor="text1" w:themeTint="F2"/>
          <w:sz w:val="28"/>
          <w:szCs w:val="28"/>
        </w:rPr>
      </w:pPr>
      <w:r w:rsidRPr="00611611">
        <w:rPr>
          <w:rFonts w:ascii="Times New Roman" w:eastAsia="Times New Roman" w:hAnsi="Times New Roman"/>
          <w:color w:val="0D0D0D" w:themeColor="text1" w:themeTint="F2"/>
          <w:sz w:val="28"/>
          <w:szCs w:val="28"/>
          <w:lang w:eastAsia="zh-CN"/>
        </w:rPr>
        <w:t>По результатам оценки эффективности главой администрации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14:paraId="354B95A2" w14:textId="77777777" w:rsidR="00EA3933" w:rsidRPr="00611611" w:rsidRDefault="00EA3933" w:rsidP="00414F62">
      <w:pPr>
        <w:spacing w:after="0" w:line="240" w:lineRule="auto"/>
        <w:ind w:firstLine="709"/>
        <w:jc w:val="both"/>
        <w:rPr>
          <w:rFonts w:ascii="Times New Roman" w:eastAsia="Times New Roman" w:hAnsi="Times New Roman"/>
          <w:color w:val="0D0D0D" w:themeColor="text1" w:themeTint="F2"/>
          <w:sz w:val="28"/>
          <w:szCs w:val="28"/>
          <w:lang w:eastAsia="zh-CN"/>
        </w:rPr>
      </w:pPr>
    </w:p>
    <w:p w14:paraId="47619EE3" w14:textId="2CC936D6" w:rsidR="00611611" w:rsidRDefault="00414F62" w:rsidP="000720F4">
      <w:pPr>
        <w:spacing w:after="0" w:line="240" w:lineRule="auto"/>
        <w:ind w:firstLine="709"/>
        <w:jc w:val="center"/>
        <w:rPr>
          <w:rFonts w:ascii="Times New Roman" w:eastAsia="Times New Roman" w:hAnsi="Times New Roman"/>
          <w:b/>
          <w:bCs/>
          <w:color w:val="0D0D0D" w:themeColor="text1" w:themeTint="F2"/>
          <w:sz w:val="28"/>
          <w:szCs w:val="28"/>
          <w:lang w:eastAsia="zh-CN"/>
        </w:rPr>
      </w:pPr>
      <w:r w:rsidRPr="00414F62">
        <w:rPr>
          <w:rFonts w:ascii="Times New Roman" w:eastAsia="Times New Roman" w:hAnsi="Times New Roman"/>
          <w:b/>
          <w:bCs/>
          <w:color w:val="0D0D0D" w:themeColor="text1" w:themeTint="F2"/>
          <w:sz w:val="28"/>
          <w:szCs w:val="28"/>
          <w:lang w:eastAsia="zh-CN"/>
        </w:rPr>
        <w:t>7.  Целевые индикаторы реализации муниципальной программы</w:t>
      </w:r>
    </w:p>
    <w:p w14:paraId="6FE35B88" w14:textId="183AA526" w:rsidR="00207ACD" w:rsidRPr="00207ACD" w:rsidRDefault="00611611" w:rsidP="00207ACD">
      <w:pPr>
        <w:autoSpaceDE w:val="0"/>
        <w:autoSpaceDN w:val="0"/>
        <w:adjustRightInd w:val="0"/>
        <w:spacing w:after="0" w:line="240" w:lineRule="auto"/>
        <w:ind w:right="-1"/>
        <w:jc w:val="both"/>
        <w:rPr>
          <w:rFonts w:ascii="Times New Roman" w:eastAsia="Times New Roman" w:hAnsi="Times New Roman"/>
          <w:bCs/>
          <w:color w:val="0D0D0D" w:themeColor="text1" w:themeTint="F2"/>
          <w:sz w:val="28"/>
          <w:szCs w:val="28"/>
          <w:lang w:eastAsia="ru-RU"/>
        </w:rPr>
      </w:pPr>
      <w:r w:rsidRPr="00611611">
        <w:rPr>
          <w:rFonts w:ascii="Times New Roman" w:eastAsia="Times New Roman" w:hAnsi="Times New Roman"/>
          <w:color w:val="0D0D0D" w:themeColor="text1" w:themeTint="F2"/>
          <w:sz w:val="28"/>
          <w:szCs w:val="28"/>
          <w:lang w:eastAsia="zh-CN"/>
        </w:rPr>
        <w:t>1)</w:t>
      </w:r>
      <w:r w:rsidR="00207ACD" w:rsidRPr="00207ACD">
        <w:rPr>
          <w:rFonts w:ascii="Times New Roman" w:eastAsia="Times New Roman" w:hAnsi="Times New Roman"/>
          <w:color w:val="0D0D0D" w:themeColor="text1" w:themeTint="F2"/>
          <w:sz w:val="28"/>
          <w:szCs w:val="28"/>
          <w:lang w:eastAsia="ru-RU"/>
        </w:rPr>
        <w:t xml:space="preserve"> </w:t>
      </w:r>
      <w:r w:rsidR="00207ACD" w:rsidRPr="00207ACD">
        <w:rPr>
          <w:rFonts w:ascii="Times New Roman" w:eastAsia="Times New Roman" w:hAnsi="Times New Roman"/>
          <w:color w:val="0D0D0D" w:themeColor="text1" w:themeTint="F2"/>
          <w:sz w:val="28"/>
          <w:szCs w:val="28"/>
          <w:lang w:eastAsia="ru-RU"/>
        </w:rPr>
        <w:t xml:space="preserve">Достижение цели подпрограммы характеризует показатель (индикатор) </w:t>
      </w:r>
      <w:r w:rsidR="00207ACD" w:rsidRPr="00207ACD">
        <w:rPr>
          <w:rFonts w:ascii="Times New Roman" w:eastAsia="Times New Roman" w:hAnsi="Times New Roman"/>
          <w:bCs/>
          <w:color w:val="0D0D0D" w:themeColor="text1" w:themeTint="F2"/>
          <w:sz w:val="28"/>
          <w:szCs w:val="28"/>
          <w:lang w:eastAsia="ru-RU"/>
        </w:rPr>
        <w:t xml:space="preserve">Степень реализации мероприятий </w:t>
      </w:r>
      <w:r w:rsidR="00207ACD">
        <w:rPr>
          <w:rFonts w:ascii="Times New Roman" w:eastAsia="Times New Roman" w:hAnsi="Times New Roman"/>
          <w:bCs/>
          <w:color w:val="0D0D0D" w:themeColor="text1" w:themeTint="F2"/>
          <w:sz w:val="28"/>
          <w:szCs w:val="28"/>
          <w:lang w:eastAsia="ru-RU"/>
        </w:rPr>
        <w:t>по</w:t>
      </w:r>
      <w:r w:rsidR="00207ACD" w:rsidRPr="00207ACD">
        <w:t xml:space="preserve"> </w:t>
      </w:r>
      <w:r w:rsidR="00207ACD">
        <w:rPr>
          <w:rFonts w:ascii="Times New Roman" w:eastAsia="Times New Roman" w:hAnsi="Times New Roman"/>
          <w:bCs/>
          <w:color w:val="0D0D0D" w:themeColor="text1" w:themeTint="F2"/>
          <w:sz w:val="28"/>
          <w:szCs w:val="28"/>
          <w:lang w:eastAsia="ru-RU"/>
        </w:rPr>
        <w:t>с</w:t>
      </w:r>
      <w:r w:rsidR="00207ACD" w:rsidRPr="00207ACD">
        <w:rPr>
          <w:rFonts w:ascii="Times New Roman" w:eastAsia="Times New Roman" w:hAnsi="Times New Roman"/>
          <w:bCs/>
          <w:color w:val="0D0D0D" w:themeColor="text1" w:themeTint="F2"/>
          <w:sz w:val="28"/>
          <w:szCs w:val="28"/>
          <w:lang w:eastAsia="ru-RU"/>
        </w:rPr>
        <w:t>оздани</w:t>
      </w:r>
      <w:r w:rsidR="00207ACD">
        <w:rPr>
          <w:rFonts w:ascii="Times New Roman" w:eastAsia="Times New Roman" w:hAnsi="Times New Roman"/>
          <w:bCs/>
          <w:color w:val="0D0D0D" w:themeColor="text1" w:themeTint="F2"/>
          <w:sz w:val="28"/>
          <w:szCs w:val="28"/>
          <w:lang w:eastAsia="ru-RU"/>
        </w:rPr>
        <w:t>ю</w:t>
      </w:r>
      <w:r w:rsidR="00207ACD" w:rsidRPr="00207ACD">
        <w:rPr>
          <w:rFonts w:ascii="Times New Roman" w:eastAsia="Times New Roman" w:hAnsi="Times New Roman"/>
          <w:bCs/>
          <w:color w:val="0D0D0D" w:themeColor="text1" w:themeTint="F2"/>
          <w:sz w:val="28"/>
          <w:szCs w:val="28"/>
          <w:lang w:eastAsia="ru-RU"/>
        </w:rPr>
        <w:t xml:space="preserve"> условий по обеспечению населения бесперебойного предоставления жилищно-коммунального хозяйства Светлогорского городского округа</w:t>
      </w:r>
      <w:r w:rsidR="00207ACD">
        <w:rPr>
          <w:rFonts w:ascii="Times New Roman" w:eastAsia="Times New Roman" w:hAnsi="Times New Roman"/>
          <w:bCs/>
          <w:color w:val="0D0D0D" w:themeColor="text1" w:themeTint="F2"/>
          <w:sz w:val="28"/>
          <w:szCs w:val="28"/>
          <w:lang w:eastAsia="ru-RU"/>
        </w:rPr>
        <w:t>.</w:t>
      </w:r>
    </w:p>
    <w:p w14:paraId="1E5B4EB4" w14:textId="3102034C" w:rsidR="00207ACD" w:rsidRPr="00207ACD" w:rsidRDefault="00207ACD" w:rsidP="00207ACD">
      <w:pPr>
        <w:autoSpaceDE w:val="0"/>
        <w:autoSpaceDN w:val="0"/>
        <w:adjustRightInd w:val="0"/>
        <w:spacing w:after="0" w:line="240" w:lineRule="auto"/>
        <w:ind w:right="-1"/>
        <w:jc w:val="both"/>
        <w:rPr>
          <w:rFonts w:ascii="Times New Roman" w:eastAsia="Times New Roman" w:hAnsi="Times New Roman"/>
          <w:bCs/>
          <w:color w:val="0D0D0D" w:themeColor="text1" w:themeTint="F2"/>
          <w:sz w:val="28"/>
          <w:szCs w:val="28"/>
          <w:lang w:eastAsia="ru-RU"/>
        </w:rPr>
      </w:pPr>
      <w:r w:rsidRPr="00207ACD">
        <w:rPr>
          <w:rFonts w:ascii="Times New Roman" w:eastAsia="Times New Roman" w:hAnsi="Times New Roman"/>
          <w:bCs/>
          <w:color w:val="0D0D0D" w:themeColor="text1" w:themeTint="F2"/>
          <w:sz w:val="28"/>
          <w:szCs w:val="28"/>
          <w:lang w:eastAsia="ru-RU"/>
        </w:rPr>
        <w:t>Расчет целевого показателя производится по следующей формуле:</w:t>
      </w:r>
    </w:p>
    <w:p w14:paraId="4DD2DFE5" w14:textId="35453F3F" w:rsidR="00207ACD" w:rsidRPr="000720F4" w:rsidRDefault="00207ACD" w:rsidP="000720F4">
      <w:pPr>
        <w:autoSpaceDE w:val="0"/>
        <w:autoSpaceDN w:val="0"/>
        <w:adjustRightInd w:val="0"/>
        <w:spacing w:after="0" w:line="240" w:lineRule="auto"/>
        <w:ind w:right="-1"/>
        <w:jc w:val="center"/>
        <w:rPr>
          <w:rFonts w:ascii="Times New Roman" w:eastAsia="Times New Roman" w:hAnsi="Times New Roman"/>
          <w:color w:val="1A1A1A"/>
          <w:sz w:val="28"/>
          <w:szCs w:val="28"/>
          <w:lang w:eastAsia="ru-RU"/>
        </w:rPr>
      </w:pPr>
      <w:r w:rsidRPr="00207ACD">
        <w:rPr>
          <w:rFonts w:ascii="Times New Roman" w:eastAsia="Times New Roman" w:hAnsi="Times New Roman"/>
          <w:color w:val="1A1A1A"/>
          <w:sz w:val="28"/>
          <w:szCs w:val="28"/>
          <w:lang w:eastAsia="ru-RU"/>
        </w:rPr>
        <w:t xml:space="preserve">СРМ </w:t>
      </w:r>
      <w:r w:rsidRPr="00207ACD">
        <w:rPr>
          <w:rFonts w:ascii="Times New Roman" w:eastAsia="Times New Roman" w:hAnsi="Times New Roman"/>
          <w:color w:val="1A1A1A"/>
          <w:sz w:val="28"/>
          <w:szCs w:val="28"/>
          <w:lang w:eastAsia="ru-RU"/>
        </w:rPr>
        <w:sym w:font="Symbol" w:char="F03D"/>
      </w:r>
      <w:r w:rsidRPr="00207ACD">
        <w:rPr>
          <w:rFonts w:ascii="Times New Roman" w:eastAsia="Times New Roman" w:hAnsi="Times New Roman"/>
          <w:color w:val="1A1A1A"/>
          <w:sz w:val="28"/>
          <w:szCs w:val="28"/>
          <w:lang w:eastAsia="ru-RU"/>
        </w:rPr>
        <w:t>МВ /М</w:t>
      </w:r>
    </w:p>
    <w:p w14:paraId="2498556F" w14:textId="77777777" w:rsidR="00207ACD" w:rsidRPr="00207ACD" w:rsidRDefault="00207ACD" w:rsidP="00207ACD">
      <w:pPr>
        <w:autoSpaceDE w:val="0"/>
        <w:autoSpaceDN w:val="0"/>
        <w:adjustRightInd w:val="0"/>
        <w:spacing w:after="0" w:line="240" w:lineRule="auto"/>
        <w:ind w:right="-1"/>
        <w:jc w:val="both"/>
        <w:rPr>
          <w:rFonts w:ascii="Times New Roman" w:eastAsia="Times New Roman" w:hAnsi="Times New Roman"/>
          <w:bCs/>
          <w:color w:val="0D0D0D" w:themeColor="text1" w:themeTint="F2"/>
          <w:sz w:val="28"/>
          <w:szCs w:val="28"/>
          <w:lang w:eastAsia="ru-RU"/>
        </w:rPr>
      </w:pPr>
      <w:r w:rsidRPr="00207ACD">
        <w:rPr>
          <w:rFonts w:ascii="Times New Roman" w:eastAsia="Times New Roman" w:hAnsi="Times New Roman"/>
          <w:color w:val="1A1A1A"/>
          <w:sz w:val="28"/>
          <w:szCs w:val="28"/>
          <w:lang w:eastAsia="ru-RU"/>
        </w:rPr>
        <w:t xml:space="preserve"> где:</w:t>
      </w:r>
    </w:p>
    <w:p w14:paraId="03124F38" w14:textId="77777777" w:rsidR="00207ACD" w:rsidRPr="00207ACD" w:rsidRDefault="00207ACD" w:rsidP="00207ACD">
      <w:pPr>
        <w:shd w:val="clear" w:color="auto" w:fill="FFFFFF"/>
        <w:spacing w:after="0" w:line="240" w:lineRule="auto"/>
        <w:rPr>
          <w:rFonts w:ascii="Times New Roman" w:eastAsia="Times New Roman" w:hAnsi="Times New Roman"/>
          <w:color w:val="1A1A1A"/>
          <w:sz w:val="28"/>
          <w:szCs w:val="28"/>
          <w:lang w:eastAsia="ru-RU"/>
        </w:rPr>
      </w:pPr>
      <w:r w:rsidRPr="00207ACD">
        <w:rPr>
          <w:rFonts w:ascii="Times New Roman" w:eastAsia="Times New Roman" w:hAnsi="Times New Roman"/>
          <w:b/>
          <w:bCs/>
          <w:color w:val="1A1A1A"/>
          <w:sz w:val="28"/>
          <w:szCs w:val="28"/>
          <w:lang w:eastAsia="ru-RU"/>
        </w:rPr>
        <w:t xml:space="preserve">СРМ </w:t>
      </w:r>
      <w:r w:rsidRPr="00207ACD">
        <w:rPr>
          <w:rFonts w:ascii="Times New Roman" w:eastAsia="Times New Roman" w:hAnsi="Times New Roman"/>
          <w:color w:val="1A1A1A"/>
          <w:sz w:val="28"/>
          <w:szCs w:val="28"/>
          <w:lang w:eastAsia="ru-RU"/>
        </w:rPr>
        <w:t>- степень реализации мероприятий;</w:t>
      </w:r>
    </w:p>
    <w:p w14:paraId="7075CB01" w14:textId="77777777" w:rsidR="00207ACD" w:rsidRPr="00207ACD" w:rsidRDefault="00207ACD" w:rsidP="00207ACD">
      <w:pPr>
        <w:shd w:val="clear" w:color="auto" w:fill="FFFFFF"/>
        <w:spacing w:after="0" w:line="240" w:lineRule="auto"/>
        <w:rPr>
          <w:rFonts w:ascii="Times New Roman" w:eastAsia="Times New Roman" w:hAnsi="Times New Roman"/>
          <w:color w:val="1A1A1A"/>
          <w:sz w:val="28"/>
          <w:szCs w:val="28"/>
          <w:lang w:eastAsia="ru-RU"/>
        </w:rPr>
      </w:pPr>
      <w:r w:rsidRPr="00207ACD">
        <w:rPr>
          <w:rFonts w:ascii="Times New Roman" w:eastAsia="Times New Roman" w:hAnsi="Times New Roman"/>
          <w:b/>
          <w:bCs/>
          <w:color w:val="1A1A1A"/>
          <w:sz w:val="28"/>
          <w:szCs w:val="28"/>
          <w:lang w:eastAsia="ru-RU"/>
        </w:rPr>
        <w:t>МВ</w:t>
      </w:r>
      <w:r w:rsidRPr="00207ACD">
        <w:rPr>
          <w:rFonts w:ascii="Times New Roman" w:eastAsia="Times New Roman" w:hAnsi="Times New Roman"/>
          <w:color w:val="1A1A1A"/>
          <w:sz w:val="28"/>
          <w:szCs w:val="28"/>
          <w:lang w:eastAsia="ru-RU"/>
        </w:rPr>
        <w:t xml:space="preserve"> - количество мероприятий, выполненных в полном объеме, из числа</w:t>
      </w:r>
    </w:p>
    <w:p w14:paraId="71F9DBA3" w14:textId="77777777" w:rsidR="00207ACD" w:rsidRPr="00207ACD" w:rsidRDefault="00207ACD" w:rsidP="00207ACD">
      <w:pPr>
        <w:shd w:val="clear" w:color="auto" w:fill="FFFFFF"/>
        <w:spacing w:after="0" w:line="240" w:lineRule="auto"/>
        <w:rPr>
          <w:rFonts w:ascii="Times New Roman" w:eastAsia="Times New Roman" w:hAnsi="Times New Roman"/>
          <w:color w:val="1A1A1A"/>
          <w:sz w:val="28"/>
          <w:szCs w:val="28"/>
          <w:lang w:eastAsia="ru-RU"/>
        </w:rPr>
      </w:pPr>
      <w:r w:rsidRPr="00207ACD">
        <w:rPr>
          <w:rFonts w:ascii="Times New Roman" w:eastAsia="Times New Roman" w:hAnsi="Times New Roman"/>
          <w:color w:val="1A1A1A"/>
          <w:sz w:val="28"/>
          <w:szCs w:val="28"/>
          <w:lang w:eastAsia="ru-RU"/>
        </w:rPr>
        <w:t>мероприятий, запланированных к реализации в отчетном году;</w:t>
      </w:r>
    </w:p>
    <w:p w14:paraId="196BF587" w14:textId="77777777" w:rsidR="00207ACD" w:rsidRPr="00207ACD" w:rsidRDefault="00207ACD" w:rsidP="00207ACD">
      <w:pPr>
        <w:shd w:val="clear" w:color="auto" w:fill="FFFFFF"/>
        <w:spacing w:after="0" w:line="240" w:lineRule="auto"/>
        <w:rPr>
          <w:rFonts w:ascii="Times New Roman" w:eastAsia="Times New Roman" w:hAnsi="Times New Roman"/>
          <w:color w:val="1A1A1A"/>
          <w:sz w:val="28"/>
          <w:szCs w:val="28"/>
          <w:lang w:eastAsia="ru-RU"/>
        </w:rPr>
      </w:pPr>
      <w:r w:rsidRPr="00207ACD">
        <w:rPr>
          <w:rFonts w:ascii="Times New Roman" w:eastAsia="Times New Roman" w:hAnsi="Times New Roman"/>
          <w:b/>
          <w:bCs/>
          <w:color w:val="1A1A1A"/>
          <w:sz w:val="28"/>
          <w:szCs w:val="28"/>
          <w:lang w:eastAsia="ru-RU"/>
        </w:rPr>
        <w:t>М</w:t>
      </w:r>
      <w:r w:rsidRPr="00207ACD">
        <w:rPr>
          <w:rFonts w:ascii="Times New Roman" w:eastAsia="Times New Roman" w:hAnsi="Times New Roman"/>
          <w:color w:val="1A1A1A"/>
          <w:sz w:val="28"/>
          <w:szCs w:val="28"/>
          <w:lang w:eastAsia="ru-RU"/>
        </w:rPr>
        <w:t xml:space="preserve"> - общее количество мероприятий, запланированных к реализации</w:t>
      </w:r>
      <w:r>
        <w:rPr>
          <w:rFonts w:ascii="Times New Roman" w:eastAsia="Times New Roman" w:hAnsi="Times New Roman"/>
          <w:color w:val="1A1A1A"/>
          <w:sz w:val="28"/>
          <w:szCs w:val="28"/>
          <w:lang w:eastAsia="ru-RU"/>
        </w:rPr>
        <w:t>. (2024 г. – 19 мероприятий)</w:t>
      </w:r>
    </w:p>
    <w:p w14:paraId="5DB6F284" w14:textId="77777777" w:rsidR="00207ACD" w:rsidRDefault="00207ACD" w:rsidP="00207ACD">
      <w:pPr>
        <w:shd w:val="clear" w:color="auto" w:fill="FFFFFF"/>
        <w:spacing w:after="0" w:line="240" w:lineRule="auto"/>
        <w:ind w:firstLine="709"/>
        <w:jc w:val="both"/>
        <w:rPr>
          <w:rFonts w:ascii="Times New Roman" w:eastAsia="Times New Roman" w:hAnsi="Times New Roman"/>
          <w:color w:val="1A1A1A"/>
          <w:sz w:val="28"/>
          <w:szCs w:val="28"/>
          <w:lang w:eastAsia="ru-RU"/>
        </w:rPr>
      </w:pPr>
      <w:r w:rsidRPr="00207ACD">
        <w:rPr>
          <w:rFonts w:ascii="Times New Roman" w:eastAsia="Times New Roman" w:hAnsi="Times New Roman"/>
          <w:color w:val="1A1A1A"/>
          <w:sz w:val="28"/>
          <w:szCs w:val="28"/>
          <w:lang w:eastAsia="ru-RU"/>
        </w:rPr>
        <w:t>Мероприятие, результаты которого оцениваются на основании</w:t>
      </w:r>
      <w:r>
        <w:rPr>
          <w:rFonts w:ascii="Times New Roman" w:eastAsia="Times New Roman" w:hAnsi="Times New Roman"/>
          <w:color w:val="1A1A1A"/>
          <w:sz w:val="28"/>
          <w:szCs w:val="28"/>
          <w:lang w:eastAsia="ru-RU"/>
        </w:rPr>
        <w:t xml:space="preserve"> </w:t>
      </w:r>
      <w:r w:rsidRPr="00207ACD">
        <w:rPr>
          <w:rFonts w:ascii="Times New Roman" w:eastAsia="Times New Roman" w:hAnsi="Times New Roman"/>
          <w:color w:val="1A1A1A"/>
          <w:sz w:val="28"/>
          <w:szCs w:val="28"/>
          <w:lang w:eastAsia="ru-RU"/>
        </w:rPr>
        <w:t>числовых (в абсолютных или относительных величинах) значений показателя</w:t>
      </w:r>
      <w:r>
        <w:rPr>
          <w:rFonts w:ascii="Times New Roman" w:eastAsia="Times New Roman" w:hAnsi="Times New Roman"/>
          <w:color w:val="1A1A1A"/>
          <w:sz w:val="28"/>
          <w:szCs w:val="28"/>
          <w:lang w:eastAsia="ru-RU"/>
        </w:rPr>
        <w:t xml:space="preserve"> </w:t>
      </w:r>
      <w:r w:rsidRPr="00207ACD">
        <w:rPr>
          <w:rFonts w:ascii="Times New Roman" w:eastAsia="Times New Roman" w:hAnsi="Times New Roman"/>
          <w:color w:val="1A1A1A"/>
          <w:sz w:val="28"/>
          <w:szCs w:val="28"/>
          <w:lang w:eastAsia="ru-RU"/>
        </w:rPr>
        <w:t>непосредственного результата реализации мероприятия (далее - результат),</w:t>
      </w:r>
      <w:r>
        <w:rPr>
          <w:rFonts w:ascii="Times New Roman" w:eastAsia="Times New Roman" w:hAnsi="Times New Roman"/>
          <w:color w:val="1A1A1A"/>
          <w:sz w:val="28"/>
          <w:szCs w:val="28"/>
          <w:lang w:eastAsia="ru-RU"/>
        </w:rPr>
        <w:t xml:space="preserve"> </w:t>
      </w:r>
      <w:r w:rsidRPr="00207ACD">
        <w:rPr>
          <w:rFonts w:ascii="Times New Roman" w:eastAsia="Times New Roman" w:hAnsi="Times New Roman"/>
          <w:color w:val="1A1A1A"/>
          <w:sz w:val="28"/>
          <w:szCs w:val="28"/>
          <w:lang w:eastAsia="ru-RU"/>
        </w:rPr>
        <w:t>считается выполненным в полном объеме, если фактически достигнутое его</w:t>
      </w:r>
      <w:r>
        <w:rPr>
          <w:rFonts w:ascii="Times New Roman" w:eastAsia="Times New Roman" w:hAnsi="Times New Roman"/>
          <w:color w:val="1A1A1A"/>
          <w:sz w:val="28"/>
          <w:szCs w:val="28"/>
          <w:lang w:eastAsia="ru-RU"/>
        </w:rPr>
        <w:t xml:space="preserve"> </w:t>
      </w:r>
      <w:r w:rsidRPr="00207ACD">
        <w:rPr>
          <w:rFonts w:ascii="Times New Roman" w:eastAsia="Times New Roman" w:hAnsi="Times New Roman"/>
          <w:color w:val="1A1A1A"/>
          <w:sz w:val="28"/>
          <w:szCs w:val="28"/>
          <w:lang w:eastAsia="ru-RU"/>
        </w:rPr>
        <w:t>значение составляет не менее 95% от запланированного и не хуже, чем</w:t>
      </w:r>
      <w:r>
        <w:rPr>
          <w:rFonts w:ascii="Times New Roman" w:eastAsia="Times New Roman" w:hAnsi="Times New Roman"/>
          <w:color w:val="1A1A1A"/>
          <w:sz w:val="28"/>
          <w:szCs w:val="28"/>
          <w:lang w:eastAsia="ru-RU"/>
        </w:rPr>
        <w:t xml:space="preserve"> </w:t>
      </w:r>
      <w:r w:rsidRPr="00207ACD">
        <w:rPr>
          <w:rFonts w:ascii="Times New Roman" w:eastAsia="Times New Roman" w:hAnsi="Times New Roman"/>
          <w:color w:val="1A1A1A"/>
          <w:sz w:val="28"/>
          <w:szCs w:val="28"/>
          <w:lang w:eastAsia="ru-RU"/>
        </w:rPr>
        <w:t>значение показателя результата, достигнутое в году, предшествующем</w:t>
      </w:r>
      <w:r>
        <w:rPr>
          <w:rFonts w:ascii="Times New Roman" w:eastAsia="Times New Roman" w:hAnsi="Times New Roman"/>
          <w:color w:val="1A1A1A"/>
          <w:sz w:val="28"/>
          <w:szCs w:val="28"/>
          <w:lang w:eastAsia="ru-RU"/>
        </w:rPr>
        <w:t xml:space="preserve"> </w:t>
      </w:r>
      <w:r w:rsidRPr="00207ACD">
        <w:rPr>
          <w:rFonts w:ascii="Times New Roman" w:eastAsia="Times New Roman" w:hAnsi="Times New Roman"/>
          <w:color w:val="1A1A1A"/>
          <w:sz w:val="28"/>
          <w:szCs w:val="28"/>
          <w:lang w:eastAsia="ru-RU"/>
        </w:rPr>
        <w:t>отчетному, с учетом корректировки объемов финансирования по мероприятию.</w:t>
      </w:r>
    </w:p>
    <w:p w14:paraId="4E828DD1" w14:textId="77777777" w:rsidR="00207ACD" w:rsidRPr="00207ACD" w:rsidRDefault="00207ACD" w:rsidP="00207ACD">
      <w:pPr>
        <w:shd w:val="clear" w:color="auto" w:fill="FFFFFF"/>
        <w:spacing w:after="0" w:line="240" w:lineRule="auto"/>
        <w:ind w:firstLine="709"/>
        <w:jc w:val="both"/>
        <w:rPr>
          <w:rFonts w:ascii="Times New Roman" w:eastAsia="Times New Roman" w:hAnsi="Times New Roman"/>
          <w:color w:val="1A1A1A"/>
          <w:sz w:val="28"/>
          <w:szCs w:val="28"/>
          <w:lang w:eastAsia="ru-RU"/>
        </w:rPr>
      </w:pPr>
      <w:r w:rsidRPr="00207ACD">
        <w:rPr>
          <w:rFonts w:ascii="Times New Roman" w:eastAsia="Times New Roman" w:hAnsi="Times New Roman"/>
          <w:color w:val="1A1A1A"/>
          <w:sz w:val="28"/>
          <w:szCs w:val="28"/>
          <w:lang w:eastAsia="ru-RU"/>
        </w:rPr>
        <w:t>Выполнение данного условия подразумевает, что в случае, если степень</w:t>
      </w:r>
      <w:r>
        <w:rPr>
          <w:rFonts w:ascii="Times New Roman" w:eastAsia="Times New Roman" w:hAnsi="Times New Roman"/>
          <w:color w:val="1A1A1A"/>
          <w:sz w:val="28"/>
          <w:szCs w:val="28"/>
          <w:lang w:eastAsia="ru-RU"/>
        </w:rPr>
        <w:t xml:space="preserve"> </w:t>
      </w:r>
      <w:r w:rsidRPr="00207ACD">
        <w:rPr>
          <w:rFonts w:ascii="Times New Roman" w:eastAsia="Times New Roman" w:hAnsi="Times New Roman"/>
          <w:color w:val="1A1A1A"/>
          <w:sz w:val="28"/>
          <w:szCs w:val="28"/>
          <w:lang w:eastAsia="ru-RU"/>
        </w:rPr>
        <w:t>достижения показателя результата составляет менее 100%, проводится</w:t>
      </w:r>
      <w:r>
        <w:rPr>
          <w:rFonts w:ascii="Times New Roman" w:eastAsia="Times New Roman" w:hAnsi="Times New Roman"/>
          <w:color w:val="1A1A1A"/>
          <w:sz w:val="28"/>
          <w:szCs w:val="28"/>
          <w:lang w:eastAsia="ru-RU"/>
        </w:rPr>
        <w:t xml:space="preserve"> </w:t>
      </w:r>
      <w:r w:rsidRPr="00207ACD">
        <w:rPr>
          <w:rFonts w:ascii="Times New Roman" w:eastAsia="Times New Roman" w:hAnsi="Times New Roman"/>
          <w:color w:val="1A1A1A"/>
          <w:sz w:val="28"/>
          <w:szCs w:val="28"/>
          <w:lang w:eastAsia="ru-RU"/>
        </w:rPr>
        <w:t>сопоставление значений показателя результата, достигнутого в отчетном году,</w:t>
      </w:r>
      <w:r>
        <w:rPr>
          <w:rFonts w:ascii="Times New Roman" w:eastAsia="Times New Roman" w:hAnsi="Times New Roman"/>
          <w:color w:val="1A1A1A"/>
          <w:sz w:val="28"/>
          <w:szCs w:val="28"/>
          <w:lang w:eastAsia="ru-RU"/>
        </w:rPr>
        <w:t xml:space="preserve"> </w:t>
      </w:r>
      <w:r w:rsidRPr="00207ACD">
        <w:rPr>
          <w:rFonts w:ascii="Times New Roman" w:eastAsia="Times New Roman" w:hAnsi="Times New Roman"/>
          <w:color w:val="1A1A1A"/>
          <w:sz w:val="28"/>
          <w:szCs w:val="28"/>
          <w:lang w:eastAsia="ru-RU"/>
        </w:rPr>
        <w:t>со значением данного показателя результата, достигнутого в году,</w:t>
      </w:r>
      <w:r>
        <w:rPr>
          <w:rFonts w:ascii="Times New Roman" w:eastAsia="Times New Roman" w:hAnsi="Times New Roman"/>
          <w:color w:val="1A1A1A"/>
          <w:sz w:val="28"/>
          <w:szCs w:val="28"/>
          <w:lang w:eastAsia="ru-RU"/>
        </w:rPr>
        <w:t xml:space="preserve"> </w:t>
      </w:r>
      <w:r w:rsidRPr="00207ACD">
        <w:rPr>
          <w:rFonts w:ascii="Times New Roman" w:eastAsia="Times New Roman" w:hAnsi="Times New Roman"/>
          <w:color w:val="1A1A1A"/>
          <w:sz w:val="28"/>
          <w:szCs w:val="28"/>
          <w:lang w:eastAsia="ru-RU"/>
        </w:rPr>
        <w:t>предшествующем отчетному. В случае ухудшения значения показателя</w:t>
      </w:r>
      <w:r>
        <w:rPr>
          <w:rFonts w:ascii="Times New Roman" w:eastAsia="Times New Roman" w:hAnsi="Times New Roman"/>
          <w:color w:val="1A1A1A"/>
          <w:sz w:val="28"/>
          <w:szCs w:val="28"/>
          <w:lang w:eastAsia="ru-RU"/>
        </w:rPr>
        <w:t xml:space="preserve"> </w:t>
      </w:r>
      <w:r w:rsidRPr="00207ACD">
        <w:rPr>
          <w:rFonts w:ascii="Times New Roman" w:eastAsia="Times New Roman" w:hAnsi="Times New Roman"/>
          <w:color w:val="1A1A1A"/>
          <w:sz w:val="28"/>
          <w:szCs w:val="28"/>
          <w:lang w:eastAsia="ru-RU"/>
        </w:rPr>
        <w:t>результата по сравнению с предыдущим периодом (то есть при снижении</w:t>
      </w:r>
      <w:r>
        <w:rPr>
          <w:rFonts w:ascii="Times New Roman" w:eastAsia="Times New Roman" w:hAnsi="Times New Roman"/>
          <w:color w:val="1A1A1A"/>
          <w:sz w:val="28"/>
          <w:szCs w:val="28"/>
          <w:lang w:eastAsia="ru-RU"/>
        </w:rPr>
        <w:t xml:space="preserve"> </w:t>
      </w:r>
      <w:r w:rsidRPr="00207ACD">
        <w:rPr>
          <w:rFonts w:ascii="Times New Roman" w:eastAsia="Times New Roman" w:hAnsi="Times New Roman"/>
          <w:color w:val="1A1A1A"/>
          <w:sz w:val="28"/>
          <w:szCs w:val="28"/>
          <w:lang w:eastAsia="ru-RU"/>
        </w:rPr>
        <w:t>значения показателя результата, желаемой тенденцией развития которого</w:t>
      </w:r>
      <w:r>
        <w:rPr>
          <w:rFonts w:ascii="Times New Roman" w:eastAsia="Times New Roman" w:hAnsi="Times New Roman"/>
          <w:color w:val="1A1A1A"/>
          <w:sz w:val="28"/>
          <w:szCs w:val="28"/>
          <w:lang w:eastAsia="ru-RU"/>
        </w:rPr>
        <w:t xml:space="preserve"> </w:t>
      </w:r>
      <w:r w:rsidRPr="00207ACD">
        <w:rPr>
          <w:rFonts w:ascii="Times New Roman" w:eastAsia="Times New Roman" w:hAnsi="Times New Roman"/>
          <w:color w:val="1A1A1A"/>
          <w:sz w:val="28"/>
          <w:szCs w:val="28"/>
          <w:lang w:eastAsia="ru-RU"/>
        </w:rPr>
        <w:t>является рост, и при росте значения показателя результата, желаемой</w:t>
      </w:r>
      <w:r>
        <w:rPr>
          <w:rFonts w:ascii="Times New Roman" w:eastAsia="Times New Roman" w:hAnsi="Times New Roman"/>
          <w:color w:val="1A1A1A"/>
          <w:sz w:val="28"/>
          <w:szCs w:val="28"/>
          <w:lang w:eastAsia="ru-RU"/>
        </w:rPr>
        <w:t xml:space="preserve"> </w:t>
      </w:r>
      <w:r w:rsidRPr="00207ACD">
        <w:rPr>
          <w:rFonts w:ascii="Times New Roman" w:eastAsia="Times New Roman" w:hAnsi="Times New Roman"/>
          <w:color w:val="1A1A1A"/>
          <w:sz w:val="28"/>
          <w:szCs w:val="28"/>
          <w:lang w:eastAsia="ru-RU"/>
        </w:rPr>
        <w:t>тенденцией развития которого является снижение), проводится сопоставление</w:t>
      </w:r>
      <w:r>
        <w:rPr>
          <w:rFonts w:ascii="Times New Roman" w:eastAsia="Times New Roman" w:hAnsi="Times New Roman"/>
          <w:color w:val="1A1A1A"/>
          <w:sz w:val="28"/>
          <w:szCs w:val="28"/>
          <w:lang w:eastAsia="ru-RU"/>
        </w:rPr>
        <w:t xml:space="preserve"> </w:t>
      </w:r>
      <w:r w:rsidRPr="00207ACD">
        <w:rPr>
          <w:rFonts w:ascii="Times New Roman" w:eastAsia="Times New Roman" w:hAnsi="Times New Roman"/>
          <w:color w:val="1A1A1A"/>
          <w:sz w:val="28"/>
          <w:szCs w:val="28"/>
          <w:lang w:eastAsia="ru-RU"/>
        </w:rPr>
        <w:t>темпов роста данного показателя результата с темпами роста объемов расходов</w:t>
      </w:r>
      <w:r>
        <w:rPr>
          <w:rFonts w:ascii="Times New Roman" w:eastAsia="Times New Roman" w:hAnsi="Times New Roman"/>
          <w:color w:val="1A1A1A"/>
          <w:sz w:val="28"/>
          <w:szCs w:val="28"/>
          <w:lang w:eastAsia="ru-RU"/>
        </w:rPr>
        <w:t xml:space="preserve"> </w:t>
      </w:r>
      <w:r w:rsidRPr="00207ACD">
        <w:rPr>
          <w:rFonts w:ascii="Times New Roman" w:eastAsia="Times New Roman" w:hAnsi="Times New Roman"/>
          <w:color w:val="1A1A1A"/>
          <w:sz w:val="28"/>
          <w:szCs w:val="28"/>
          <w:lang w:eastAsia="ru-RU"/>
        </w:rPr>
        <w:t>по рассматриваемому мероприятию. При этом мероприятие может считаться</w:t>
      </w:r>
      <w:r>
        <w:rPr>
          <w:rFonts w:ascii="Times New Roman" w:eastAsia="Times New Roman" w:hAnsi="Times New Roman"/>
          <w:color w:val="1A1A1A"/>
          <w:sz w:val="28"/>
          <w:szCs w:val="28"/>
          <w:lang w:eastAsia="ru-RU"/>
        </w:rPr>
        <w:t xml:space="preserve"> </w:t>
      </w:r>
      <w:r w:rsidRPr="00207ACD">
        <w:rPr>
          <w:rFonts w:ascii="Times New Roman" w:eastAsia="Times New Roman" w:hAnsi="Times New Roman"/>
          <w:color w:val="1A1A1A"/>
          <w:sz w:val="28"/>
          <w:szCs w:val="28"/>
          <w:lang w:eastAsia="ru-RU"/>
        </w:rPr>
        <w:t>выполненным только в случае, если темпы ухудшения значений показателя</w:t>
      </w:r>
      <w:r>
        <w:rPr>
          <w:rFonts w:ascii="Times New Roman" w:eastAsia="Times New Roman" w:hAnsi="Times New Roman"/>
          <w:color w:val="1A1A1A"/>
          <w:sz w:val="28"/>
          <w:szCs w:val="28"/>
          <w:lang w:eastAsia="ru-RU"/>
        </w:rPr>
        <w:t xml:space="preserve"> </w:t>
      </w:r>
      <w:r w:rsidRPr="00207ACD">
        <w:rPr>
          <w:rFonts w:ascii="Times New Roman" w:eastAsia="Times New Roman" w:hAnsi="Times New Roman"/>
          <w:color w:val="1A1A1A"/>
          <w:sz w:val="28"/>
          <w:szCs w:val="28"/>
          <w:lang w:eastAsia="ru-RU"/>
        </w:rPr>
        <w:t>результата ниже темпов сокращения расходов на реализацию мероприятия</w:t>
      </w:r>
      <w:r>
        <w:rPr>
          <w:rFonts w:ascii="Times New Roman" w:eastAsia="Times New Roman" w:hAnsi="Times New Roman"/>
          <w:color w:val="1A1A1A"/>
          <w:sz w:val="28"/>
          <w:szCs w:val="28"/>
          <w:lang w:eastAsia="ru-RU"/>
        </w:rPr>
        <w:t xml:space="preserve"> </w:t>
      </w:r>
      <w:r w:rsidRPr="00207ACD">
        <w:rPr>
          <w:rFonts w:ascii="Times New Roman" w:eastAsia="Times New Roman" w:hAnsi="Times New Roman"/>
          <w:color w:val="1A1A1A"/>
          <w:sz w:val="28"/>
          <w:szCs w:val="28"/>
          <w:lang w:eastAsia="ru-RU"/>
        </w:rPr>
        <w:t xml:space="preserve">(например, допускается снижение на 1% значения показателя </w:t>
      </w:r>
      <w:r w:rsidRPr="00207ACD">
        <w:rPr>
          <w:rFonts w:ascii="Times New Roman" w:eastAsia="Times New Roman" w:hAnsi="Times New Roman"/>
          <w:color w:val="1A1A1A"/>
          <w:sz w:val="28"/>
          <w:szCs w:val="28"/>
          <w:lang w:eastAsia="ru-RU"/>
        </w:rPr>
        <w:lastRenderedPageBreak/>
        <w:t>результата, если</w:t>
      </w:r>
      <w:r>
        <w:rPr>
          <w:rFonts w:ascii="Times New Roman" w:eastAsia="Times New Roman" w:hAnsi="Times New Roman"/>
          <w:color w:val="1A1A1A"/>
          <w:sz w:val="28"/>
          <w:szCs w:val="28"/>
          <w:lang w:eastAsia="ru-RU"/>
        </w:rPr>
        <w:t xml:space="preserve"> </w:t>
      </w:r>
      <w:r w:rsidRPr="00207ACD">
        <w:rPr>
          <w:rFonts w:ascii="Times New Roman" w:eastAsia="Times New Roman" w:hAnsi="Times New Roman"/>
          <w:color w:val="1A1A1A"/>
          <w:sz w:val="28"/>
          <w:szCs w:val="28"/>
          <w:lang w:eastAsia="ru-RU"/>
        </w:rPr>
        <w:t>расходы сократились не менее чем на 1% в отчетном году по сравнению с</w:t>
      </w:r>
      <w:r>
        <w:rPr>
          <w:rFonts w:ascii="Times New Roman" w:eastAsia="Times New Roman" w:hAnsi="Times New Roman"/>
          <w:color w:val="1A1A1A"/>
          <w:sz w:val="28"/>
          <w:szCs w:val="28"/>
          <w:lang w:eastAsia="ru-RU"/>
        </w:rPr>
        <w:t xml:space="preserve"> </w:t>
      </w:r>
      <w:r w:rsidRPr="00207ACD">
        <w:rPr>
          <w:rFonts w:ascii="Times New Roman" w:eastAsia="Times New Roman" w:hAnsi="Times New Roman"/>
          <w:color w:val="1A1A1A"/>
          <w:sz w:val="28"/>
          <w:szCs w:val="28"/>
          <w:lang w:eastAsia="ru-RU"/>
        </w:rPr>
        <w:t>годом, предшествующим отчетному).</w:t>
      </w:r>
    </w:p>
    <w:p w14:paraId="018758EE" w14:textId="77777777" w:rsidR="00207ACD" w:rsidRPr="00207ACD" w:rsidRDefault="00207ACD" w:rsidP="00207ACD">
      <w:pPr>
        <w:shd w:val="clear" w:color="auto" w:fill="FFFFFF"/>
        <w:spacing w:after="0" w:line="240" w:lineRule="auto"/>
        <w:ind w:firstLine="709"/>
        <w:jc w:val="both"/>
        <w:rPr>
          <w:rFonts w:ascii="Times New Roman" w:eastAsia="Times New Roman" w:hAnsi="Times New Roman"/>
          <w:color w:val="1A1A1A"/>
          <w:sz w:val="28"/>
          <w:szCs w:val="28"/>
          <w:lang w:eastAsia="ru-RU"/>
        </w:rPr>
      </w:pPr>
      <w:r w:rsidRPr="00207ACD">
        <w:rPr>
          <w:rFonts w:ascii="Times New Roman" w:eastAsia="Times New Roman" w:hAnsi="Times New Roman"/>
          <w:color w:val="1A1A1A"/>
          <w:sz w:val="28"/>
          <w:szCs w:val="28"/>
          <w:lang w:eastAsia="ru-RU"/>
        </w:rPr>
        <w:t>В том случае, когда для описания результатов реализации мероприятия</w:t>
      </w:r>
      <w:r>
        <w:rPr>
          <w:rFonts w:ascii="Times New Roman" w:eastAsia="Times New Roman" w:hAnsi="Times New Roman"/>
          <w:color w:val="1A1A1A"/>
          <w:sz w:val="28"/>
          <w:szCs w:val="28"/>
          <w:lang w:eastAsia="ru-RU"/>
        </w:rPr>
        <w:t xml:space="preserve"> </w:t>
      </w:r>
      <w:r w:rsidRPr="00207ACD">
        <w:rPr>
          <w:rFonts w:ascii="Times New Roman" w:eastAsia="Times New Roman" w:hAnsi="Times New Roman"/>
          <w:color w:val="1A1A1A"/>
          <w:sz w:val="28"/>
          <w:szCs w:val="28"/>
          <w:lang w:eastAsia="ru-RU"/>
        </w:rPr>
        <w:t>используется несколько показателей, для оценки степени реализации</w:t>
      </w:r>
      <w:r>
        <w:rPr>
          <w:rFonts w:ascii="Times New Roman" w:eastAsia="Times New Roman" w:hAnsi="Times New Roman"/>
          <w:color w:val="1A1A1A"/>
          <w:sz w:val="28"/>
          <w:szCs w:val="28"/>
          <w:lang w:eastAsia="ru-RU"/>
        </w:rPr>
        <w:t xml:space="preserve"> </w:t>
      </w:r>
      <w:r w:rsidRPr="00207ACD">
        <w:rPr>
          <w:rFonts w:ascii="Times New Roman" w:eastAsia="Times New Roman" w:hAnsi="Times New Roman"/>
          <w:color w:val="1A1A1A"/>
          <w:sz w:val="28"/>
          <w:szCs w:val="28"/>
          <w:lang w:eastAsia="ru-RU"/>
        </w:rPr>
        <w:t>мероприятия используется среднее арифметическое значение отношений</w:t>
      </w:r>
      <w:r>
        <w:rPr>
          <w:rFonts w:ascii="Times New Roman" w:eastAsia="Times New Roman" w:hAnsi="Times New Roman"/>
          <w:color w:val="1A1A1A"/>
          <w:sz w:val="28"/>
          <w:szCs w:val="28"/>
          <w:lang w:eastAsia="ru-RU"/>
        </w:rPr>
        <w:t xml:space="preserve"> </w:t>
      </w:r>
      <w:r w:rsidRPr="00207ACD">
        <w:rPr>
          <w:rFonts w:ascii="Times New Roman" w:eastAsia="Times New Roman" w:hAnsi="Times New Roman"/>
          <w:color w:val="1A1A1A"/>
          <w:sz w:val="28"/>
          <w:szCs w:val="28"/>
          <w:lang w:eastAsia="ru-RU"/>
        </w:rPr>
        <w:t>фактических значений показателей к запланированным значениям, выраженное</w:t>
      </w:r>
      <w:r>
        <w:rPr>
          <w:rFonts w:ascii="Times New Roman" w:eastAsia="Times New Roman" w:hAnsi="Times New Roman"/>
          <w:color w:val="1A1A1A"/>
          <w:sz w:val="28"/>
          <w:szCs w:val="28"/>
          <w:lang w:eastAsia="ru-RU"/>
        </w:rPr>
        <w:t xml:space="preserve"> </w:t>
      </w:r>
      <w:r w:rsidRPr="00207ACD">
        <w:rPr>
          <w:rFonts w:ascii="Times New Roman" w:eastAsia="Times New Roman" w:hAnsi="Times New Roman"/>
          <w:color w:val="1A1A1A"/>
          <w:sz w:val="28"/>
          <w:szCs w:val="28"/>
          <w:lang w:eastAsia="ru-RU"/>
        </w:rPr>
        <w:t>в процентах.</w:t>
      </w:r>
    </w:p>
    <w:p w14:paraId="0A2FFB4D" w14:textId="77777777" w:rsidR="00611611" w:rsidRDefault="00611611" w:rsidP="00611611">
      <w:pPr>
        <w:spacing w:after="0" w:line="240" w:lineRule="auto"/>
        <w:ind w:firstLine="709"/>
        <w:rPr>
          <w:rFonts w:ascii="Times New Roman" w:eastAsia="Times New Roman" w:hAnsi="Times New Roman"/>
          <w:b/>
          <w:bCs/>
          <w:color w:val="0D0D0D" w:themeColor="text1" w:themeTint="F2"/>
          <w:sz w:val="28"/>
          <w:szCs w:val="28"/>
          <w:lang w:eastAsia="zh-CN"/>
        </w:rPr>
      </w:pPr>
    </w:p>
    <w:p w14:paraId="78E0234A" w14:textId="674EF274" w:rsidR="00611611" w:rsidRPr="00E27EFB" w:rsidRDefault="00611611" w:rsidP="00611611">
      <w:pPr>
        <w:autoSpaceDE w:val="0"/>
        <w:autoSpaceDN w:val="0"/>
        <w:adjustRightInd w:val="0"/>
        <w:spacing w:after="0" w:line="240" w:lineRule="auto"/>
        <w:ind w:right="-1" w:firstLine="709"/>
        <w:jc w:val="both"/>
        <w:rPr>
          <w:rFonts w:ascii="Times New Roman" w:eastAsia="Times New Roman" w:hAnsi="Times New Roman"/>
          <w:bCs/>
          <w:color w:val="0D0D0D" w:themeColor="text1" w:themeTint="F2"/>
          <w:sz w:val="28"/>
          <w:szCs w:val="28"/>
          <w:lang w:eastAsia="ru-RU"/>
        </w:rPr>
      </w:pPr>
      <w:r>
        <w:rPr>
          <w:rFonts w:ascii="Times New Roman" w:eastAsia="Times New Roman" w:hAnsi="Times New Roman"/>
          <w:color w:val="0D0D0D" w:themeColor="text1" w:themeTint="F2"/>
          <w:sz w:val="28"/>
          <w:szCs w:val="28"/>
          <w:lang w:eastAsia="ru-RU"/>
        </w:rPr>
        <w:t>2)</w:t>
      </w:r>
      <w:r w:rsidRPr="00E27EFB">
        <w:rPr>
          <w:rFonts w:ascii="Times New Roman" w:eastAsia="Times New Roman" w:hAnsi="Times New Roman"/>
          <w:color w:val="0D0D0D" w:themeColor="text1" w:themeTint="F2"/>
          <w:sz w:val="28"/>
          <w:szCs w:val="28"/>
          <w:lang w:eastAsia="ru-RU"/>
        </w:rPr>
        <w:t xml:space="preserve">Достижение цели </w:t>
      </w:r>
      <w:r w:rsidRPr="003532A5">
        <w:rPr>
          <w:rFonts w:ascii="Times New Roman" w:eastAsia="Times New Roman" w:hAnsi="Times New Roman"/>
          <w:color w:val="0D0D0D" w:themeColor="text1" w:themeTint="F2"/>
          <w:sz w:val="28"/>
          <w:szCs w:val="28"/>
          <w:lang w:eastAsia="ru-RU"/>
        </w:rPr>
        <w:t>подп</w:t>
      </w:r>
      <w:r w:rsidRPr="00E27EFB">
        <w:rPr>
          <w:rFonts w:ascii="Times New Roman" w:eastAsia="Times New Roman" w:hAnsi="Times New Roman"/>
          <w:color w:val="0D0D0D" w:themeColor="text1" w:themeTint="F2"/>
          <w:sz w:val="28"/>
          <w:szCs w:val="28"/>
          <w:lang w:eastAsia="ru-RU"/>
        </w:rPr>
        <w:t xml:space="preserve">рограммы характеризует показатель (индикатор) </w:t>
      </w:r>
      <w:r w:rsidRPr="00E27EFB">
        <w:rPr>
          <w:rFonts w:ascii="Times New Roman" w:eastAsia="Times New Roman" w:hAnsi="Times New Roman"/>
          <w:bCs/>
          <w:color w:val="0D0D0D" w:themeColor="text1" w:themeTint="F2"/>
          <w:sz w:val="28"/>
          <w:szCs w:val="28"/>
          <w:lang w:eastAsia="ru-RU"/>
        </w:rPr>
        <w:t>повышение доли благоустроенной территории муниципального округа.</w:t>
      </w:r>
    </w:p>
    <w:p w14:paraId="49B6CA7D" w14:textId="77777777" w:rsidR="00611611" w:rsidRPr="00E27EFB" w:rsidRDefault="00611611" w:rsidP="00611611">
      <w:pPr>
        <w:autoSpaceDE w:val="0"/>
        <w:autoSpaceDN w:val="0"/>
        <w:adjustRightInd w:val="0"/>
        <w:spacing w:after="0" w:line="240" w:lineRule="auto"/>
        <w:ind w:right="-1" w:firstLine="709"/>
        <w:jc w:val="both"/>
        <w:rPr>
          <w:rFonts w:ascii="Times New Roman" w:eastAsia="Times New Roman" w:hAnsi="Times New Roman"/>
          <w:bCs/>
          <w:color w:val="0D0D0D" w:themeColor="text1" w:themeTint="F2"/>
          <w:sz w:val="28"/>
          <w:szCs w:val="28"/>
          <w:lang w:eastAsia="ru-RU"/>
        </w:rPr>
      </w:pPr>
      <w:r w:rsidRPr="00E27EFB">
        <w:rPr>
          <w:rFonts w:ascii="Times New Roman" w:eastAsia="Times New Roman" w:hAnsi="Times New Roman"/>
          <w:bCs/>
          <w:color w:val="0D0D0D" w:themeColor="text1" w:themeTint="F2"/>
          <w:sz w:val="28"/>
          <w:szCs w:val="28"/>
          <w:lang w:eastAsia="ru-RU"/>
        </w:rPr>
        <w:t xml:space="preserve">В результате реализации </w:t>
      </w:r>
      <w:r w:rsidRPr="00E27EFB">
        <w:rPr>
          <w:rFonts w:ascii="Times New Roman" w:eastAsia="Times New Roman" w:hAnsi="Times New Roman"/>
          <w:color w:val="0D0D0D" w:themeColor="text1" w:themeTint="F2"/>
          <w:sz w:val="28"/>
          <w:szCs w:val="28"/>
          <w:lang w:eastAsia="ru-RU"/>
        </w:rPr>
        <w:t xml:space="preserve">системы мероприятий </w:t>
      </w:r>
      <w:r w:rsidRPr="003532A5">
        <w:rPr>
          <w:rFonts w:ascii="Times New Roman" w:eastAsia="Times New Roman" w:hAnsi="Times New Roman"/>
          <w:color w:val="0D0D0D" w:themeColor="text1" w:themeTint="F2"/>
          <w:sz w:val="28"/>
          <w:szCs w:val="28"/>
          <w:lang w:eastAsia="ru-RU"/>
        </w:rPr>
        <w:t>подп</w:t>
      </w:r>
      <w:r w:rsidRPr="00E27EFB">
        <w:rPr>
          <w:rFonts w:ascii="Times New Roman" w:eastAsia="Times New Roman" w:hAnsi="Times New Roman"/>
          <w:bCs/>
          <w:color w:val="0D0D0D" w:themeColor="text1" w:themeTint="F2"/>
          <w:sz w:val="28"/>
          <w:szCs w:val="28"/>
          <w:lang w:eastAsia="ru-RU"/>
        </w:rPr>
        <w:t xml:space="preserve">рограммы </w:t>
      </w:r>
      <w:r w:rsidRPr="00E27EFB">
        <w:rPr>
          <w:rFonts w:ascii="Times New Roman" w:eastAsia="Times New Roman" w:hAnsi="Times New Roman"/>
          <w:color w:val="0D0D0D" w:themeColor="text1" w:themeTint="F2"/>
          <w:sz w:val="28"/>
          <w:szCs w:val="28"/>
          <w:lang w:eastAsia="ru-RU"/>
        </w:rPr>
        <w:t>будет получено качественные изменения, несущие позитивный социальный эффект: доля благоустроенной территории муниципального округа к 2026 году увеличится на 47,6 %</w:t>
      </w:r>
      <w:r w:rsidRPr="00E27EFB">
        <w:rPr>
          <w:rFonts w:ascii="Times New Roman" w:eastAsia="Times New Roman" w:hAnsi="Times New Roman"/>
          <w:bCs/>
          <w:color w:val="0D0D0D" w:themeColor="text1" w:themeTint="F2"/>
          <w:sz w:val="28"/>
          <w:szCs w:val="28"/>
          <w:lang w:eastAsia="ru-RU"/>
        </w:rPr>
        <w:t xml:space="preserve">. </w:t>
      </w:r>
    </w:p>
    <w:p w14:paraId="0482F9F3" w14:textId="77777777" w:rsidR="00611611" w:rsidRPr="003532A5" w:rsidRDefault="00611611" w:rsidP="00611611">
      <w:pPr>
        <w:autoSpaceDE w:val="0"/>
        <w:autoSpaceDN w:val="0"/>
        <w:adjustRightInd w:val="0"/>
        <w:spacing w:after="0" w:line="240" w:lineRule="auto"/>
        <w:ind w:right="-1" w:firstLine="709"/>
        <w:jc w:val="both"/>
        <w:rPr>
          <w:rFonts w:ascii="Times New Roman" w:eastAsia="Times New Roman" w:hAnsi="Times New Roman"/>
          <w:bCs/>
          <w:color w:val="0D0D0D" w:themeColor="text1" w:themeTint="F2"/>
          <w:sz w:val="28"/>
          <w:szCs w:val="28"/>
          <w:lang w:eastAsia="ru-RU"/>
        </w:rPr>
      </w:pPr>
      <w:r w:rsidRPr="00E27EFB">
        <w:rPr>
          <w:rFonts w:ascii="Times New Roman" w:eastAsia="Times New Roman" w:hAnsi="Times New Roman"/>
          <w:bCs/>
          <w:color w:val="0D0D0D" w:themeColor="text1" w:themeTint="F2"/>
          <w:sz w:val="28"/>
          <w:szCs w:val="28"/>
          <w:lang w:eastAsia="ru-RU"/>
        </w:rPr>
        <w:t>Расчет целевого показателя производится по следующей формуле:</w:t>
      </w:r>
    </w:p>
    <w:p w14:paraId="2FBB9F44" w14:textId="77777777" w:rsidR="00611611" w:rsidRPr="00E27EFB" w:rsidRDefault="00611611" w:rsidP="00611611">
      <w:pPr>
        <w:pStyle w:val="a8"/>
        <w:jc w:val="center"/>
        <w:rPr>
          <w:rFonts w:ascii="Times New Roman" w:hAnsi="Times New Roman"/>
          <w:color w:val="0D0D0D" w:themeColor="text1" w:themeTint="F2"/>
          <w:sz w:val="28"/>
          <w:szCs w:val="28"/>
        </w:rPr>
      </w:pPr>
      <w:r w:rsidRPr="00E27EFB">
        <w:rPr>
          <w:rFonts w:ascii="Times New Roman" w:hAnsi="Times New Roman"/>
          <w:color w:val="0D0D0D" w:themeColor="text1" w:themeTint="F2"/>
          <w:sz w:val="28"/>
          <w:szCs w:val="28"/>
          <w:lang w:val="en-US"/>
        </w:rPr>
        <w:t>S</w:t>
      </w:r>
      <w:r w:rsidRPr="00E27EFB">
        <w:rPr>
          <w:rFonts w:ascii="Times New Roman" w:hAnsi="Times New Roman"/>
          <w:color w:val="0D0D0D" w:themeColor="text1" w:themeTint="F2"/>
          <w:sz w:val="28"/>
          <w:szCs w:val="28"/>
        </w:rPr>
        <w:t>бл</w:t>
      </w:r>
    </w:p>
    <w:p w14:paraId="4BD9D230" w14:textId="77777777" w:rsidR="00611611" w:rsidRPr="00E27EFB" w:rsidRDefault="00611611" w:rsidP="00611611">
      <w:pPr>
        <w:pStyle w:val="a8"/>
        <w:jc w:val="center"/>
        <w:rPr>
          <w:rFonts w:ascii="Times New Roman" w:hAnsi="Times New Roman"/>
          <w:color w:val="0D0D0D" w:themeColor="text1" w:themeTint="F2"/>
          <w:sz w:val="28"/>
          <w:szCs w:val="28"/>
        </w:rPr>
      </w:pPr>
      <w:r w:rsidRPr="00E27EFB">
        <w:rPr>
          <w:rFonts w:ascii="Times New Roman" w:hAnsi="Times New Roman"/>
          <w:color w:val="0D0D0D" w:themeColor="text1" w:themeTint="F2"/>
          <w:sz w:val="28"/>
          <w:szCs w:val="28"/>
        </w:rPr>
        <w:t>УБО%  = ---------------- х 100%</w:t>
      </w:r>
    </w:p>
    <w:p w14:paraId="7E615725" w14:textId="77777777" w:rsidR="00611611" w:rsidRPr="00E27EFB" w:rsidRDefault="00611611" w:rsidP="00611611">
      <w:pPr>
        <w:pStyle w:val="a8"/>
        <w:jc w:val="center"/>
        <w:rPr>
          <w:rFonts w:ascii="Times New Roman" w:hAnsi="Times New Roman"/>
          <w:color w:val="0D0D0D" w:themeColor="text1" w:themeTint="F2"/>
          <w:sz w:val="28"/>
          <w:szCs w:val="28"/>
        </w:rPr>
      </w:pPr>
      <w:r w:rsidRPr="00E27EFB">
        <w:rPr>
          <w:rFonts w:ascii="Times New Roman" w:hAnsi="Times New Roman"/>
          <w:color w:val="0D0D0D" w:themeColor="text1" w:themeTint="F2"/>
          <w:sz w:val="28"/>
          <w:szCs w:val="28"/>
          <w:lang w:val="en-US"/>
        </w:rPr>
        <w:t>S</w:t>
      </w:r>
      <w:r w:rsidRPr="00E27EFB">
        <w:rPr>
          <w:rFonts w:ascii="Times New Roman" w:hAnsi="Times New Roman"/>
          <w:color w:val="0D0D0D" w:themeColor="text1" w:themeTint="F2"/>
          <w:sz w:val="28"/>
          <w:szCs w:val="28"/>
        </w:rPr>
        <w:t>об</w:t>
      </w:r>
    </w:p>
    <w:p w14:paraId="7759333B" w14:textId="77777777" w:rsidR="00611611" w:rsidRPr="00E27EFB" w:rsidRDefault="00611611" w:rsidP="00611611">
      <w:pPr>
        <w:pStyle w:val="a8"/>
        <w:jc w:val="both"/>
        <w:rPr>
          <w:rFonts w:ascii="Times New Roman" w:hAnsi="Times New Roman"/>
          <w:color w:val="0D0D0D" w:themeColor="text1" w:themeTint="F2"/>
          <w:sz w:val="28"/>
          <w:szCs w:val="28"/>
        </w:rPr>
      </w:pPr>
      <w:r w:rsidRPr="00E27EFB">
        <w:rPr>
          <w:rFonts w:ascii="Times New Roman" w:hAnsi="Times New Roman"/>
          <w:color w:val="0D0D0D" w:themeColor="text1" w:themeTint="F2"/>
          <w:sz w:val="28"/>
          <w:szCs w:val="28"/>
        </w:rPr>
        <w:t>где:</w:t>
      </w:r>
    </w:p>
    <w:p w14:paraId="340F43F6" w14:textId="77777777" w:rsidR="00611611" w:rsidRPr="00E27EFB" w:rsidRDefault="00611611" w:rsidP="00611611">
      <w:pPr>
        <w:pStyle w:val="a8"/>
        <w:jc w:val="both"/>
        <w:rPr>
          <w:rFonts w:ascii="Times New Roman" w:hAnsi="Times New Roman"/>
          <w:b/>
          <w:color w:val="0D0D0D" w:themeColor="text1" w:themeTint="F2"/>
          <w:sz w:val="28"/>
          <w:szCs w:val="28"/>
        </w:rPr>
      </w:pPr>
      <w:r w:rsidRPr="00E27EFB">
        <w:rPr>
          <w:rFonts w:ascii="Times New Roman" w:hAnsi="Times New Roman"/>
          <w:b/>
          <w:color w:val="0D0D0D" w:themeColor="text1" w:themeTint="F2"/>
          <w:sz w:val="28"/>
          <w:szCs w:val="28"/>
        </w:rPr>
        <w:t xml:space="preserve">УБО – </w:t>
      </w:r>
      <w:r w:rsidRPr="00E27EFB">
        <w:rPr>
          <w:rFonts w:ascii="Times New Roman" w:hAnsi="Times New Roman"/>
          <w:bCs/>
          <w:color w:val="0D0D0D" w:themeColor="text1" w:themeTint="F2"/>
          <w:sz w:val="28"/>
          <w:szCs w:val="28"/>
        </w:rPr>
        <w:t>доля благоустроенной территории муниципального округа</w:t>
      </w:r>
    </w:p>
    <w:p w14:paraId="48AF1300" w14:textId="77777777" w:rsidR="00611611" w:rsidRPr="00E27EFB" w:rsidRDefault="00611611" w:rsidP="00611611">
      <w:pPr>
        <w:spacing w:after="0" w:line="240" w:lineRule="auto"/>
        <w:jc w:val="both"/>
        <w:rPr>
          <w:rFonts w:ascii="Times New Roman" w:hAnsi="Times New Roman"/>
          <w:color w:val="0D0D0D" w:themeColor="text1" w:themeTint="F2"/>
          <w:sz w:val="28"/>
          <w:szCs w:val="28"/>
        </w:rPr>
      </w:pPr>
      <w:r w:rsidRPr="00E27EFB">
        <w:rPr>
          <w:rFonts w:ascii="Times New Roman" w:hAnsi="Times New Roman"/>
          <w:b/>
          <w:color w:val="0D0D0D" w:themeColor="text1" w:themeTint="F2"/>
          <w:sz w:val="28"/>
          <w:szCs w:val="28"/>
          <w:lang w:val="en-US"/>
        </w:rPr>
        <w:t>S</w:t>
      </w:r>
      <w:r w:rsidRPr="00E27EFB">
        <w:rPr>
          <w:rFonts w:ascii="Times New Roman" w:hAnsi="Times New Roman"/>
          <w:b/>
          <w:color w:val="0D0D0D" w:themeColor="text1" w:themeTint="F2"/>
          <w:sz w:val="28"/>
          <w:szCs w:val="28"/>
        </w:rPr>
        <w:t>бл-</w:t>
      </w:r>
      <w:r w:rsidRPr="00E27EFB">
        <w:rPr>
          <w:rFonts w:ascii="Times New Roman" w:hAnsi="Times New Roman"/>
          <w:color w:val="0D0D0D" w:themeColor="text1" w:themeTint="F2"/>
          <w:sz w:val="28"/>
          <w:szCs w:val="28"/>
        </w:rPr>
        <w:t xml:space="preserve"> площадь благоустроенной территорий (кв.м.)</w:t>
      </w:r>
    </w:p>
    <w:p w14:paraId="70951587" w14:textId="58E94E7D" w:rsidR="00611611" w:rsidRPr="00611611" w:rsidRDefault="00611611" w:rsidP="00611611">
      <w:pPr>
        <w:tabs>
          <w:tab w:val="left" w:pos="1305"/>
        </w:tabs>
        <w:spacing w:after="0" w:line="240" w:lineRule="auto"/>
        <w:jc w:val="both"/>
        <w:rPr>
          <w:rFonts w:ascii="Times New Roman" w:hAnsi="Times New Roman"/>
          <w:color w:val="0D0D0D" w:themeColor="text1" w:themeTint="F2"/>
          <w:sz w:val="28"/>
          <w:szCs w:val="28"/>
        </w:rPr>
      </w:pPr>
      <w:r w:rsidRPr="00E27EFB">
        <w:rPr>
          <w:rFonts w:ascii="Times New Roman" w:hAnsi="Times New Roman"/>
          <w:b/>
          <w:color w:val="0D0D0D" w:themeColor="text1" w:themeTint="F2"/>
          <w:sz w:val="28"/>
          <w:szCs w:val="28"/>
          <w:lang w:val="en-US"/>
        </w:rPr>
        <w:t>S</w:t>
      </w:r>
      <w:r w:rsidRPr="00E27EFB">
        <w:rPr>
          <w:rFonts w:ascii="Times New Roman" w:hAnsi="Times New Roman"/>
          <w:b/>
          <w:color w:val="0D0D0D" w:themeColor="text1" w:themeTint="F2"/>
          <w:sz w:val="28"/>
          <w:szCs w:val="28"/>
        </w:rPr>
        <w:t>об</w:t>
      </w:r>
      <w:r w:rsidRPr="00E27EFB">
        <w:rPr>
          <w:rFonts w:ascii="Times New Roman" w:hAnsi="Times New Roman"/>
          <w:color w:val="0D0D0D" w:themeColor="text1" w:themeTint="F2"/>
          <w:sz w:val="28"/>
          <w:szCs w:val="28"/>
        </w:rPr>
        <w:t xml:space="preserve"> - </w:t>
      </w:r>
      <w:r w:rsidRPr="00E27EFB">
        <w:rPr>
          <w:rStyle w:val="29pt"/>
          <w:rFonts w:eastAsia="Arial"/>
          <w:color w:val="0D0D0D" w:themeColor="text1" w:themeTint="F2"/>
          <w:sz w:val="28"/>
          <w:szCs w:val="28"/>
        </w:rPr>
        <w:t xml:space="preserve">площадь муниципального округа (кв.м.) </w:t>
      </w:r>
      <w:r w:rsidRPr="00E27EFB">
        <w:rPr>
          <w:rFonts w:ascii="Times New Roman" w:hAnsi="Times New Roman"/>
          <w:color w:val="0D0D0D" w:themeColor="text1" w:themeTint="F2"/>
          <w:sz w:val="28"/>
          <w:szCs w:val="28"/>
        </w:rPr>
        <w:t>(по состоянию на 01.10.23 оставляет 21 кв.км).</w:t>
      </w:r>
    </w:p>
    <w:p w14:paraId="05DDCA30" w14:textId="77777777" w:rsidR="00611611" w:rsidRPr="00414F62" w:rsidRDefault="00611611" w:rsidP="00414F62">
      <w:pPr>
        <w:spacing w:after="0" w:line="240" w:lineRule="auto"/>
        <w:ind w:firstLine="709"/>
        <w:jc w:val="center"/>
        <w:rPr>
          <w:rFonts w:ascii="Times New Roman" w:eastAsia="Times New Roman" w:hAnsi="Times New Roman"/>
          <w:b/>
          <w:bCs/>
          <w:color w:val="0D0D0D" w:themeColor="text1" w:themeTint="F2"/>
          <w:sz w:val="28"/>
          <w:szCs w:val="28"/>
          <w:lang w:eastAsia="zh-CN"/>
        </w:rPr>
      </w:pPr>
    </w:p>
    <w:p w14:paraId="66178D81" w14:textId="37BAC534" w:rsidR="00611611" w:rsidRPr="00E27EFB" w:rsidRDefault="00611611" w:rsidP="00611611">
      <w:pPr>
        <w:autoSpaceDE w:val="0"/>
        <w:autoSpaceDN w:val="0"/>
        <w:adjustRightInd w:val="0"/>
        <w:spacing w:after="0" w:line="240" w:lineRule="auto"/>
        <w:ind w:right="-1" w:firstLine="709"/>
        <w:jc w:val="both"/>
        <w:rPr>
          <w:rFonts w:ascii="Times New Roman" w:eastAsia="Times New Roman" w:hAnsi="Times New Roman"/>
          <w:bCs/>
          <w:color w:val="0D0D0D" w:themeColor="text1" w:themeTint="F2"/>
          <w:sz w:val="28"/>
          <w:szCs w:val="28"/>
          <w:lang w:eastAsia="ru-RU"/>
        </w:rPr>
      </w:pPr>
      <w:r>
        <w:rPr>
          <w:rFonts w:ascii="Times New Roman" w:eastAsia="Times New Roman" w:hAnsi="Times New Roman"/>
          <w:color w:val="0D0D0D" w:themeColor="text1" w:themeTint="F2"/>
          <w:sz w:val="28"/>
          <w:szCs w:val="28"/>
          <w:lang w:eastAsia="ru-RU"/>
        </w:rPr>
        <w:t xml:space="preserve">3) </w:t>
      </w:r>
      <w:r w:rsidRPr="00E27EFB">
        <w:rPr>
          <w:rFonts w:ascii="Times New Roman" w:eastAsia="Times New Roman" w:hAnsi="Times New Roman"/>
          <w:color w:val="0D0D0D" w:themeColor="text1" w:themeTint="F2"/>
          <w:sz w:val="28"/>
          <w:szCs w:val="28"/>
          <w:lang w:eastAsia="ru-RU"/>
        </w:rPr>
        <w:t xml:space="preserve">Достижение цели </w:t>
      </w:r>
      <w:r w:rsidRPr="003532A5">
        <w:rPr>
          <w:rFonts w:ascii="Times New Roman" w:eastAsia="Times New Roman" w:hAnsi="Times New Roman"/>
          <w:color w:val="0D0D0D" w:themeColor="text1" w:themeTint="F2"/>
          <w:sz w:val="28"/>
          <w:szCs w:val="28"/>
          <w:lang w:eastAsia="ru-RU"/>
        </w:rPr>
        <w:t>подп</w:t>
      </w:r>
      <w:r w:rsidRPr="00E27EFB">
        <w:rPr>
          <w:rFonts w:ascii="Times New Roman" w:eastAsia="Times New Roman" w:hAnsi="Times New Roman"/>
          <w:color w:val="0D0D0D" w:themeColor="text1" w:themeTint="F2"/>
          <w:sz w:val="28"/>
          <w:szCs w:val="28"/>
          <w:lang w:eastAsia="ru-RU"/>
        </w:rPr>
        <w:t xml:space="preserve">рограммы характеризует показатель (индикатор) </w:t>
      </w:r>
      <w:r w:rsidRPr="00E27EFB">
        <w:rPr>
          <w:rFonts w:ascii="Times New Roman" w:eastAsia="Times New Roman" w:hAnsi="Times New Roman"/>
          <w:bCs/>
          <w:color w:val="0D0D0D" w:themeColor="text1" w:themeTint="F2"/>
          <w:sz w:val="28"/>
          <w:szCs w:val="28"/>
          <w:lang w:eastAsia="ru-RU"/>
        </w:rPr>
        <w:t>Увеличение доли содержания зеленого фонда.</w:t>
      </w:r>
    </w:p>
    <w:p w14:paraId="309C76FD" w14:textId="77777777" w:rsidR="00611611" w:rsidRPr="00E27EFB" w:rsidRDefault="00611611" w:rsidP="00611611">
      <w:pPr>
        <w:autoSpaceDE w:val="0"/>
        <w:autoSpaceDN w:val="0"/>
        <w:adjustRightInd w:val="0"/>
        <w:spacing w:after="0" w:line="240" w:lineRule="auto"/>
        <w:ind w:right="-1" w:firstLine="709"/>
        <w:jc w:val="both"/>
        <w:rPr>
          <w:rFonts w:ascii="Times New Roman" w:eastAsia="Times New Roman" w:hAnsi="Times New Roman"/>
          <w:bCs/>
          <w:color w:val="0D0D0D" w:themeColor="text1" w:themeTint="F2"/>
          <w:sz w:val="28"/>
          <w:szCs w:val="28"/>
          <w:lang w:eastAsia="ru-RU"/>
        </w:rPr>
      </w:pPr>
      <w:r w:rsidRPr="00E27EFB">
        <w:rPr>
          <w:rFonts w:ascii="Times New Roman" w:eastAsia="Times New Roman" w:hAnsi="Times New Roman"/>
          <w:bCs/>
          <w:color w:val="0D0D0D" w:themeColor="text1" w:themeTint="F2"/>
          <w:sz w:val="28"/>
          <w:szCs w:val="28"/>
          <w:lang w:eastAsia="ru-RU"/>
        </w:rPr>
        <w:t xml:space="preserve">В результате реализации </w:t>
      </w:r>
      <w:r w:rsidRPr="00E27EFB">
        <w:rPr>
          <w:rFonts w:ascii="Times New Roman" w:eastAsia="Times New Roman" w:hAnsi="Times New Roman"/>
          <w:color w:val="0D0D0D" w:themeColor="text1" w:themeTint="F2"/>
          <w:sz w:val="28"/>
          <w:szCs w:val="28"/>
          <w:lang w:eastAsia="ru-RU"/>
        </w:rPr>
        <w:t xml:space="preserve">системы мероприятий </w:t>
      </w:r>
      <w:r w:rsidRPr="003532A5">
        <w:rPr>
          <w:rFonts w:ascii="Times New Roman" w:eastAsia="Times New Roman" w:hAnsi="Times New Roman"/>
          <w:color w:val="0D0D0D" w:themeColor="text1" w:themeTint="F2"/>
          <w:sz w:val="28"/>
          <w:szCs w:val="28"/>
          <w:lang w:eastAsia="ru-RU"/>
        </w:rPr>
        <w:t>подп</w:t>
      </w:r>
      <w:r w:rsidRPr="00E27EFB">
        <w:rPr>
          <w:rFonts w:ascii="Times New Roman" w:eastAsia="Times New Roman" w:hAnsi="Times New Roman"/>
          <w:bCs/>
          <w:color w:val="0D0D0D" w:themeColor="text1" w:themeTint="F2"/>
          <w:sz w:val="28"/>
          <w:szCs w:val="28"/>
          <w:lang w:eastAsia="ru-RU"/>
        </w:rPr>
        <w:t xml:space="preserve">рограммы </w:t>
      </w:r>
      <w:r w:rsidRPr="00E27EFB">
        <w:rPr>
          <w:rFonts w:ascii="Times New Roman" w:eastAsia="Times New Roman" w:hAnsi="Times New Roman"/>
          <w:color w:val="0D0D0D" w:themeColor="text1" w:themeTint="F2"/>
          <w:sz w:val="28"/>
          <w:szCs w:val="28"/>
          <w:lang w:eastAsia="ru-RU"/>
        </w:rPr>
        <w:t>будет получено качественные изменения, несущие позитивный социальный эффект: доля благоустроенной территории муниципального округа к 2026 году увеличится на 5,8 %</w:t>
      </w:r>
      <w:r w:rsidRPr="00E27EFB">
        <w:rPr>
          <w:rFonts w:ascii="Times New Roman" w:eastAsia="Times New Roman" w:hAnsi="Times New Roman"/>
          <w:bCs/>
          <w:color w:val="0D0D0D" w:themeColor="text1" w:themeTint="F2"/>
          <w:sz w:val="28"/>
          <w:szCs w:val="28"/>
          <w:lang w:eastAsia="ru-RU"/>
        </w:rPr>
        <w:t xml:space="preserve">. </w:t>
      </w:r>
    </w:p>
    <w:p w14:paraId="3C9A3EE6" w14:textId="20BDEB8B" w:rsidR="00611611" w:rsidRPr="000720F4" w:rsidRDefault="00611611" w:rsidP="000720F4">
      <w:pPr>
        <w:autoSpaceDE w:val="0"/>
        <w:autoSpaceDN w:val="0"/>
        <w:adjustRightInd w:val="0"/>
        <w:spacing w:after="0" w:line="240" w:lineRule="auto"/>
        <w:ind w:right="-1" w:firstLine="709"/>
        <w:jc w:val="both"/>
        <w:rPr>
          <w:rFonts w:ascii="Times New Roman" w:eastAsia="Times New Roman" w:hAnsi="Times New Roman"/>
          <w:bCs/>
          <w:color w:val="0D0D0D" w:themeColor="text1" w:themeTint="F2"/>
          <w:sz w:val="28"/>
          <w:szCs w:val="28"/>
          <w:lang w:eastAsia="ru-RU"/>
        </w:rPr>
      </w:pPr>
      <w:r w:rsidRPr="00E27EFB">
        <w:rPr>
          <w:rFonts w:ascii="Times New Roman" w:eastAsia="Times New Roman" w:hAnsi="Times New Roman"/>
          <w:bCs/>
          <w:color w:val="0D0D0D" w:themeColor="text1" w:themeTint="F2"/>
          <w:sz w:val="28"/>
          <w:szCs w:val="28"/>
          <w:lang w:eastAsia="ru-RU"/>
        </w:rPr>
        <w:t>Расчет целевого показателя производится по следующей формуле:</w:t>
      </w:r>
    </w:p>
    <w:p w14:paraId="046BCB8F" w14:textId="77777777" w:rsidR="00611611" w:rsidRPr="00E27EFB" w:rsidRDefault="00611611" w:rsidP="00611611">
      <w:pPr>
        <w:pStyle w:val="a8"/>
        <w:jc w:val="center"/>
        <w:rPr>
          <w:rFonts w:ascii="Times New Roman" w:hAnsi="Times New Roman"/>
          <w:color w:val="0D0D0D" w:themeColor="text1" w:themeTint="F2"/>
          <w:sz w:val="28"/>
          <w:szCs w:val="28"/>
        </w:rPr>
      </w:pPr>
      <w:r w:rsidRPr="00E27EFB">
        <w:rPr>
          <w:rFonts w:ascii="Times New Roman" w:hAnsi="Times New Roman"/>
          <w:color w:val="0D0D0D" w:themeColor="text1" w:themeTint="F2"/>
          <w:sz w:val="28"/>
          <w:szCs w:val="28"/>
          <w:lang w:val="en-US"/>
        </w:rPr>
        <w:t>S</w:t>
      </w:r>
      <w:r w:rsidRPr="00E27EFB">
        <w:rPr>
          <w:rFonts w:ascii="Times New Roman" w:hAnsi="Times New Roman"/>
          <w:color w:val="0D0D0D" w:themeColor="text1" w:themeTint="F2"/>
          <w:sz w:val="28"/>
          <w:szCs w:val="28"/>
        </w:rPr>
        <w:t>сзф</w:t>
      </w:r>
    </w:p>
    <w:p w14:paraId="366CE3CC" w14:textId="77777777" w:rsidR="00611611" w:rsidRPr="00E27EFB" w:rsidRDefault="00611611" w:rsidP="00611611">
      <w:pPr>
        <w:pStyle w:val="a8"/>
        <w:jc w:val="center"/>
        <w:rPr>
          <w:rFonts w:ascii="Times New Roman" w:hAnsi="Times New Roman"/>
          <w:color w:val="0D0D0D" w:themeColor="text1" w:themeTint="F2"/>
          <w:sz w:val="28"/>
          <w:szCs w:val="28"/>
        </w:rPr>
      </w:pPr>
      <w:r w:rsidRPr="00E27EFB">
        <w:rPr>
          <w:rFonts w:ascii="Times New Roman" w:hAnsi="Times New Roman"/>
          <w:color w:val="0D0D0D" w:themeColor="text1" w:themeTint="F2"/>
          <w:sz w:val="28"/>
          <w:szCs w:val="28"/>
        </w:rPr>
        <w:t>УЗФ%  = ---------------- х 100%</w:t>
      </w:r>
    </w:p>
    <w:p w14:paraId="0A6BE174" w14:textId="77777777" w:rsidR="00611611" w:rsidRPr="00E27EFB" w:rsidRDefault="00611611" w:rsidP="00611611">
      <w:pPr>
        <w:pStyle w:val="a8"/>
        <w:jc w:val="center"/>
        <w:rPr>
          <w:rFonts w:ascii="Times New Roman" w:hAnsi="Times New Roman"/>
          <w:color w:val="0D0D0D" w:themeColor="text1" w:themeTint="F2"/>
          <w:sz w:val="28"/>
          <w:szCs w:val="28"/>
        </w:rPr>
      </w:pPr>
      <w:r w:rsidRPr="00E27EFB">
        <w:rPr>
          <w:rFonts w:ascii="Times New Roman" w:hAnsi="Times New Roman"/>
          <w:color w:val="0D0D0D" w:themeColor="text1" w:themeTint="F2"/>
          <w:sz w:val="28"/>
          <w:szCs w:val="28"/>
          <w:lang w:val="en-US"/>
        </w:rPr>
        <w:t>S</w:t>
      </w:r>
      <w:r w:rsidRPr="00E27EFB">
        <w:rPr>
          <w:rFonts w:ascii="Times New Roman" w:hAnsi="Times New Roman"/>
          <w:color w:val="0D0D0D" w:themeColor="text1" w:themeTint="F2"/>
          <w:sz w:val="28"/>
          <w:szCs w:val="28"/>
        </w:rPr>
        <w:t>зф</w:t>
      </w:r>
    </w:p>
    <w:p w14:paraId="67B4D889" w14:textId="77777777" w:rsidR="00611611" w:rsidRPr="00E27EFB" w:rsidRDefault="00611611" w:rsidP="00611611">
      <w:pPr>
        <w:pStyle w:val="a8"/>
        <w:jc w:val="both"/>
        <w:rPr>
          <w:rFonts w:ascii="Times New Roman" w:hAnsi="Times New Roman"/>
          <w:color w:val="0D0D0D" w:themeColor="text1" w:themeTint="F2"/>
          <w:sz w:val="28"/>
          <w:szCs w:val="28"/>
        </w:rPr>
      </w:pPr>
      <w:r w:rsidRPr="00E27EFB">
        <w:rPr>
          <w:rFonts w:ascii="Times New Roman" w:hAnsi="Times New Roman"/>
          <w:color w:val="0D0D0D" w:themeColor="text1" w:themeTint="F2"/>
          <w:sz w:val="28"/>
          <w:szCs w:val="28"/>
        </w:rPr>
        <w:t>где:</w:t>
      </w:r>
    </w:p>
    <w:p w14:paraId="1FE3DEDB" w14:textId="77777777" w:rsidR="00611611" w:rsidRPr="00E27EFB" w:rsidRDefault="00611611" w:rsidP="00611611">
      <w:pPr>
        <w:pStyle w:val="a8"/>
        <w:jc w:val="both"/>
        <w:rPr>
          <w:rFonts w:ascii="Times New Roman" w:hAnsi="Times New Roman"/>
          <w:b/>
          <w:color w:val="0D0D0D" w:themeColor="text1" w:themeTint="F2"/>
          <w:sz w:val="28"/>
          <w:szCs w:val="28"/>
        </w:rPr>
      </w:pPr>
      <w:r w:rsidRPr="00E27EFB">
        <w:rPr>
          <w:rFonts w:ascii="Times New Roman" w:hAnsi="Times New Roman"/>
          <w:b/>
          <w:color w:val="0D0D0D" w:themeColor="text1" w:themeTint="F2"/>
          <w:sz w:val="28"/>
          <w:szCs w:val="28"/>
        </w:rPr>
        <w:t xml:space="preserve">УЗФ – </w:t>
      </w:r>
      <w:r w:rsidRPr="00E27EFB">
        <w:rPr>
          <w:rFonts w:ascii="Times New Roman" w:hAnsi="Times New Roman"/>
          <w:bCs/>
          <w:color w:val="0D0D0D" w:themeColor="text1" w:themeTint="F2"/>
          <w:sz w:val="28"/>
          <w:szCs w:val="28"/>
        </w:rPr>
        <w:t>доля содержания зеленого фонда территории Светлогорского городского округа</w:t>
      </w:r>
    </w:p>
    <w:p w14:paraId="03E93E4B" w14:textId="77777777" w:rsidR="00611611" w:rsidRPr="00E27EFB" w:rsidRDefault="00611611" w:rsidP="00611611">
      <w:pPr>
        <w:spacing w:after="0" w:line="240" w:lineRule="auto"/>
        <w:jc w:val="both"/>
        <w:rPr>
          <w:rFonts w:ascii="Times New Roman" w:hAnsi="Times New Roman"/>
          <w:color w:val="0D0D0D" w:themeColor="text1" w:themeTint="F2"/>
          <w:sz w:val="28"/>
          <w:szCs w:val="28"/>
        </w:rPr>
      </w:pPr>
      <w:r w:rsidRPr="00E27EFB">
        <w:rPr>
          <w:rFonts w:ascii="Times New Roman" w:hAnsi="Times New Roman"/>
          <w:b/>
          <w:color w:val="0D0D0D" w:themeColor="text1" w:themeTint="F2"/>
          <w:sz w:val="28"/>
          <w:szCs w:val="28"/>
          <w:lang w:val="en-US"/>
        </w:rPr>
        <w:t>S</w:t>
      </w:r>
      <w:r w:rsidRPr="00E27EFB">
        <w:rPr>
          <w:rFonts w:ascii="Times New Roman" w:hAnsi="Times New Roman"/>
          <w:b/>
          <w:color w:val="0D0D0D" w:themeColor="text1" w:themeTint="F2"/>
          <w:sz w:val="28"/>
          <w:szCs w:val="28"/>
        </w:rPr>
        <w:t>бл-</w:t>
      </w:r>
      <w:r w:rsidRPr="00E27EFB">
        <w:rPr>
          <w:rFonts w:ascii="Times New Roman" w:hAnsi="Times New Roman"/>
          <w:color w:val="0D0D0D" w:themeColor="text1" w:themeTint="F2"/>
          <w:sz w:val="28"/>
          <w:szCs w:val="28"/>
        </w:rPr>
        <w:t xml:space="preserve"> площадь зеленого фонда Светлогорском городском округе (кв.м.)</w:t>
      </w:r>
    </w:p>
    <w:p w14:paraId="260788B5" w14:textId="77777777" w:rsidR="00611611" w:rsidRPr="00E27EFB" w:rsidRDefault="00611611" w:rsidP="00611611">
      <w:pPr>
        <w:tabs>
          <w:tab w:val="left" w:pos="1305"/>
        </w:tabs>
        <w:spacing w:after="0" w:line="240" w:lineRule="auto"/>
        <w:jc w:val="both"/>
        <w:rPr>
          <w:rFonts w:ascii="Times New Roman" w:hAnsi="Times New Roman"/>
          <w:color w:val="0D0D0D" w:themeColor="text1" w:themeTint="F2"/>
          <w:sz w:val="28"/>
          <w:szCs w:val="28"/>
        </w:rPr>
      </w:pPr>
      <w:r w:rsidRPr="00E27EFB">
        <w:rPr>
          <w:rFonts w:ascii="Times New Roman" w:hAnsi="Times New Roman"/>
          <w:b/>
          <w:color w:val="0D0D0D" w:themeColor="text1" w:themeTint="F2"/>
          <w:sz w:val="28"/>
          <w:szCs w:val="28"/>
          <w:lang w:val="en-US"/>
        </w:rPr>
        <w:t>S</w:t>
      </w:r>
      <w:r w:rsidRPr="00E27EFB">
        <w:rPr>
          <w:rFonts w:ascii="Times New Roman" w:hAnsi="Times New Roman"/>
          <w:b/>
          <w:color w:val="0D0D0D" w:themeColor="text1" w:themeTint="F2"/>
          <w:sz w:val="28"/>
          <w:szCs w:val="28"/>
        </w:rPr>
        <w:t>об</w:t>
      </w:r>
      <w:r w:rsidRPr="00E27EFB">
        <w:rPr>
          <w:rFonts w:ascii="Times New Roman" w:hAnsi="Times New Roman"/>
          <w:color w:val="0D0D0D" w:themeColor="text1" w:themeTint="F2"/>
          <w:sz w:val="28"/>
          <w:szCs w:val="28"/>
        </w:rPr>
        <w:t xml:space="preserve"> - </w:t>
      </w:r>
      <w:r w:rsidRPr="00E27EFB">
        <w:rPr>
          <w:rStyle w:val="29pt"/>
          <w:rFonts w:eastAsia="Arial"/>
          <w:color w:val="0D0D0D" w:themeColor="text1" w:themeTint="F2"/>
          <w:sz w:val="28"/>
          <w:szCs w:val="28"/>
        </w:rPr>
        <w:t xml:space="preserve">площадь муниципального округа (кв.м.) </w:t>
      </w:r>
      <w:r w:rsidRPr="00E27EFB">
        <w:rPr>
          <w:rFonts w:ascii="Times New Roman" w:hAnsi="Times New Roman"/>
          <w:color w:val="0D0D0D" w:themeColor="text1" w:themeTint="F2"/>
          <w:sz w:val="28"/>
          <w:szCs w:val="28"/>
        </w:rPr>
        <w:t>(по состоянию на 01.10.23 оставляет 487 га).</w:t>
      </w:r>
    </w:p>
    <w:p w14:paraId="1925533A" w14:textId="77777777" w:rsidR="00247C25" w:rsidRDefault="00247C25" w:rsidP="00247C25">
      <w:pPr>
        <w:tabs>
          <w:tab w:val="left" w:pos="1305"/>
        </w:tabs>
        <w:spacing w:after="0" w:line="240" w:lineRule="auto"/>
        <w:jc w:val="both"/>
        <w:rPr>
          <w:rFonts w:ascii="Times New Roman" w:eastAsia="Arial" w:hAnsi="Times New Roman"/>
          <w:color w:val="000000"/>
          <w:sz w:val="28"/>
          <w:szCs w:val="28"/>
          <w:lang w:eastAsia="ru-RU" w:bidi="ru-RU"/>
        </w:rPr>
      </w:pPr>
    </w:p>
    <w:p w14:paraId="05A89DE1" w14:textId="77777777" w:rsidR="00A25479" w:rsidRDefault="00A25479" w:rsidP="00247C25">
      <w:pPr>
        <w:tabs>
          <w:tab w:val="left" w:pos="1305"/>
        </w:tabs>
        <w:spacing w:after="0" w:line="240" w:lineRule="auto"/>
        <w:jc w:val="both"/>
        <w:rPr>
          <w:rFonts w:ascii="Times New Roman" w:eastAsia="Arial" w:hAnsi="Times New Roman"/>
          <w:color w:val="000000"/>
          <w:sz w:val="28"/>
          <w:szCs w:val="28"/>
          <w:lang w:eastAsia="ru-RU" w:bidi="ru-RU"/>
        </w:rPr>
      </w:pPr>
    </w:p>
    <w:p w14:paraId="6C5193FB" w14:textId="77777777" w:rsidR="00A25479" w:rsidRDefault="00A25479" w:rsidP="00247C25">
      <w:pPr>
        <w:tabs>
          <w:tab w:val="left" w:pos="1305"/>
        </w:tabs>
        <w:spacing w:after="0" w:line="240" w:lineRule="auto"/>
        <w:jc w:val="both"/>
        <w:rPr>
          <w:rFonts w:ascii="Times New Roman" w:eastAsia="Arial" w:hAnsi="Times New Roman"/>
          <w:color w:val="000000"/>
          <w:sz w:val="28"/>
          <w:szCs w:val="28"/>
          <w:lang w:eastAsia="ru-RU" w:bidi="ru-RU"/>
        </w:rPr>
      </w:pPr>
    </w:p>
    <w:p w14:paraId="5C0972DC" w14:textId="77777777" w:rsidR="00A25479" w:rsidRDefault="00A25479" w:rsidP="00247C25">
      <w:pPr>
        <w:tabs>
          <w:tab w:val="left" w:pos="1305"/>
        </w:tabs>
        <w:spacing w:after="0" w:line="240" w:lineRule="auto"/>
        <w:jc w:val="both"/>
        <w:rPr>
          <w:rFonts w:ascii="Times New Roman" w:eastAsia="Arial" w:hAnsi="Times New Roman"/>
          <w:color w:val="000000"/>
          <w:sz w:val="28"/>
          <w:szCs w:val="28"/>
          <w:lang w:eastAsia="ru-RU" w:bidi="ru-RU"/>
        </w:rPr>
      </w:pPr>
    </w:p>
    <w:p w14:paraId="12219CBF" w14:textId="77777777" w:rsidR="00A25479" w:rsidRDefault="00A25479" w:rsidP="00247C25">
      <w:pPr>
        <w:tabs>
          <w:tab w:val="left" w:pos="1305"/>
        </w:tabs>
        <w:spacing w:after="0" w:line="240" w:lineRule="auto"/>
        <w:jc w:val="both"/>
        <w:rPr>
          <w:rFonts w:ascii="Times New Roman" w:eastAsia="Arial" w:hAnsi="Times New Roman"/>
          <w:color w:val="000000"/>
          <w:sz w:val="28"/>
          <w:szCs w:val="28"/>
          <w:lang w:eastAsia="ru-RU" w:bidi="ru-RU"/>
        </w:rPr>
      </w:pPr>
    </w:p>
    <w:p w14:paraId="2E8718CA" w14:textId="249F9669" w:rsidR="00A25479" w:rsidRPr="00CC3F32" w:rsidRDefault="00A25479" w:rsidP="00A25479">
      <w:pPr>
        <w:spacing w:after="0" w:line="240" w:lineRule="auto"/>
        <w:ind w:firstLine="567"/>
        <w:jc w:val="righ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 xml:space="preserve">Приложение </w:t>
      </w:r>
      <w:r>
        <w:rPr>
          <w:rFonts w:ascii="Times New Roman" w:hAnsi="Times New Roman"/>
          <w:color w:val="0D0D0D" w:themeColor="text1" w:themeTint="F2"/>
          <w:sz w:val="24"/>
          <w:szCs w:val="24"/>
        </w:rPr>
        <w:t>2</w:t>
      </w:r>
    </w:p>
    <w:p w14:paraId="0FCEC937" w14:textId="77777777" w:rsidR="00A25479" w:rsidRPr="00CC3F32" w:rsidRDefault="00A25479" w:rsidP="00A25479">
      <w:pPr>
        <w:spacing w:after="0" w:line="240" w:lineRule="auto"/>
        <w:ind w:firstLine="567"/>
        <w:jc w:val="righ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к постановлению администрации</w:t>
      </w:r>
    </w:p>
    <w:p w14:paraId="0B09EF91" w14:textId="77777777" w:rsidR="00A25479" w:rsidRPr="00CC3F32" w:rsidRDefault="00A25479" w:rsidP="00A25479">
      <w:pPr>
        <w:spacing w:after="0" w:line="240" w:lineRule="auto"/>
        <w:ind w:firstLine="567"/>
        <w:jc w:val="righ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МО «Светлогорский городской округ»</w:t>
      </w:r>
    </w:p>
    <w:p w14:paraId="17384414" w14:textId="77777777" w:rsidR="00A25479" w:rsidRPr="00CC3F32" w:rsidRDefault="00A25479" w:rsidP="00A25479">
      <w:pPr>
        <w:spacing w:after="0" w:line="240" w:lineRule="auto"/>
        <w:contextualSpacing/>
        <w:jc w:val="right"/>
        <w:rPr>
          <w:rFonts w:ascii="Times New Roman" w:hAnsi="Times New Roman"/>
          <w:b/>
          <w:color w:val="0D0D0D" w:themeColor="text1" w:themeTint="F2"/>
          <w:sz w:val="24"/>
          <w:szCs w:val="24"/>
        </w:rPr>
      </w:pPr>
      <w:r w:rsidRPr="00CC3F32">
        <w:rPr>
          <w:rFonts w:ascii="Times New Roman" w:hAnsi="Times New Roman"/>
          <w:color w:val="0D0D0D" w:themeColor="text1" w:themeTint="F2"/>
          <w:sz w:val="24"/>
          <w:szCs w:val="24"/>
        </w:rPr>
        <w:t xml:space="preserve">от   «____» _________ 20____ г. № _____  </w:t>
      </w:r>
    </w:p>
    <w:p w14:paraId="649861CB" w14:textId="77777777" w:rsidR="00A25479" w:rsidRPr="00CC3F32" w:rsidRDefault="00A25479" w:rsidP="00A25479">
      <w:pPr>
        <w:spacing w:after="0" w:line="240" w:lineRule="auto"/>
        <w:contextualSpacing/>
        <w:jc w:val="center"/>
        <w:rPr>
          <w:rFonts w:ascii="Times New Roman" w:hAnsi="Times New Roman"/>
          <w:color w:val="0D0D0D" w:themeColor="text1" w:themeTint="F2"/>
          <w:sz w:val="28"/>
          <w:szCs w:val="28"/>
        </w:rPr>
      </w:pPr>
    </w:p>
    <w:p w14:paraId="44ECA13B" w14:textId="77777777" w:rsidR="00A25479" w:rsidRPr="00CC3F32" w:rsidRDefault="00A25479" w:rsidP="00A25479">
      <w:pPr>
        <w:spacing w:after="0" w:line="240" w:lineRule="auto"/>
        <w:contextualSpacing/>
        <w:jc w:val="center"/>
        <w:rPr>
          <w:rFonts w:ascii="Times New Roman" w:hAnsi="Times New Roman"/>
          <w:b/>
          <w:color w:val="0D0D0D" w:themeColor="text1" w:themeTint="F2"/>
          <w:sz w:val="28"/>
          <w:szCs w:val="28"/>
        </w:rPr>
      </w:pPr>
      <w:r w:rsidRPr="00CC3F32">
        <w:rPr>
          <w:rFonts w:ascii="Times New Roman" w:hAnsi="Times New Roman"/>
          <w:b/>
          <w:color w:val="0D0D0D" w:themeColor="text1" w:themeTint="F2"/>
          <w:sz w:val="28"/>
          <w:szCs w:val="28"/>
        </w:rPr>
        <w:t xml:space="preserve">Муниципальная программа </w:t>
      </w:r>
    </w:p>
    <w:p w14:paraId="1A58FFEE" w14:textId="6383BC2F" w:rsidR="00A25479" w:rsidRPr="000720F4" w:rsidRDefault="00A25479" w:rsidP="000720F4">
      <w:pPr>
        <w:spacing w:after="0" w:line="240" w:lineRule="auto"/>
        <w:contextualSpacing/>
        <w:jc w:val="center"/>
        <w:rPr>
          <w:rFonts w:ascii="Times New Roman" w:hAnsi="Times New Roman"/>
          <w:b/>
          <w:color w:val="0D0D0D" w:themeColor="text1" w:themeTint="F2"/>
          <w:sz w:val="28"/>
          <w:szCs w:val="28"/>
        </w:rPr>
      </w:pPr>
      <w:r w:rsidRPr="00CC3F32">
        <w:rPr>
          <w:rFonts w:ascii="Times New Roman" w:hAnsi="Times New Roman"/>
          <w:b/>
          <w:color w:val="0D0D0D" w:themeColor="text1" w:themeTint="F2"/>
          <w:sz w:val="28"/>
          <w:szCs w:val="28"/>
        </w:rPr>
        <w:t>«</w:t>
      </w:r>
      <w:r w:rsidRPr="008709E6">
        <w:rPr>
          <w:rFonts w:ascii="Times New Roman" w:hAnsi="Times New Roman"/>
          <w:b/>
          <w:color w:val="0D0D0D" w:themeColor="text1" w:themeTint="F2"/>
          <w:sz w:val="28"/>
          <w:szCs w:val="28"/>
        </w:rPr>
        <w:t>Комплексное развитие жилищно-коммунального хозяйства</w:t>
      </w:r>
      <w:r w:rsidRPr="00CC3F32">
        <w:rPr>
          <w:rFonts w:ascii="Times New Roman" w:hAnsi="Times New Roman"/>
          <w:b/>
          <w:color w:val="0D0D0D" w:themeColor="text1" w:themeTint="F2"/>
          <w:sz w:val="28"/>
          <w:szCs w:val="28"/>
        </w:rPr>
        <w:t xml:space="preserve">» </w:t>
      </w:r>
    </w:p>
    <w:p w14:paraId="312B547A" w14:textId="77777777" w:rsidR="00F430D7" w:rsidRDefault="00A25479" w:rsidP="00A25479">
      <w:pPr>
        <w:spacing w:after="0" w:line="240" w:lineRule="auto"/>
        <w:contextualSpacing/>
        <w:jc w:val="center"/>
        <w:rPr>
          <w:rFonts w:ascii="Times New Roman" w:hAnsi="Times New Roman"/>
          <w:color w:val="0D0D0D" w:themeColor="text1" w:themeTint="F2"/>
          <w:sz w:val="28"/>
          <w:szCs w:val="28"/>
        </w:rPr>
      </w:pPr>
      <w:r w:rsidRPr="00CC3F32">
        <w:rPr>
          <w:rFonts w:ascii="Times New Roman" w:hAnsi="Times New Roman"/>
          <w:color w:val="0D0D0D" w:themeColor="text1" w:themeTint="F2"/>
          <w:sz w:val="28"/>
          <w:szCs w:val="28"/>
        </w:rPr>
        <w:t>ПАСПОРТ</w:t>
      </w:r>
      <w:r w:rsidR="00F430D7">
        <w:rPr>
          <w:rFonts w:ascii="Times New Roman" w:hAnsi="Times New Roman"/>
          <w:color w:val="0D0D0D" w:themeColor="text1" w:themeTint="F2"/>
          <w:sz w:val="28"/>
          <w:szCs w:val="28"/>
        </w:rPr>
        <w:t xml:space="preserve"> </w:t>
      </w:r>
    </w:p>
    <w:p w14:paraId="52AD5B14" w14:textId="08C0B245" w:rsidR="00A25479" w:rsidRPr="000720F4" w:rsidRDefault="00F430D7" w:rsidP="000720F4">
      <w:pPr>
        <w:spacing w:after="0" w:line="240" w:lineRule="auto"/>
        <w:contextualSpacing/>
        <w:jc w:val="center"/>
        <w:rPr>
          <w:rFonts w:ascii="Times New Roman" w:hAnsi="Times New Roman"/>
          <w:color w:val="0D0D0D" w:themeColor="text1" w:themeTint="F2"/>
          <w:sz w:val="28"/>
          <w:szCs w:val="28"/>
        </w:rPr>
      </w:pPr>
      <w:r>
        <w:rPr>
          <w:rFonts w:ascii="Times New Roman" w:hAnsi="Times New Roman"/>
          <w:color w:val="0D0D0D" w:themeColor="text1" w:themeTint="F2"/>
          <w:sz w:val="28"/>
          <w:szCs w:val="28"/>
        </w:rPr>
        <w:t xml:space="preserve">ПОПРОГРАММЫ № 1. </w:t>
      </w:r>
    </w:p>
    <w:tbl>
      <w:tblPr>
        <w:tblStyle w:val="a3"/>
        <w:tblW w:w="9889" w:type="dxa"/>
        <w:tblLook w:val="04A0" w:firstRow="1" w:lastRow="0" w:firstColumn="1" w:lastColumn="0" w:noHBand="0" w:noVBand="1"/>
      </w:tblPr>
      <w:tblGrid>
        <w:gridCol w:w="2211"/>
        <w:gridCol w:w="7678"/>
      </w:tblGrid>
      <w:tr w:rsidR="00A25479" w:rsidRPr="002911E4" w14:paraId="51889812" w14:textId="77777777" w:rsidTr="000720F4">
        <w:tc>
          <w:tcPr>
            <w:tcW w:w="2211" w:type="dxa"/>
            <w:tcBorders>
              <w:top w:val="single" w:sz="4" w:space="0" w:color="auto"/>
              <w:left w:val="single" w:sz="4" w:space="0" w:color="auto"/>
              <w:bottom w:val="single" w:sz="4" w:space="0" w:color="auto"/>
              <w:right w:val="single" w:sz="4" w:space="0" w:color="auto"/>
            </w:tcBorders>
            <w:hideMark/>
          </w:tcPr>
          <w:p w14:paraId="5F8BE69B" w14:textId="41504163" w:rsidR="00A25479" w:rsidRPr="002911E4" w:rsidRDefault="00A25479" w:rsidP="009A1B3C">
            <w:pPr>
              <w:spacing w:after="0" w:line="240" w:lineRule="auto"/>
              <w:rPr>
                <w:rFonts w:ascii="Times New Roman" w:hAnsi="Times New Roman"/>
                <w:color w:val="0D0D0D" w:themeColor="text1" w:themeTint="F2"/>
                <w:sz w:val="28"/>
                <w:szCs w:val="28"/>
              </w:rPr>
            </w:pPr>
            <w:r w:rsidRPr="002911E4">
              <w:rPr>
                <w:rFonts w:ascii="Times New Roman" w:hAnsi="Times New Roman"/>
                <w:color w:val="0D0D0D" w:themeColor="text1" w:themeTint="F2"/>
                <w:sz w:val="28"/>
                <w:szCs w:val="28"/>
              </w:rPr>
              <w:t xml:space="preserve">Наименование </w:t>
            </w:r>
            <w:r w:rsidR="00F430D7">
              <w:rPr>
                <w:rFonts w:ascii="Times New Roman" w:hAnsi="Times New Roman"/>
                <w:color w:val="0D0D0D" w:themeColor="text1" w:themeTint="F2"/>
                <w:sz w:val="28"/>
                <w:szCs w:val="28"/>
              </w:rPr>
              <w:t>Подп</w:t>
            </w:r>
            <w:r w:rsidRPr="002911E4">
              <w:rPr>
                <w:rFonts w:ascii="Times New Roman" w:hAnsi="Times New Roman"/>
                <w:color w:val="0D0D0D" w:themeColor="text1" w:themeTint="F2"/>
                <w:sz w:val="28"/>
                <w:szCs w:val="28"/>
              </w:rPr>
              <w:t xml:space="preserve">рограммы </w:t>
            </w:r>
          </w:p>
        </w:tc>
        <w:tc>
          <w:tcPr>
            <w:tcW w:w="7678" w:type="dxa"/>
            <w:tcBorders>
              <w:top w:val="single" w:sz="4" w:space="0" w:color="auto"/>
              <w:left w:val="single" w:sz="4" w:space="0" w:color="auto"/>
              <w:bottom w:val="single" w:sz="4" w:space="0" w:color="auto"/>
              <w:right w:val="single" w:sz="4" w:space="0" w:color="auto"/>
            </w:tcBorders>
            <w:hideMark/>
          </w:tcPr>
          <w:p w14:paraId="3AAE7343" w14:textId="0F4B1DDD" w:rsidR="00A25479" w:rsidRPr="000720F4" w:rsidRDefault="00A25479" w:rsidP="009A1B3C">
            <w:pPr>
              <w:spacing w:after="0" w:line="240" w:lineRule="auto"/>
              <w:contextualSpacing/>
              <w:rPr>
                <w:rFonts w:ascii="Times New Roman" w:hAnsi="Times New Roman"/>
                <w:color w:val="0D0D0D" w:themeColor="text1" w:themeTint="F2"/>
                <w:sz w:val="28"/>
                <w:szCs w:val="28"/>
              </w:rPr>
            </w:pPr>
            <w:r w:rsidRPr="002911E4">
              <w:rPr>
                <w:rFonts w:ascii="Times New Roman" w:hAnsi="Times New Roman"/>
                <w:b/>
                <w:color w:val="0D0D0D" w:themeColor="text1" w:themeTint="F2"/>
                <w:sz w:val="28"/>
                <w:szCs w:val="28"/>
              </w:rPr>
              <w:t>«</w:t>
            </w:r>
            <w:r w:rsidR="00F430D7" w:rsidRPr="00F430D7">
              <w:rPr>
                <w:rFonts w:ascii="Times New Roman" w:hAnsi="Times New Roman"/>
                <w:color w:val="0D0D0D" w:themeColor="text1" w:themeTint="F2"/>
                <w:sz w:val="28"/>
                <w:szCs w:val="28"/>
              </w:rPr>
              <w:t>Комплексное развитие объектов оказания жилищно-коммунальных услуг</w:t>
            </w:r>
            <w:r w:rsidRPr="002911E4">
              <w:rPr>
                <w:rFonts w:ascii="Times New Roman" w:hAnsi="Times New Roman"/>
                <w:color w:val="0D0D0D" w:themeColor="text1" w:themeTint="F2"/>
                <w:sz w:val="28"/>
                <w:szCs w:val="28"/>
              </w:rPr>
              <w:t>»</w:t>
            </w:r>
            <w:r w:rsidR="000720F4">
              <w:rPr>
                <w:rFonts w:ascii="Times New Roman" w:hAnsi="Times New Roman"/>
                <w:color w:val="0D0D0D" w:themeColor="text1" w:themeTint="F2"/>
                <w:sz w:val="28"/>
                <w:szCs w:val="28"/>
              </w:rPr>
              <w:t xml:space="preserve"> </w:t>
            </w:r>
            <w:r w:rsidRPr="002911E4">
              <w:rPr>
                <w:rFonts w:ascii="Times New Roman" w:hAnsi="Times New Roman"/>
                <w:color w:val="0D0D0D" w:themeColor="text1" w:themeTint="F2"/>
                <w:sz w:val="28"/>
                <w:szCs w:val="28"/>
              </w:rPr>
              <w:t xml:space="preserve">(далее - </w:t>
            </w:r>
            <w:r w:rsidR="00F430D7">
              <w:rPr>
                <w:rFonts w:ascii="Times New Roman" w:hAnsi="Times New Roman"/>
                <w:color w:val="0D0D0D" w:themeColor="text1" w:themeTint="F2"/>
                <w:sz w:val="28"/>
                <w:szCs w:val="28"/>
              </w:rPr>
              <w:t>подп</w:t>
            </w:r>
            <w:r w:rsidRPr="002911E4">
              <w:rPr>
                <w:rFonts w:ascii="Times New Roman" w:hAnsi="Times New Roman"/>
                <w:color w:val="0D0D0D" w:themeColor="text1" w:themeTint="F2"/>
                <w:sz w:val="28"/>
                <w:szCs w:val="28"/>
              </w:rPr>
              <w:t>рограмма)</w:t>
            </w:r>
          </w:p>
        </w:tc>
      </w:tr>
      <w:tr w:rsidR="00A25479" w:rsidRPr="002911E4" w14:paraId="297A9FCC" w14:textId="77777777" w:rsidTr="000720F4">
        <w:tc>
          <w:tcPr>
            <w:tcW w:w="2211" w:type="dxa"/>
            <w:tcBorders>
              <w:top w:val="single" w:sz="4" w:space="0" w:color="auto"/>
              <w:left w:val="single" w:sz="4" w:space="0" w:color="auto"/>
              <w:bottom w:val="single" w:sz="4" w:space="0" w:color="auto"/>
              <w:right w:val="single" w:sz="4" w:space="0" w:color="auto"/>
            </w:tcBorders>
            <w:hideMark/>
          </w:tcPr>
          <w:p w14:paraId="003ED65D" w14:textId="7F8BBF47" w:rsidR="00A25479" w:rsidRPr="002911E4" w:rsidRDefault="00A25479" w:rsidP="009A1B3C">
            <w:pPr>
              <w:pStyle w:val="ConsPlusCell"/>
              <w:widowControl/>
              <w:rPr>
                <w:rFonts w:ascii="Times New Roman" w:hAnsi="Times New Roman" w:cs="Times New Roman"/>
                <w:color w:val="0D0D0D" w:themeColor="text1" w:themeTint="F2"/>
                <w:sz w:val="28"/>
                <w:szCs w:val="28"/>
              </w:rPr>
            </w:pPr>
            <w:r w:rsidRPr="002911E4">
              <w:rPr>
                <w:rFonts w:ascii="Times New Roman" w:hAnsi="Times New Roman"/>
                <w:color w:val="0D0D0D" w:themeColor="text1" w:themeTint="F2"/>
                <w:sz w:val="28"/>
                <w:szCs w:val="28"/>
              </w:rPr>
              <w:t xml:space="preserve">Ответственный исполнитель </w:t>
            </w:r>
            <w:r w:rsidR="00D8128D" w:rsidRPr="00D8128D">
              <w:rPr>
                <w:rFonts w:ascii="Times New Roman" w:hAnsi="Times New Roman"/>
                <w:color w:val="0D0D0D" w:themeColor="text1" w:themeTint="F2"/>
                <w:sz w:val="28"/>
                <w:szCs w:val="28"/>
              </w:rPr>
              <w:t>подпрограммы</w:t>
            </w:r>
          </w:p>
        </w:tc>
        <w:tc>
          <w:tcPr>
            <w:tcW w:w="7678" w:type="dxa"/>
            <w:tcBorders>
              <w:top w:val="single" w:sz="4" w:space="0" w:color="auto"/>
              <w:left w:val="nil"/>
              <w:bottom w:val="single" w:sz="4" w:space="0" w:color="auto"/>
              <w:right w:val="single" w:sz="4" w:space="0" w:color="auto"/>
            </w:tcBorders>
            <w:hideMark/>
          </w:tcPr>
          <w:p w14:paraId="05B26FE0" w14:textId="77777777" w:rsidR="00A25479" w:rsidRPr="002911E4" w:rsidRDefault="00A25479" w:rsidP="009A1B3C">
            <w:pPr>
              <w:pStyle w:val="ConsPlusCell"/>
              <w:widowControl/>
              <w:rPr>
                <w:color w:val="0D0D0D" w:themeColor="text1" w:themeTint="F2"/>
                <w:sz w:val="28"/>
                <w:szCs w:val="28"/>
              </w:rPr>
            </w:pPr>
            <w:r w:rsidRPr="002911E4">
              <w:rPr>
                <w:rFonts w:ascii="Times New Roman" w:hAnsi="Times New Roman"/>
                <w:color w:val="0D0D0D" w:themeColor="text1" w:themeTint="F2"/>
                <w:sz w:val="28"/>
                <w:szCs w:val="28"/>
              </w:rPr>
              <w:t>МКУ «Отдел ЖКХ Светлогорского городского округа».</w:t>
            </w:r>
          </w:p>
        </w:tc>
      </w:tr>
      <w:tr w:rsidR="00A25479" w:rsidRPr="002911E4" w14:paraId="21142C21" w14:textId="77777777" w:rsidTr="000720F4">
        <w:trPr>
          <w:trHeight w:val="840"/>
        </w:trPr>
        <w:tc>
          <w:tcPr>
            <w:tcW w:w="2211" w:type="dxa"/>
            <w:tcBorders>
              <w:top w:val="single" w:sz="4" w:space="0" w:color="auto"/>
              <w:left w:val="single" w:sz="4" w:space="0" w:color="auto"/>
              <w:bottom w:val="single" w:sz="4" w:space="0" w:color="auto"/>
              <w:right w:val="single" w:sz="4" w:space="0" w:color="auto"/>
            </w:tcBorders>
          </w:tcPr>
          <w:p w14:paraId="60511887" w14:textId="77777777" w:rsidR="00A25479" w:rsidRPr="002911E4" w:rsidRDefault="00A25479" w:rsidP="009A1B3C">
            <w:pPr>
              <w:pStyle w:val="ConsPlusCell"/>
              <w:widowControl/>
              <w:rPr>
                <w:rFonts w:ascii="Times New Roman" w:hAnsi="Times New Roman" w:cs="Times New Roman"/>
                <w:color w:val="0D0D0D" w:themeColor="text1" w:themeTint="F2"/>
                <w:sz w:val="28"/>
                <w:szCs w:val="28"/>
              </w:rPr>
            </w:pPr>
            <w:r w:rsidRPr="002911E4">
              <w:rPr>
                <w:rFonts w:ascii="Times New Roman" w:hAnsi="Times New Roman"/>
                <w:color w:val="0D0D0D" w:themeColor="text1" w:themeTint="F2"/>
                <w:sz w:val="28"/>
                <w:szCs w:val="28"/>
              </w:rPr>
              <w:t>Соисполнители муниципальной программы</w:t>
            </w:r>
          </w:p>
        </w:tc>
        <w:tc>
          <w:tcPr>
            <w:tcW w:w="7678" w:type="dxa"/>
            <w:tcBorders>
              <w:top w:val="single" w:sz="4" w:space="0" w:color="auto"/>
              <w:left w:val="nil"/>
              <w:bottom w:val="single" w:sz="4" w:space="0" w:color="auto"/>
              <w:right w:val="single" w:sz="4" w:space="0" w:color="auto"/>
            </w:tcBorders>
          </w:tcPr>
          <w:p w14:paraId="2226EEA4" w14:textId="77777777" w:rsidR="00A25479" w:rsidRPr="002911E4" w:rsidRDefault="00A25479" w:rsidP="009A1B3C">
            <w:pPr>
              <w:pStyle w:val="ConsPlusCell"/>
              <w:rPr>
                <w:rFonts w:ascii="Times New Roman" w:hAnsi="Times New Roman"/>
                <w:color w:val="0D0D0D" w:themeColor="text1" w:themeTint="F2"/>
                <w:sz w:val="28"/>
                <w:szCs w:val="28"/>
              </w:rPr>
            </w:pPr>
            <w:r w:rsidRPr="002911E4">
              <w:rPr>
                <w:rFonts w:ascii="Times New Roman" w:hAnsi="Times New Roman"/>
                <w:color w:val="0D0D0D" w:themeColor="text1" w:themeTint="F2"/>
                <w:sz w:val="28"/>
                <w:szCs w:val="28"/>
              </w:rPr>
              <w:t>Администрация муниципального образования «Светлогорский городской округ»</w:t>
            </w:r>
          </w:p>
          <w:p w14:paraId="4A9DC179" w14:textId="77777777" w:rsidR="00A25479" w:rsidRPr="002911E4" w:rsidRDefault="00A25479" w:rsidP="009A1B3C">
            <w:pPr>
              <w:pStyle w:val="ConsPlusCell"/>
              <w:rPr>
                <w:rFonts w:ascii="Times New Roman" w:hAnsi="Times New Roman" w:cs="Times New Roman"/>
                <w:color w:val="0D0D0D" w:themeColor="text1" w:themeTint="F2"/>
                <w:sz w:val="28"/>
                <w:szCs w:val="28"/>
              </w:rPr>
            </w:pPr>
          </w:p>
        </w:tc>
      </w:tr>
      <w:tr w:rsidR="00A25479" w:rsidRPr="002911E4" w14:paraId="078C0417" w14:textId="77777777" w:rsidTr="000720F4">
        <w:tc>
          <w:tcPr>
            <w:tcW w:w="2211" w:type="dxa"/>
            <w:tcBorders>
              <w:top w:val="single" w:sz="4" w:space="0" w:color="auto"/>
              <w:left w:val="single" w:sz="4" w:space="0" w:color="auto"/>
              <w:bottom w:val="single" w:sz="4" w:space="0" w:color="auto"/>
              <w:right w:val="single" w:sz="4" w:space="0" w:color="auto"/>
            </w:tcBorders>
            <w:shd w:val="clear" w:color="auto" w:fill="auto"/>
            <w:hideMark/>
          </w:tcPr>
          <w:p w14:paraId="5F8F4F29" w14:textId="0A982F25" w:rsidR="00A25479" w:rsidRPr="00082C0B" w:rsidRDefault="00A25479" w:rsidP="009A1B3C">
            <w:pPr>
              <w:spacing w:after="0" w:line="240" w:lineRule="auto"/>
              <w:rPr>
                <w:rFonts w:ascii="Times New Roman" w:hAnsi="Times New Roman"/>
                <w:color w:val="0D0D0D" w:themeColor="text1" w:themeTint="F2"/>
                <w:sz w:val="28"/>
                <w:szCs w:val="28"/>
              </w:rPr>
            </w:pPr>
            <w:r w:rsidRPr="00082C0B">
              <w:rPr>
                <w:rFonts w:ascii="Times New Roman" w:hAnsi="Times New Roman"/>
                <w:color w:val="0D0D0D" w:themeColor="text1" w:themeTint="F2"/>
                <w:sz w:val="28"/>
                <w:szCs w:val="28"/>
              </w:rPr>
              <w:t xml:space="preserve">Цели </w:t>
            </w:r>
            <w:r w:rsidR="00F430D7" w:rsidRPr="00082C0B">
              <w:rPr>
                <w:rFonts w:ascii="Times New Roman" w:hAnsi="Times New Roman"/>
                <w:color w:val="0D0D0D" w:themeColor="text1" w:themeTint="F2"/>
                <w:sz w:val="28"/>
                <w:szCs w:val="28"/>
              </w:rPr>
              <w:t>подп</w:t>
            </w:r>
            <w:r w:rsidRPr="00082C0B">
              <w:rPr>
                <w:rFonts w:ascii="Times New Roman" w:hAnsi="Times New Roman"/>
                <w:color w:val="0D0D0D" w:themeColor="text1" w:themeTint="F2"/>
                <w:sz w:val="28"/>
                <w:szCs w:val="28"/>
              </w:rPr>
              <w:t>рограммы</w:t>
            </w:r>
          </w:p>
        </w:tc>
        <w:tc>
          <w:tcPr>
            <w:tcW w:w="7678" w:type="dxa"/>
            <w:tcBorders>
              <w:top w:val="single" w:sz="4" w:space="0" w:color="auto"/>
              <w:left w:val="single" w:sz="4" w:space="0" w:color="auto"/>
              <w:bottom w:val="single" w:sz="4" w:space="0" w:color="auto"/>
              <w:right w:val="single" w:sz="4" w:space="0" w:color="auto"/>
            </w:tcBorders>
            <w:shd w:val="clear" w:color="auto" w:fill="auto"/>
            <w:hideMark/>
          </w:tcPr>
          <w:p w14:paraId="620C28F4" w14:textId="1AD3821D" w:rsidR="00A25479" w:rsidRPr="00082C0B" w:rsidRDefault="000F264F" w:rsidP="000F264F">
            <w:pPr>
              <w:pStyle w:val="a4"/>
              <w:widowControl w:val="0"/>
              <w:autoSpaceDE w:val="0"/>
              <w:autoSpaceDN w:val="0"/>
              <w:adjustRightInd w:val="0"/>
              <w:spacing w:after="0" w:line="240" w:lineRule="auto"/>
              <w:ind w:left="33" w:hanging="33"/>
              <w:jc w:val="both"/>
              <w:rPr>
                <w:rFonts w:ascii="Times New Roman" w:hAnsi="Times New Roman"/>
                <w:color w:val="0D0D0D" w:themeColor="text1" w:themeTint="F2"/>
                <w:sz w:val="28"/>
                <w:szCs w:val="28"/>
              </w:rPr>
            </w:pPr>
            <w:r w:rsidRPr="000F264F">
              <w:rPr>
                <w:rFonts w:ascii="Times New Roman" w:hAnsi="Times New Roman"/>
                <w:color w:val="0D0D0D" w:themeColor="text1" w:themeTint="F2"/>
                <w:sz w:val="28"/>
                <w:szCs w:val="28"/>
              </w:rPr>
              <w:t>Создание условий по обеспечению населения бесперебойного предоставления жилищно-коммунального хозяйства Светлогорского городского округа</w:t>
            </w:r>
            <w:r>
              <w:rPr>
                <w:rFonts w:ascii="Times New Roman" w:hAnsi="Times New Roman"/>
                <w:color w:val="0D0D0D" w:themeColor="text1" w:themeTint="F2"/>
                <w:sz w:val="28"/>
                <w:szCs w:val="28"/>
              </w:rPr>
              <w:t>.</w:t>
            </w:r>
          </w:p>
        </w:tc>
      </w:tr>
      <w:tr w:rsidR="00A25479" w:rsidRPr="002911E4" w14:paraId="2077300B" w14:textId="77777777" w:rsidTr="000720F4">
        <w:trPr>
          <w:trHeight w:val="841"/>
        </w:trPr>
        <w:tc>
          <w:tcPr>
            <w:tcW w:w="2211" w:type="dxa"/>
            <w:tcBorders>
              <w:top w:val="single" w:sz="4" w:space="0" w:color="auto"/>
              <w:left w:val="single" w:sz="4" w:space="0" w:color="auto"/>
              <w:bottom w:val="single" w:sz="4" w:space="0" w:color="auto"/>
              <w:right w:val="single" w:sz="4" w:space="0" w:color="auto"/>
            </w:tcBorders>
          </w:tcPr>
          <w:p w14:paraId="2185ABF7" w14:textId="364CF498" w:rsidR="00A25479" w:rsidRPr="002911E4" w:rsidRDefault="00A25479" w:rsidP="009A1B3C">
            <w:pPr>
              <w:spacing w:after="0" w:line="240" w:lineRule="auto"/>
              <w:rPr>
                <w:rFonts w:ascii="Times New Roman" w:hAnsi="Times New Roman"/>
                <w:color w:val="0D0D0D" w:themeColor="text1" w:themeTint="F2"/>
                <w:sz w:val="28"/>
                <w:szCs w:val="28"/>
                <w:highlight w:val="yellow"/>
              </w:rPr>
            </w:pPr>
            <w:r w:rsidRPr="002911E4">
              <w:rPr>
                <w:rFonts w:ascii="Times New Roman" w:hAnsi="Times New Roman"/>
                <w:color w:val="0D0D0D" w:themeColor="text1" w:themeTint="F2"/>
                <w:sz w:val="28"/>
                <w:szCs w:val="28"/>
              </w:rPr>
              <w:t xml:space="preserve">Задачи </w:t>
            </w:r>
            <w:r w:rsidR="00F430D7">
              <w:rPr>
                <w:rFonts w:ascii="Times New Roman" w:hAnsi="Times New Roman"/>
                <w:color w:val="0D0D0D" w:themeColor="text1" w:themeTint="F2"/>
                <w:sz w:val="28"/>
                <w:szCs w:val="28"/>
              </w:rPr>
              <w:t>подп</w:t>
            </w:r>
            <w:r w:rsidRPr="002911E4">
              <w:rPr>
                <w:rFonts w:ascii="Times New Roman" w:hAnsi="Times New Roman"/>
                <w:color w:val="0D0D0D" w:themeColor="text1" w:themeTint="F2"/>
                <w:sz w:val="28"/>
                <w:szCs w:val="28"/>
              </w:rPr>
              <w:t>рограммы</w:t>
            </w:r>
          </w:p>
        </w:tc>
        <w:tc>
          <w:tcPr>
            <w:tcW w:w="7678" w:type="dxa"/>
            <w:tcBorders>
              <w:top w:val="single" w:sz="4" w:space="0" w:color="auto"/>
              <w:left w:val="single" w:sz="4" w:space="0" w:color="auto"/>
              <w:bottom w:val="single" w:sz="4" w:space="0" w:color="auto"/>
              <w:right w:val="single" w:sz="4" w:space="0" w:color="auto"/>
            </w:tcBorders>
          </w:tcPr>
          <w:p w14:paraId="20CE0700" w14:textId="3F334783" w:rsidR="00A25479" w:rsidRPr="00207ACD" w:rsidRDefault="00082C0B" w:rsidP="009A1B3C">
            <w:pPr>
              <w:pStyle w:val="Default"/>
              <w:jc w:val="both"/>
              <w:rPr>
                <w:color w:val="0D0D0D" w:themeColor="text1" w:themeTint="F2"/>
                <w:sz w:val="28"/>
                <w:szCs w:val="28"/>
              </w:rPr>
            </w:pPr>
            <w:r w:rsidRPr="00207ACD">
              <w:rPr>
                <w:color w:val="0D0D0D" w:themeColor="text1" w:themeTint="F2"/>
                <w:sz w:val="28"/>
                <w:szCs w:val="28"/>
              </w:rPr>
              <w:t>Увеличение количества созданных (отремонтированных) объектов жилищно-коммунального хозяйства</w:t>
            </w:r>
            <w:r w:rsidR="000F264F" w:rsidRPr="00207ACD">
              <w:rPr>
                <w:color w:val="0D0D0D" w:themeColor="text1" w:themeTint="F2"/>
                <w:sz w:val="28"/>
                <w:szCs w:val="28"/>
              </w:rPr>
              <w:t>.</w:t>
            </w:r>
            <w:r w:rsidRPr="00207ACD">
              <w:rPr>
                <w:color w:val="0D0D0D" w:themeColor="text1" w:themeTint="F2"/>
                <w:sz w:val="28"/>
                <w:szCs w:val="28"/>
              </w:rPr>
              <w:t xml:space="preserve">  </w:t>
            </w:r>
          </w:p>
          <w:p w14:paraId="42AA75D4" w14:textId="2D4B302D" w:rsidR="00082C0B" w:rsidRPr="00207ACD" w:rsidRDefault="00082C0B" w:rsidP="009A1B3C">
            <w:pPr>
              <w:pStyle w:val="Default"/>
              <w:jc w:val="both"/>
              <w:rPr>
                <w:color w:val="0D0D0D" w:themeColor="text1" w:themeTint="F2"/>
                <w:sz w:val="28"/>
                <w:szCs w:val="28"/>
              </w:rPr>
            </w:pPr>
            <w:r w:rsidRPr="00207ACD">
              <w:rPr>
                <w:color w:val="0D0D0D" w:themeColor="text1" w:themeTint="F2"/>
                <w:sz w:val="28"/>
                <w:szCs w:val="28"/>
              </w:rPr>
              <w:t>Увеличение количества разработанной документации</w:t>
            </w:r>
            <w:r w:rsidR="000F264F" w:rsidRPr="00207ACD">
              <w:rPr>
                <w:color w:val="0D0D0D" w:themeColor="text1" w:themeTint="F2"/>
                <w:sz w:val="28"/>
                <w:szCs w:val="28"/>
              </w:rPr>
              <w:t>.</w:t>
            </w:r>
          </w:p>
        </w:tc>
      </w:tr>
      <w:tr w:rsidR="00A25479" w:rsidRPr="002911E4" w14:paraId="3F2BBA8B" w14:textId="77777777" w:rsidTr="000720F4">
        <w:trPr>
          <w:trHeight w:val="135"/>
        </w:trPr>
        <w:tc>
          <w:tcPr>
            <w:tcW w:w="2211" w:type="dxa"/>
            <w:tcBorders>
              <w:top w:val="single" w:sz="4" w:space="0" w:color="auto"/>
              <w:left w:val="single" w:sz="4" w:space="0" w:color="auto"/>
              <w:bottom w:val="single" w:sz="4" w:space="0" w:color="auto"/>
              <w:right w:val="single" w:sz="4" w:space="0" w:color="auto"/>
            </w:tcBorders>
          </w:tcPr>
          <w:p w14:paraId="177ACA4D" w14:textId="1CD624D4" w:rsidR="00A25479" w:rsidRPr="00207ACD" w:rsidRDefault="00A25479" w:rsidP="009A1B3C">
            <w:pPr>
              <w:spacing w:after="0" w:line="240" w:lineRule="auto"/>
              <w:rPr>
                <w:rFonts w:ascii="Times New Roman" w:hAnsi="Times New Roman"/>
                <w:color w:val="0D0D0D" w:themeColor="text1" w:themeTint="F2"/>
                <w:sz w:val="28"/>
                <w:szCs w:val="28"/>
              </w:rPr>
            </w:pPr>
            <w:r w:rsidRPr="00207ACD">
              <w:rPr>
                <w:rFonts w:ascii="Times New Roman" w:hAnsi="Times New Roman"/>
                <w:color w:val="0D0D0D" w:themeColor="text1" w:themeTint="F2"/>
                <w:sz w:val="28"/>
                <w:szCs w:val="28"/>
              </w:rPr>
              <w:t xml:space="preserve">Целевые Показатели </w:t>
            </w:r>
            <w:r w:rsidR="00F430D7" w:rsidRPr="00207ACD">
              <w:rPr>
                <w:rFonts w:ascii="Times New Roman" w:hAnsi="Times New Roman"/>
                <w:color w:val="0D0D0D" w:themeColor="text1" w:themeTint="F2"/>
                <w:sz w:val="28"/>
                <w:szCs w:val="28"/>
              </w:rPr>
              <w:t>подп</w:t>
            </w:r>
            <w:r w:rsidRPr="00207ACD">
              <w:rPr>
                <w:rFonts w:ascii="Times New Roman" w:hAnsi="Times New Roman"/>
                <w:color w:val="0D0D0D" w:themeColor="text1" w:themeTint="F2"/>
                <w:sz w:val="28"/>
                <w:szCs w:val="28"/>
              </w:rPr>
              <w:t>рограммы</w:t>
            </w:r>
          </w:p>
        </w:tc>
        <w:tc>
          <w:tcPr>
            <w:tcW w:w="7678" w:type="dxa"/>
            <w:tcBorders>
              <w:top w:val="single" w:sz="4" w:space="0" w:color="auto"/>
              <w:left w:val="single" w:sz="4" w:space="0" w:color="auto"/>
              <w:bottom w:val="single" w:sz="4" w:space="0" w:color="auto"/>
              <w:right w:val="single" w:sz="4" w:space="0" w:color="auto"/>
            </w:tcBorders>
          </w:tcPr>
          <w:p w14:paraId="17FC2532" w14:textId="36704C65" w:rsidR="00A25479" w:rsidRPr="00207ACD" w:rsidRDefault="00207ACD" w:rsidP="009A1B3C">
            <w:pPr>
              <w:pStyle w:val="a4"/>
              <w:widowControl w:val="0"/>
              <w:autoSpaceDE w:val="0"/>
              <w:autoSpaceDN w:val="0"/>
              <w:adjustRightInd w:val="0"/>
              <w:spacing w:after="0" w:line="240" w:lineRule="auto"/>
              <w:ind w:left="33"/>
              <w:jc w:val="both"/>
              <w:rPr>
                <w:rFonts w:ascii="Times New Roman" w:eastAsia="Times New Roman" w:hAnsi="Times New Roman" w:cs="Courier New"/>
                <w:color w:val="0D0D0D" w:themeColor="text1" w:themeTint="F2"/>
                <w:sz w:val="28"/>
                <w:szCs w:val="28"/>
                <w:lang w:eastAsia="ru-RU"/>
              </w:rPr>
            </w:pPr>
            <w:r w:rsidRPr="00207ACD">
              <w:rPr>
                <w:rFonts w:ascii="Times New Roman" w:eastAsia="Times New Roman" w:hAnsi="Times New Roman" w:cs="Courier New"/>
                <w:color w:val="0D0D0D" w:themeColor="text1" w:themeTint="F2"/>
                <w:sz w:val="28"/>
                <w:szCs w:val="28"/>
                <w:lang w:eastAsia="ru-RU"/>
              </w:rPr>
              <w:t>Степень реализации мероприятий по созданию условий по обеспечению населения бесперебойного предоставления жилищно-коммунального хозяйства Светлогорского городского округа</w:t>
            </w:r>
            <w:r>
              <w:rPr>
                <w:rFonts w:ascii="Times New Roman" w:eastAsia="Times New Roman" w:hAnsi="Times New Roman" w:cs="Courier New"/>
                <w:color w:val="0D0D0D" w:themeColor="text1" w:themeTint="F2"/>
                <w:sz w:val="28"/>
                <w:szCs w:val="28"/>
                <w:lang w:eastAsia="ru-RU"/>
              </w:rPr>
              <w:t>, составит 100</w:t>
            </w:r>
            <w:r w:rsidR="000720F4">
              <w:rPr>
                <w:rFonts w:ascii="Times New Roman" w:eastAsia="Times New Roman" w:hAnsi="Times New Roman" w:cs="Courier New"/>
                <w:color w:val="0D0D0D" w:themeColor="text1" w:themeTint="F2"/>
                <w:sz w:val="28"/>
                <w:szCs w:val="28"/>
                <w:lang w:eastAsia="ru-RU"/>
              </w:rPr>
              <w:t xml:space="preserve"> </w:t>
            </w:r>
            <w:r>
              <w:rPr>
                <w:rFonts w:ascii="Times New Roman" w:eastAsia="Times New Roman" w:hAnsi="Times New Roman" w:cs="Courier New"/>
                <w:color w:val="0D0D0D" w:themeColor="text1" w:themeTint="F2"/>
                <w:sz w:val="28"/>
                <w:szCs w:val="28"/>
                <w:lang w:eastAsia="ru-RU"/>
              </w:rPr>
              <w:t>%</w:t>
            </w:r>
            <w:r w:rsidR="000720F4">
              <w:rPr>
                <w:rFonts w:ascii="Times New Roman" w:eastAsia="Times New Roman" w:hAnsi="Times New Roman" w:cs="Courier New"/>
                <w:color w:val="0D0D0D" w:themeColor="text1" w:themeTint="F2"/>
                <w:sz w:val="28"/>
                <w:szCs w:val="28"/>
                <w:lang w:eastAsia="ru-RU"/>
              </w:rPr>
              <w:t>.</w:t>
            </w:r>
          </w:p>
        </w:tc>
      </w:tr>
      <w:tr w:rsidR="00F430D7" w:rsidRPr="002911E4" w14:paraId="2433B1C0" w14:textId="77777777" w:rsidTr="000720F4">
        <w:trPr>
          <w:trHeight w:val="135"/>
        </w:trPr>
        <w:tc>
          <w:tcPr>
            <w:tcW w:w="2211" w:type="dxa"/>
            <w:tcBorders>
              <w:top w:val="single" w:sz="4" w:space="0" w:color="auto"/>
              <w:left w:val="single" w:sz="4" w:space="0" w:color="auto"/>
              <w:bottom w:val="single" w:sz="4" w:space="0" w:color="auto"/>
              <w:right w:val="single" w:sz="4" w:space="0" w:color="auto"/>
            </w:tcBorders>
          </w:tcPr>
          <w:p w14:paraId="5EECF571" w14:textId="124099C6" w:rsidR="00F430D7" w:rsidRPr="002911E4" w:rsidRDefault="00F430D7" w:rsidP="00F430D7">
            <w:pPr>
              <w:spacing w:after="0" w:line="240" w:lineRule="auto"/>
              <w:rPr>
                <w:rFonts w:ascii="Times New Roman" w:hAnsi="Times New Roman"/>
                <w:color w:val="0D0D0D" w:themeColor="text1" w:themeTint="F2"/>
                <w:sz w:val="28"/>
                <w:szCs w:val="28"/>
              </w:rPr>
            </w:pPr>
            <w:r w:rsidRPr="002911E4">
              <w:rPr>
                <w:rFonts w:ascii="Times New Roman" w:hAnsi="Times New Roman"/>
                <w:color w:val="0D0D0D" w:themeColor="text1" w:themeTint="F2"/>
                <w:sz w:val="28"/>
                <w:szCs w:val="28"/>
              </w:rPr>
              <w:t xml:space="preserve">Срок реализации </w:t>
            </w:r>
            <w:r w:rsidR="00D8128D" w:rsidRPr="00D8128D">
              <w:rPr>
                <w:rFonts w:ascii="Times New Roman" w:hAnsi="Times New Roman"/>
                <w:color w:val="0D0D0D" w:themeColor="text1" w:themeTint="F2"/>
                <w:sz w:val="28"/>
                <w:szCs w:val="28"/>
              </w:rPr>
              <w:t>подпрограммы</w:t>
            </w:r>
          </w:p>
        </w:tc>
        <w:tc>
          <w:tcPr>
            <w:tcW w:w="7678" w:type="dxa"/>
            <w:tcBorders>
              <w:top w:val="single" w:sz="4" w:space="0" w:color="auto"/>
              <w:left w:val="single" w:sz="4" w:space="0" w:color="auto"/>
              <w:bottom w:val="single" w:sz="4" w:space="0" w:color="auto"/>
              <w:right w:val="single" w:sz="4" w:space="0" w:color="auto"/>
            </w:tcBorders>
          </w:tcPr>
          <w:p w14:paraId="4390C71E" w14:textId="295F5426" w:rsidR="00F430D7" w:rsidRDefault="00F430D7" w:rsidP="00F430D7">
            <w:pPr>
              <w:pStyle w:val="a4"/>
              <w:widowControl w:val="0"/>
              <w:autoSpaceDE w:val="0"/>
              <w:autoSpaceDN w:val="0"/>
              <w:adjustRightInd w:val="0"/>
              <w:spacing w:after="0" w:line="240" w:lineRule="auto"/>
              <w:ind w:left="33"/>
              <w:jc w:val="both"/>
              <w:rPr>
                <w:rFonts w:ascii="Times New Roman" w:hAnsi="Times New Roman"/>
                <w:color w:val="FF0000"/>
                <w:sz w:val="28"/>
                <w:szCs w:val="28"/>
              </w:rPr>
            </w:pPr>
            <w:r>
              <w:rPr>
                <w:rFonts w:ascii="Times New Roman" w:hAnsi="Times New Roman"/>
                <w:color w:val="0D0D0D" w:themeColor="text1" w:themeTint="F2"/>
                <w:sz w:val="28"/>
                <w:szCs w:val="28"/>
              </w:rPr>
              <w:t>подп</w:t>
            </w:r>
            <w:r w:rsidRPr="002911E4">
              <w:rPr>
                <w:rFonts w:ascii="Times New Roman" w:hAnsi="Times New Roman"/>
                <w:color w:val="0D0D0D" w:themeColor="text1" w:themeTint="F2"/>
                <w:sz w:val="28"/>
                <w:szCs w:val="28"/>
              </w:rPr>
              <w:t>рограмма реализуется в период 2024-2026 годы</w:t>
            </w:r>
            <w:r>
              <w:rPr>
                <w:rFonts w:ascii="Times New Roman" w:hAnsi="Times New Roman"/>
                <w:color w:val="0D0D0D" w:themeColor="text1" w:themeTint="F2"/>
                <w:sz w:val="28"/>
                <w:szCs w:val="28"/>
              </w:rPr>
              <w:t>, этапы не предусмотрены</w:t>
            </w:r>
          </w:p>
        </w:tc>
      </w:tr>
      <w:tr w:rsidR="00F430D7" w:rsidRPr="002911E4" w14:paraId="6D23E251" w14:textId="77777777" w:rsidTr="000720F4">
        <w:tc>
          <w:tcPr>
            <w:tcW w:w="2211" w:type="dxa"/>
            <w:tcBorders>
              <w:top w:val="single" w:sz="4" w:space="0" w:color="auto"/>
              <w:left w:val="single" w:sz="4" w:space="0" w:color="auto"/>
              <w:bottom w:val="single" w:sz="4" w:space="0" w:color="auto"/>
              <w:right w:val="single" w:sz="4" w:space="0" w:color="auto"/>
            </w:tcBorders>
          </w:tcPr>
          <w:p w14:paraId="0BA03600" w14:textId="05D94267" w:rsidR="00F430D7" w:rsidRPr="002911E4" w:rsidRDefault="00F430D7" w:rsidP="00F430D7">
            <w:pPr>
              <w:spacing w:after="0" w:line="240" w:lineRule="auto"/>
              <w:rPr>
                <w:rFonts w:ascii="Times New Roman" w:hAnsi="Times New Roman"/>
                <w:color w:val="0D0D0D" w:themeColor="text1" w:themeTint="F2"/>
                <w:sz w:val="28"/>
                <w:szCs w:val="28"/>
              </w:rPr>
            </w:pPr>
            <w:r w:rsidRPr="002911E4">
              <w:rPr>
                <w:rFonts w:ascii="Times New Roman" w:hAnsi="Times New Roman"/>
                <w:color w:val="0D0D0D" w:themeColor="text1" w:themeTint="F2"/>
                <w:sz w:val="28"/>
                <w:szCs w:val="28"/>
              </w:rPr>
              <w:t xml:space="preserve">Объемы и источники финансирования </w:t>
            </w:r>
            <w:r w:rsidR="00D8128D" w:rsidRPr="00D8128D">
              <w:rPr>
                <w:rFonts w:ascii="Times New Roman" w:hAnsi="Times New Roman"/>
                <w:color w:val="0D0D0D" w:themeColor="text1" w:themeTint="F2"/>
                <w:sz w:val="28"/>
                <w:szCs w:val="28"/>
              </w:rPr>
              <w:t xml:space="preserve">подпрограммы </w:t>
            </w:r>
            <w:r w:rsidRPr="002911E4">
              <w:rPr>
                <w:rFonts w:ascii="Times New Roman" w:hAnsi="Times New Roman"/>
                <w:color w:val="0D0D0D" w:themeColor="text1" w:themeTint="F2"/>
                <w:sz w:val="28"/>
                <w:szCs w:val="28"/>
              </w:rPr>
              <w:t>по годам ее реализации</w:t>
            </w:r>
          </w:p>
        </w:tc>
        <w:tc>
          <w:tcPr>
            <w:tcW w:w="7678" w:type="dxa"/>
            <w:tcBorders>
              <w:top w:val="single" w:sz="4" w:space="0" w:color="auto"/>
              <w:left w:val="single" w:sz="4" w:space="0" w:color="auto"/>
              <w:bottom w:val="single" w:sz="4" w:space="0" w:color="auto"/>
              <w:right w:val="single" w:sz="4" w:space="0" w:color="auto"/>
            </w:tcBorders>
          </w:tcPr>
          <w:p w14:paraId="1C4446C3" w14:textId="2169BA67" w:rsidR="00F430D7" w:rsidRPr="002911E4" w:rsidRDefault="00F430D7" w:rsidP="00F430D7">
            <w:pPr>
              <w:spacing w:after="0" w:line="240" w:lineRule="auto"/>
              <w:jc w:val="both"/>
              <w:rPr>
                <w:rFonts w:ascii="Times New Roman" w:hAnsi="Times New Roman"/>
                <w:color w:val="0D0D0D" w:themeColor="text1" w:themeTint="F2"/>
                <w:sz w:val="28"/>
                <w:szCs w:val="28"/>
              </w:rPr>
            </w:pPr>
            <w:r w:rsidRPr="002911E4">
              <w:rPr>
                <w:rFonts w:ascii="Times New Roman" w:hAnsi="Times New Roman"/>
                <w:color w:val="0D0D0D" w:themeColor="text1" w:themeTint="F2"/>
                <w:sz w:val="28"/>
                <w:szCs w:val="28"/>
              </w:rPr>
              <w:t xml:space="preserve">2024 год -  </w:t>
            </w:r>
            <w:r w:rsidRPr="00F430D7">
              <w:rPr>
                <w:rFonts w:ascii="Times New Roman" w:hAnsi="Times New Roman"/>
                <w:color w:val="0D0D0D" w:themeColor="text1" w:themeTint="F2"/>
                <w:sz w:val="28"/>
                <w:szCs w:val="28"/>
              </w:rPr>
              <w:t>58 706,96</w:t>
            </w:r>
            <w:r>
              <w:rPr>
                <w:rFonts w:ascii="Times New Roman" w:hAnsi="Times New Roman"/>
                <w:color w:val="0D0D0D" w:themeColor="text1" w:themeTint="F2"/>
                <w:sz w:val="28"/>
                <w:szCs w:val="28"/>
              </w:rPr>
              <w:t xml:space="preserve"> </w:t>
            </w:r>
            <w:r w:rsidRPr="002911E4">
              <w:rPr>
                <w:rFonts w:ascii="Times New Roman" w:hAnsi="Times New Roman"/>
                <w:color w:val="0D0D0D" w:themeColor="text1" w:themeTint="F2"/>
                <w:sz w:val="28"/>
                <w:szCs w:val="28"/>
              </w:rPr>
              <w:t>тыс. рублей;</w:t>
            </w:r>
          </w:p>
          <w:p w14:paraId="025B797D" w14:textId="678165A0" w:rsidR="00F430D7" w:rsidRPr="002911E4" w:rsidRDefault="00F430D7" w:rsidP="00F430D7">
            <w:pPr>
              <w:pStyle w:val="ConsPlusCell"/>
              <w:jc w:val="both"/>
              <w:rPr>
                <w:rFonts w:ascii="Times New Roman" w:hAnsi="Times New Roman"/>
                <w:color w:val="0D0D0D" w:themeColor="text1" w:themeTint="F2"/>
                <w:sz w:val="28"/>
                <w:szCs w:val="28"/>
              </w:rPr>
            </w:pPr>
            <w:r w:rsidRPr="002911E4">
              <w:rPr>
                <w:rFonts w:ascii="Times New Roman" w:hAnsi="Times New Roman"/>
                <w:color w:val="0D0D0D" w:themeColor="text1" w:themeTint="F2"/>
                <w:sz w:val="28"/>
                <w:szCs w:val="28"/>
              </w:rPr>
              <w:t xml:space="preserve">2025 год -  </w:t>
            </w:r>
            <w:r w:rsidRPr="00F430D7">
              <w:rPr>
                <w:rFonts w:ascii="Times New Roman" w:hAnsi="Times New Roman"/>
                <w:color w:val="0D0D0D" w:themeColor="text1" w:themeTint="F2"/>
                <w:sz w:val="28"/>
                <w:szCs w:val="28"/>
              </w:rPr>
              <w:t>44 536,84</w:t>
            </w:r>
            <w:r>
              <w:rPr>
                <w:rFonts w:ascii="Times New Roman" w:hAnsi="Times New Roman"/>
                <w:color w:val="0D0D0D" w:themeColor="text1" w:themeTint="F2"/>
                <w:sz w:val="28"/>
                <w:szCs w:val="28"/>
              </w:rPr>
              <w:t xml:space="preserve"> </w:t>
            </w:r>
            <w:r w:rsidRPr="002911E4">
              <w:rPr>
                <w:rFonts w:ascii="Times New Roman" w:hAnsi="Times New Roman"/>
                <w:color w:val="0D0D0D" w:themeColor="text1" w:themeTint="F2"/>
                <w:sz w:val="28"/>
                <w:szCs w:val="28"/>
              </w:rPr>
              <w:t>тыс. рублей;</w:t>
            </w:r>
          </w:p>
          <w:p w14:paraId="0A50714D" w14:textId="5C59DF7B" w:rsidR="00F430D7" w:rsidRPr="002911E4" w:rsidRDefault="00F430D7" w:rsidP="00F430D7">
            <w:pPr>
              <w:pStyle w:val="ConsPlusCell"/>
              <w:jc w:val="both"/>
              <w:rPr>
                <w:rFonts w:ascii="Times New Roman" w:hAnsi="Times New Roman"/>
                <w:color w:val="0D0D0D" w:themeColor="text1" w:themeTint="F2"/>
                <w:sz w:val="28"/>
                <w:szCs w:val="28"/>
              </w:rPr>
            </w:pPr>
            <w:r w:rsidRPr="002911E4">
              <w:rPr>
                <w:rFonts w:ascii="Times New Roman" w:hAnsi="Times New Roman"/>
                <w:color w:val="0D0D0D" w:themeColor="text1" w:themeTint="F2"/>
                <w:sz w:val="28"/>
                <w:szCs w:val="28"/>
              </w:rPr>
              <w:t xml:space="preserve">2026 год -  </w:t>
            </w:r>
            <w:r w:rsidRPr="00F430D7">
              <w:rPr>
                <w:rFonts w:ascii="Times New Roman" w:hAnsi="Times New Roman"/>
                <w:color w:val="0D0D0D" w:themeColor="text1" w:themeTint="F2"/>
                <w:sz w:val="28"/>
                <w:szCs w:val="28"/>
              </w:rPr>
              <w:t>44 671,69</w:t>
            </w:r>
            <w:r>
              <w:rPr>
                <w:rFonts w:ascii="Times New Roman" w:hAnsi="Times New Roman"/>
                <w:color w:val="0D0D0D" w:themeColor="text1" w:themeTint="F2"/>
                <w:sz w:val="28"/>
                <w:szCs w:val="28"/>
              </w:rPr>
              <w:t xml:space="preserve"> </w:t>
            </w:r>
            <w:r w:rsidRPr="002911E4">
              <w:rPr>
                <w:rFonts w:ascii="Times New Roman" w:hAnsi="Times New Roman"/>
                <w:color w:val="0D0D0D" w:themeColor="text1" w:themeTint="F2"/>
                <w:sz w:val="28"/>
                <w:szCs w:val="28"/>
              </w:rPr>
              <w:t>тыс. рублей;</w:t>
            </w:r>
          </w:p>
          <w:p w14:paraId="4B1755FD" w14:textId="309A06C6" w:rsidR="00F430D7" w:rsidRPr="002911E4" w:rsidRDefault="00F430D7" w:rsidP="00F430D7">
            <w:pPr>
              <w:pStyle w:val="ConsPlusCell"/>
              <w:jc w:val="both"/>
              <w:rPr>
                <w:rFonts w:ascii="Times New Roman" w:hAnsi="Times New Roman" w:cs="Times New Roman"/>
                <w:color w:val="0D0D0D" w:themeColor="text1" w:themeTint="F2"/>
                <w:sz w:val="28"/>
                <w:szCs w:val="28"/>
              </w:rPr>
            </w:pPr>
            <w:r w:rsidRPr="002911E4">
              <w:rPr>
                <w:rFonts w:ascii="Times New Roman" w:hAnsi="Times New Roman" w:cs="Times New Roman"/>
                <w:color w:val="0D0D0D" w:themeColor="text1" w:themeTint="F2"/>
                <w:sz w:val="28"/>
                <w:szCs w:val="28"/>
              </w:rPr>
              <w:t xml:space="preserve">Объемы финансирования мероприятий </w:t>
            </w:r>
            <w:r>
              <w:rPr>
                <w:rFonts w:ascii="Times New Roman" w:hAnsi="Times New Roman" w:cs="Times New Roman"/>
                <w:color w:val="0D0D0D" w:themeColor="text1" w:themeTint="F2"/>
                <w:sz w:val="28"/>
                <w:szCs w:val="28"/>
              </w:rPr>
              <w:t>подп</w:t>
            </w:r>
            <w:r w:rsidRPr="002911E4">
              <w:rPr>
                <w:rFonts w:ascii="Times New Roman" w:hAnsi="Times New Roman" w:cs="Times New Roman"/>
                <w:color w:val="0D0D0D" w:themeColor="text1" w:themeTint="F2"/>
                <w:sz w:val="28"/>
                <w:szCs w:val="28"/>
              </w:rPr>
              <w:t>рограммы за счет средств местного (муниципального) бюджета подлежат ежегодному утверждению.</w:t>
            </w:r>
          </w:p>
          <w:p w14:paraId="21AFB79E" w14:textId="5F7470D0" w:rsidR="00F430D7" w:rsidRPr="002911E4" w:rsidRDefault="00F430D7" w:rsidP="00F430D7">
            <w:pPr>
              <w:pStyle w:val="ConsPlusCell"/>
              <w:jc w:val="both"/>
              <w:rPr>
                <w:rFonts w:ascii="Times New Roman" w:hAnsi="Times New Roman" w:cs="Times New Roman"/>
                <w:color w:val="0D0D0D" w:themeColor="text1" w:themeTint="F2"/>
                <w:sz w:val="28"/>
                <w:szCs w:val="28"/>
              </w:rPr>
            </w:pPr>
            <w:r w:rsidRPr="002911E4">
              <w:rPr>
                <w:rFonts w:ascii="Times New Roman" w:hAnsi="Times New Roman" w:cs="Times New Roman"/>
                <w:color w:val="0D0D0D" w:themeColor="text1" w:themeTint="F2"/>
                <w:sz w:val="28"/>
                <w:szCs w:val="28"/>
              </w:rPr>
              <w:t xml:space="preserve">Объем финансового обеспечения муниципальной </w:t>
            </w:r>
            <w:r w:rsidR="003532A5" w:rsidRPr="003532A5">
              <w:rPr>
                <w:rFonts w:ascii="Times New Roman" w:hAnsi="Times New Roman" w:cs="Times New Roman"/>
                <w:color w:val="0D0D0D" w:themeColor="text1" w:themeTint="F2"/>
                <w:sz w:val="28"/>
                <w:szCs w:val="28"/>
              </w:rPr>
              <w:t>подп</w:t>
            </w:r>
            <w:r w:rsidRPr="002911E4">
              <w:rPr>
                <w:rFonts w:ascii="Times New Roman" w:hAnsi="Times New Roman" w:cs="Times New Roman"/>
                <w:color w:val="0D0D0D" w:themeColor="text1" w:themeTint="F2"/>
                <w:sz w:val="28"/>
                <w:szCs w:val="28"/>
              </w:rPr>
              <w:t xml:space="preserve">рограммы – </w:t>
            </w:r>
            <w:r w:rsidR="000720F4">
              <w:rPr>
                <w:rFonts w:ascii="Times New Roman" w:hAnsi="Times New Roman" w:cs="Times New Roman"/>
                <w:color w:val="0D0D0D" w:themeColor="text1" w:themeTint="F2"/>
                <w:sz w:val="28"/>
                <w:szCs w:val="28"/>
              </w:rPr>
              <w:t xml:space="preserve"> </w:t>
            </w:r>
            <w:r w:rsidRPr="00F430D7">
              <w:rPr>
                <w:rFonts w:ascii="Times New Roman" w:hAnsi="Times New Roman" w:cs="Times New Roman"/>
                <w:color w:val="0D0D0D" w:themeColor="text1" w:themeTint="F2"/>
                <w:sz w:val="28"/>
                <w:szCs w:val="28"/>
              </w:rPr>
              <w:t>147 915,49</w:t>
            </w:r>
            <w:r>
              <w:rPr>
                <w:rFonts w:ascii="Times New Roman" w:hAnsi="Times New Roman" w:cs="Times New Roman"/>
                <w:color w:val="0D0D0D" w:themeColor="text1" w:themeTint="F2"/>
                <w:sz w:val="28"/>
                <w:szCs w:val="28"/>
              </w:rPr>
              <w:t xml:space="preserve"> </w:t>
            </w:r>
            <w:r w:rsidRPr="002911E4">
              <w:rPr>
                <w:rFonts w:ascii="Times New Roman" w:hAnsi="Times New Roman" w:cs="Times New Roman"/>
                <w:color w:val="0D0D0D" w:themeColor="text1" w:themeTint="F2"/>
                <w:sz w:val="28"/>
                <w:szCs w:val="28"/>
              </w:rPr>
              <w:t>тыс. руб.</w:t>
            </w:r>
          </w:p>
        </w:tc>
      </w:tr>
      <w:tr w:rsidR="00F430D7" w:rsidRPr="002911E4" w14:paraId="6C980E92" w14:textId="77777777" w:rsidTr="000720F4">
        <w:tc>
          <w:tcPr>
            <w:tcW w:w="2211" w:type="dxa"/>
            <w:tcBorders>
              <w:top w:val="single" w:sz="4" w:space="0" w:color="auto"/>
              <w:left w:val="single" w:sz="4" w:space="0" w:color="auto"/>
              <w:bottom w:val="single" w:sz="4" w:space="0" w:color="auto"/>
              <w:right w:val="single" w:sz="4" w:space="0" w:color="auto"/>
            </w:tcBorders>
            <w:hideMark/>
          </w:tcPr>
          <w:p w14:paraId="14AE26EE" w14:textId="2E1C9667" w:rsidR="00F430D7" w:rsidRPr="002911E4" w:rsidRDefault="00F430D7" w:rsidP="00F430D7">
            <w:pPr>
              <w:spacing w:after="0" w:line="240" w:lineRule="auto"/>
              <w:rPr>
                <w:rFonts w:ascii="Times New Roman" w:hAnsi="Times New Roman"/>
                <w:color w:val="0D0D0D" w:themeColor="text1" w:themeTint="F2"/>
                <w:sz w:val="28"/>
                <w:szCs w:val="28"/>
              </w:rPr>
            </w:pPr>
            <w:r w:rsidRPr="002911E4">
              <w:rPr>
                <w:rFonts w:ascii="Times New Roman" w:hAnsi="Times New Roman"/>
                <w:color w:val="0D0D0D" w:themeColor="text1" w:themeTint="F2"/>
                <w:sz w:val="28"/>
                <w:szCs w:val="28"/>
              </w:rPr>
              <w:t xml:space="preserve">Ожидаемые результаты реализации </w:t>
            </w:r>
            <w:r w:rsidR="00D8128D" w:rsidRPr="00D8128D">
              <w:rPr>
                <w:rFonts w:ascii="Times New Roman" w:hAnsi="Times New Roman"/>
                <w:color w:val="0D0D0D" w:themeColor="text1" w:themeTint="F2"/>
                <w:sz w:val="28"/>
                <w:szCs w:val="28"/>
              </w:rPr>
              <w:t>подпрограммы</w:t>
            </w:r>
          </w:p>
        </w:tc>
        <w:tc>
          <w:tcPr>
            <w:tcW w:w="7678" w:type="dxa"/>
            <w:tcBorders>
              <w:top w:val="single" w:sz="4" w:space="0" w:color="auto"/>
              <w:left w:val="single" w:sz="4" w:space="0" w:color="auto"/>
              <w:bottom w:val="single" w:sz="4" w:space="0" w:color="auto"/>
              <w:right w:val="single" w:sz="4" w:space="0" w:color="auto"/>
            </w:tcBorders>
            <w:hideMark/>
          </w:tcPr>
          <w:p w14:paraId="4B81E331" w14:textId="09A8C104" w:rsidR="00082C0B" w:rsidRPr="00082C0B" w:rsidRDefault="00082C0B" w:rsidP="00082C0B">
            <w:pPr>
              <w:pStyle w:val="a4"/>
              <w:tabs>
                <w:tab w:val="left" w:pos="27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rPr>
              <w:t xml:space="preserve">Увеличение </w:t>
            </w:r>
            <w:r w:rsidRPr="00082C0B">
              <w:rPr>
                <w:rFonts w:ascii="Times New Roman" w:hAnsi="Times New Roman"/>
                <w:color w:val="0D0D0D" w:themeColor="text1" w:themeTint="F2"/>
                <w:sz w:val="28"/>
                <w:szCs w:val="28"/>
              </w:rPr>
              <w:t>количеств</w:t>
            </w:r>
            <w:r>
              <w:rPr>
                <w:rFonts w:ascii="Times New Roman" w:hAnsi="Times New Roman"/>
                <w:color w:val="0D0D0D" w:themeColor="text1" w:themeTint="F2"/>
                <w:sz w:val="28"/>
                <w:szCs w:val="28"/>
              </w:rPr>
              <w:t>а</w:t>
            </w:r>
            <w:r w:rsidRPr="00082C0B">
              <w:rPr>
                <w:rFonts w:ascii="Times New Roman" w:hAnsi="Times New Roman"/>
                <w:color w:val="0D0D0D" w:themeColor="text1" w:themeTint="F2"/>
                <w:sz w:val="28"/>
                <w:szCs w:val="28"/>
              </w:rPr>
              <w:t xml:space="preserve"> созданных (отремонтированных) объектов жилищно-коммунального хозяйства</w:t>
            </w:r>
            <w:r>
              <w:rPr>
                <w:rFonts w:ascii="Times New Roman" w:hAnsi="Times New Roman"/>
                <w:color w:val="0D0D0D" w:themeColor="text1" w:themeTint="F2"/>
                <w:sz w:val="28"/>
                <w:szCs w:val="28"/>
              </w:rPr>
              <w:t xml:space="preserve">  </w:t>
            </w:r>
            <w:r w:rsidRPr="00082C0B">
              <w:rPr>
                <w:rFonts w:ascii="Times New Roman" w:hAnsi="Times New Roman"/>
                <w:color w:val="0D0D0D" w:themeColor="text1" w:themeTint="F2"/>
                <w:sz w:val="28"/>
                <w:szCs w:val="28"/>
              </w:rPr>
              <w:t xml:space="preserve">за период реализации подпрограммы, достигнет </w:t>
            </w:r>
            <w:r>
              <w:rPr>
                <w:rFonts w:ascii="Times New Roman" w:hAnsi="Times New Roman"/>
                <w:color w:val="0D0D0D" w:themeColor="text1" w:themeTint="F2"/>
                <w:sz w:val="28"/>
                <w:szCs w:val="28"/>
              </w:rPr>
              <w:t>6</w:t>
            </w:r>
            <w:r w:rsidRPr="00082C0B">
              <w:rPr>
                <w:rFonts w:ascii="Times New Roman" w:hAnsi="Times New Roman"/>
                <w:color w:val="0D0D0D" w:themeColor="text1" w:themeTint="F2"/>
                <w:sz w:val="28"/>
                <w:szCs w:val="28"/>
              </w:rPr>
              <w:t xml:space="preserve"> ед.</w:t>
            </w:r>
          </w:p>
          <w:p w14:paraId="67DEE22F" w14:textId="36960070" w:rsidR="00F430D7" w:rsidRPr="00F430D7" w:rsidRDefault="00F430D7" w:rsidP="00F430D7">
            <w:pPr>
              <w:pStyle w:val="a4"/>
              <w:tabs>
                <w:tab w:val="left" w:pos="27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jc w:val="both"/>
              <w:rPr>
                <w:rFonts w:ascii="Times New Roman" w:hAnsi="Times New Roman"/>
                <w:color w:val="0D0D0D" w:themeColor="text1" w:themeTint="F2"/>
                <w:sz w:val="28"/>
                <w:szCs w:val="28"/>
              </w:rPr>
            </w:pPr>
            <w:r w:rsidRPr="00A25479">
              <w:rPr>
                <w:rFonts w:ascii="Times New Roman" w:hAnsi="Times New Roman"/>
                <w:color w:val="0D0D0D" w:themeColor="text1" w:themeTint="F2"/>
                <w:sz w:val="28"/>
                <w:szCs w:val="28"/>
              </w:rPr>
              <w:t xml:space="preserve">Увеличение количества </w:t>
            </w:r>
            <w:r w:rsidR="00082C0B" w:rsidRPr="00082C0B">
              <w:rPr>
                <w:rFonts w:ascii="Times New Roman" w:hAnsi="Times New Roman"/>
                <w:color w:val="0D0D0D" w:themeColor="text1" w:themeTint="F2"/>
                <w:sz w:val="28"/>
                <w:szCs w:val="28"/>
              </w:rPr>
              <w:t>разработанной документации</w:t>
            </w:r>
            <w:r w:rsidR="00082C0B">
              <w:rPr>
                <w:rFonts w:ascii="Times New Roman" w:hAnsi="Times New Roman"/>
                <w:color w:val="0D0D0D" w:themeColor="text1" w:themeTint="F2"/>
                <w:sz w:val="28"/>
                <w:szCs w:val="28"/>
              </w:rPr>
              <w:t xml:space="preserve"> </w:t>
            </w:r>
            <w:r w:rsidRPr="00A25479">
              <w:rPr>
                <w:rFonts w:ascii="Times New Roman" w:hAnsi="Times New Roman"/>
                <w:color w:val="0D0D0D" w:themeColor="text1" w:themeTint="F2"/>
                <w:sz w:val="28"/>
                <w:szCs w:val="28"/>
              </w:rPr>
              <w:t xml:space="preserve">за период реализации </w:t>
            </w:r>
            <w:r w:rsidR="003532A5" w:rsidRPr="003532A5">
              <w:rPr>
                <w:rFonts w:ascii="Times New Roman" w:hAnsi="Times New Roman"/>
                <w:color w:val="0D0D0D" w:themeColor="text1" w:themeTint="F2"/>
                <w:sz w:val="28"/>
                <w:szCs w:val="28"/>
              </w:rPr>
              <w:t>подп</w:t>
            </w:r>
            <w:r w:rsidRPr="00A25479">
              <w:rPr>
                <w:rFonts w:ascii="Times New Roman" w:hAnsi="Times New Roman"/>
                <w:color w:val="0D0D0D" w:themeColor="text1" w:themeTint="F2"/>
                <w:sz w:val="28"/>
                <w:szCs w:val="28"/>
              </w:rPr>
              <w:t xml:space="preserve">рограммы, достигнет </w:t>
            </w:r>
            <w:r w:rsidR="00082C0B">
              <w:rPr>
                <w:rFonts w:ascii="Times New Roman" w:hAnsi="Times New Roman"/>
                <w:color w:val="0D0D0D" w:themeColor="text1" w:themeTint="F2"/>
                <w:sz w:val="28"/>
                <w:szCs w:val="28"/>
              </w:rPr>
              <w:t>5</w:t>
            </w:r>
            <w:r w:rsidRPr="00A25479">
              <w:rPr>
                <w:rFonts w:ascii="Times New Roman" w:hAnsi="Times New Roman"/>
                <w:color w:val="0D0D0D" w:themeColor="text1" w:themeTint="F2"/>
                <w:sz w:val="28"/>
                <w:szCs w:val="28"/>
              </w:rPr>
              <w:t xml:space="preserve"> ед.</w:t>
            </w:r>
          </w:p>
        </w:tc>
      </w:tr>
    </w:tbl>
    <w:p w14:paraId="64AFE703" w14:textId="77777777" w:rsidR="00A25479" w:rsidRDefault="00A25479" w:rsidP="00A25479">
      <w:pPr>
        <w:spacing w:after="0" w:line="240" w:lineRule="auto"/>
        <w:rPr>
          <w:rFonts w:eastAsia="Times New Roman" w:cs="Calibri"/>
          <w:color w:val="0D0D0D"/>
          <w:lang w:eastAsia="ru-RU"/>
        </w:rPr>
      </w:pPr>
    </w:p>
    <w:p w14:paraId="4B3E4917" w14:textId="77777777" w:rsidR="00A25479" w:rsidRDefault="00A25479" w:rsidP="00A25479">
      <w:pPr>
        <w:spacing w:after="0" w:line="240" w:lineRule="auto"/>
        <w:rPr>
          <w:rFonts w:eastAsia="Times New Roman" w:cs="Calibri"/>
          <w:color w:val="0D0D0D"/>
          <w:lang w:eastAsia="ru-RU"/>
        </w:rPr>
      </w:pPr>
    </w:p>
    <w:p w14:paraId="5B751D9C" w14:textId="06F812AB" w:rsidR="003431ED" w:rsidRDefault="00A25479" w:rsidP="003431ED">
      <w:pPr>
        <w:pStyle w:val="a4"/>
        <w:numPr>
          <w:ilvl w:val="0"/>
          <w:numId w:val="23"/>
        </w:numPr>
        <w:autoSpaceDE w:val="0"/>
        <w:autoSpaceDN w:val="0"/>
        <w:adjustRightInd w:val="0"/>
        <w:spacing w:after="0" w:line="240" w:lineRule="auto"/>
        <w:jc w:val="center"/>
        <w:outlineLvl w:val="1"/>
        <w:rPr>
          <w:rFonts w:ascii="Times New Roman" w:hAnsi="Times New Roman"/>
          <w:b/>
          <w:color w:val="0D0D0D" w:themeColor="text1" w:themeTint="F2"/>
          <w:sz w:val="28"/>
          <w:szCs w:val="28"/>
        </w:rPr>
      </w:pPr>
      <w:r w:rsidRPr="003431ED">
        <w:rPr>
          <w:rFonts w:ascii="Times New Roman" w:hAnsi="Times New Roman"/>
          <w:b/>
          <w:color w:val="0D0D0D" w:themeColor="text1" w:themeTint="F2"/>
          <w:sz w:val="28"/>
          <w:szCs w:val="28"/>
        </w:rPr>
        <w:t>Содержание проблемы, на решение которой направлена П</w:t>
      </w:r>
      <w:r w:rsidR="00254D7D" w:rsidRPr="003431ED">
        <w:rPr>
          <w:rFonts w:ascii="Times New Roman" w:hAnsi="Times New Roman"/>
          <w:b/>
          <w:color w:val="0D0D0D" w:themeColor="text1" w:themeTint="F2"/>
          <w:sz w:val="28"/>
          <w:szCs w:val="28"/>
        </w:rPr>
        <w:t>одп</w:t>
      </w:r>
      <w:r w:rsidRPr="003431ED">
        <w:rPr>
          <w:rFonts w:ascii="Times New Roman" w:hAnsi="Times New Roman"/>
          <w:b/>
          <w:color w:val="0D0D0D" w:themeColor="text1" w:themeTint="F2"/>
          <w:sz w:val="28"/>
          <w:szCs w:val="28"/>
        </w:rPr>
        <w:t>рограмма, и обоснование необходимости п</w:t>
      </w:r>
      <w:r w:rsidR="00254D7D" w:rsidRPr="003431ED">
        <w:rPr>
          <w:rFonts w:ascii="Times New Roman" w:hAnsi="Times New Roman"/>
          <w:b/>
          <w:color w:val="0D0D0D" w:themeColor="text1" w:themeTint="F2"/>
          <w:sz w:val="28"/>
          <w:szCs w:val="28"/>
        </w:rPr>
        <w:t>одп</w:t>
      </w:r>
      <w:r w:rsidRPr="003431ED">
        <w:rPr>
          <w:rFonts w:ascii="Times New Roman" w:hAnsi="Times New Roman"/>
          <w:b/>
          <w:color w:val="0D0D0D" w:themeColor="text1" w:themeTint="F2"/>
          <w:sz w:val="28"/>
          <w:szCs w:val="28"/>
        </w:rPr>
        <w:t xml:space="preserve">рограммной разработки </w:t>
      </w:r>
    </w:p>
    <w:p w14:paraId="5E26CD16" w14:textId="77777777" w:rsidR="004A35EA" w:rsidRDefault="004A35EA" w:rsidP="003431ED">
      <w:pPr>
        <w:autoSpaceDE w:val="0"/>
        <w:autoSpaceDN w:val="0"/>
        <w:adjustRightInd w:val="0"/>
        <w:spacing w:after="0" w:line="240" w:lineRule="auto"/>
        <w:ind w:firstLine="709"/>
        <w:jc w:val="both"/>
        <w:rPr>
          <w:rFonts w:ascii="Times New Roman" w:hAnsi="Times New Roman"/>
          <w:color w:val="0D0D0D" w:themeColor="text1" w:themeTint="F2"/>
          <w:sz w:val="28"/>
          <w:szCs w:val="28"/>
          <w:shd w:val="clear" w:color="auto" w:fill="FFFFFF"/>
        </w:rPr>
      </w:pPr>
      <w:r w:rsidRPr="004A35EA">
        <w:rPr>
          <w:rFonts w:ascii="Times New Roman" w:hAnsi="Times New Roman"/>
          <w:color w:val="0D0D0D" w:themeColor="text1" w:themeTint="F2"/>
          <w:sz w:val="28"/>
          <w:szCs w:val="28"/>
          <w:shd w:val="clear" w:color="auto" w:fill="FFFFFF"/>
        </w:rPr>
        <w:t>Жилищно-коммунальное хозяйство представляет собой наиболее крупную отрасль в непроизводственной сфере и является основой жизнеобеспечения города.</w:t>
      </w:r>
      <w:r w:rsidRPr="004A35EA">
        <w:rPr>
          <w:rFonts w:ascii="Times New Roman" w:hAnsi="Times New Roman"/>
          <w:color w:val="0D0D0D" w:themeColor="text1" w:themeTint="F2"/>
          <w:sz w:val="28"/>
          <w:szCs w:val="28"/>
          <w:shd w:val="clear" w:color="auto" w:fill="FFFFFF"/>
        </w:rPr>
        <w:t xml:space="preserve"> </w:t>
      </w:r>
    </w:p>
    <w:p w14:paraId="7CCA4821" w14:textId="247957B7" w:rsidR="00DB155D" w:rsidRPr="00DB155D" w:rsidRDefault="00DB155D" w:rsidP="003431ED">
      <w:pPr>
        <w:autoSpaceDE w:val="0"/>
        <w:autoSpaceDN w:val="0"/>
        <w:adjustRightInd w:val="0"/>
        <w:spacing w:after="0" w:line="240" w:lineRule="auto"/>
        <w:ind w:firstLine="709"/>
        <w:jc w:val="both"/>
        <w:rPr>
          <w:rFonts w:ascii="Times New Roman" w:hAnsi="Times New Roman"/>
          <w:color w:val="0D0D0D" w:themeColor="text1" w:themeTint="F2"/>
          <w:sz w:val="28"/>
          <w:szCs w:val="28"/>
        </w:rPr>
      </w:pPr>
      <w:r w:rsidRPr="00DB155D">
        <w:rPr>
          <w:rFonts w:ascii="Times New Roman" w:hAnsi="Times New Roman"/>
          <w:color w:val="0D0D0D" w:themeColor="text1" w:themeTint="F2"/>
          <w:sz w:val="28"/>
          <w:szCs w:val="28"/>
          <w:shd w:val="clear" w:color="auto" w:fill="FFFFFF"/>
        </w:rPr>
        <w:t>Реконструкция и модернизация систем коммунальной инфраструктуры, качественное и надежное обеспечение коммунальными услугами потребителей сельского поселения, обеспечение развития коммунальных систем и объектов в соответствии с потребностями жилищного и промышленного строительства, повышение качества производимых для потребителей коммунальных услуг, улучшение экологической ситуации на территории Светлогорского городского округа.</w:t>
      </w:r>
    </w:p>
    <w:p w14:paraId="2000FD59" w14:textId="45522E62" w:rsidR="003431ED" w:rsidRPr="003431ED" w:rsidRDefault="003431ED" w:rsidP="003431ED">
      <w:pPr>
        <w:autoSpaceDE w:val="0"/>
        <w:autoSpaceDN w:val="0"/>
        <w:adjustRightInd w:val="0"/>
        <w:spacing w:after="0" w:line="240" w:lineRule="auto"/>
        <w:ind w:firstLine="709"/>
        <w:jc w:val="both"/>
        <w:rPr>
          <w:rFonts w:ascii="Times New Roman" w:hAnsi="Times New Roman"/>
          <w:sz w:val="28"/>
          <w:szCs w:val="28"/>
        </w:rPr>
      </w:pPr>
      <w:r w:rsidRPr="003431ED">
        <w:rPr>
          <w:rFonts w:ascii="Times New Roman" w:hAnsi="Times New Roman"/>
          <w:sz w:val="28"/>
          <w:szCs w:val="28"/>
        </w:rPr>
        <w:t xml:space="preserve">В соответствии с частью 1 статьи 16 Федерального закона от 06.10.2003 №131-ФЗ «Об общих принципах организации местного самоуправления в Российской Федерации» к вопросам местного значения городского округа относятся организация в границах муниципального, городского округа </w:t>
      </w:r>
      <w:bookmarkStart w:id="5" w:name="_Hlk129706950"/>
      <w:r w:rsidRPr="003431ED">
        <w:rPr>
          <w:rFonts w:ascii="Times New Roman" w:hAnsi="Times New Roman"/>
          <w:sz w:val="28"/>
          <w:szCs w:val="28"/>
        </w:rPr>
        <w:t>электро-, тепло-, газо- и водоснабжения населения, водоотведения, снабжения</w:t>
      </w:r>
      <w:bookmarkEnd w:id="5"/>
      <w:r w:rsidRPr="003431ED">
        <w:rPr>
          <w:rFonts w:ascii="Times New Roman" w:hAnsi="Times New Roman"/>
          <w:sz w:val="28"/>
          <w:szCs w:val="28"/>
        </w:rPr>
        <w:t xml:space="preserve"> населения топливом в пределах полномочий, установленных законодательством Российской Федерации.</w:t>
      </w:r>
    </w:p>
    <w:p w14:paraId="61040817" w14:textId="77777777" w:rsidR="003431ED" w:rsidRPr="003431ED" w:rsidRDefault="003431ED" w:rsidP="003431ED">
      <w:pPr>
        <w:autoSpaceDE w:val="0"/>
        <w:autoSpaceDN w:val="0"/>
        <w:adjustRightInd w:val="0"/>
        <w:spacing w:after="0" w:line="240" w:lineRule="auto"/>
        <w:ind w:firstLine="709"/>
        <w:jc w:val="both"/>
        <w:rPr>
          <w:rFonts w:ascii="Times New Roman" w:hAnsi="Times New Roman"/>
          <w:sz w:val="28"/>
          <w:szCs w:val="28"/>
        </w:rPr>
      </w:pPr>
      <w:r w:rsidRPr="003431ED">
        <w:rPr>
          <w:rFonts w:ascii="Times New Roman" w:hAnsi="Times New Roman"/>
          <w:sz w:val="28"/>
          <w:szCs w:val="28"/>
        </w:rPr>
        <w:t>Организациями коммунального комплекса, осуществляющими оказание коммунальных услуг, являются:</w:t>
      </w:r>
    </w:p>
    <w:tbl>
      <w:tblPr>
        <w:tblStyle w:val="2f6"/>
        <w:tblW w:w="8931"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379"/>
      </w:tblGrid>
      <w:tr w:rsidR="003431ED" w:rsidRPr="003431ED" w14:paraId="0CA9A7AA" w14:textId="77777777" w:rsidTr="009A1B3C">
        <w:tc>
          <w:tcPr>
            <w:tcW w:w="2552" w:type="dxa"/>
          </w:tcPr>
          <w:p w14:paraId="72B73325" w14:textId="77777777" w:rsidR="003431ED" w:rsidRPr="003431ED" w:rsidRDefault="003431ED" w:rsidP="003431ED">
            <w:pPr>
              <w:autoSpaceDE w:val="0"/>
              <w:autoSpaceDN w:val="0"/>
              <w:adjustRightInd w:val="0"/>
              <w:spacing w:after="0" w:line="240" w:lineRule="auto"/>
              <w:ind w:right="-104" w:firstLine="34"/>
              <w:jc w:val="both"/>
              <w:rPr>
                <w:rFonts w:ascii="Times New Roman" w:hAnsi="Times New Roman"/>
                <w:sz w:val="28"/>
                <w:szCs w:val="28"/>
              </w:rPr>
            </w:pPr>
            <w:r w:rsidRPr="003431ED">
              <w:rPr>
                <w:rFonts w:ascii="Times New Roman" w:hAnsi="Times New Roman"/>
                <w:sz w:val="28"/>
                <w:szCs w:val="28"/>
              </w:rPr>
              <w:t>водоснабжение</w:t>
            </w:r>
          </w:p>
        </w:tc>
        <w:tc>
          <w:tcPr>
            <w:tcW w:w="6379" w:type="dxa"/>
          </w:tcPr>
          <w:p w14:paraId="7931F5A5" w14:textId="77777777" w:rsidR="003431ED" w:rsidRPr="003431ED" w:rsidRDefault="003431ED" w:rsidP="003431ED">
            <w:pPr>
              <w:autoSpaceDE w:val="0"/>
              <w:autoSpaceDN w:val="0"/>
              <w:adjustRightInd w:val="0"/>
              <w:spacing w:after="0" w:line="240" w:lineRule="auto"/>
              <w:jc w:val="both"/>
              <w:rPr>
                <w:rFonts w:ascii="Times New Roman" w:hAnsi="Times New Roman"/>
                <w:sz w:val="28"/>
                <w:szCs w:val="28"/>
              </w:rPr>
            </w:pPr>
            <w:r w:rsidRPr="003431ED">
              <w:rPr>
                <w:rFonts w:ascii="Times New Roman" w:hAnsi="Times New Roman"/>
                <w:sz w:val="28"/>
                <w:szCs w:val="28"/>
              </w:rPr>
              <w:t>ГП КО «Водоканал»</w:t>
            </w:r>
          </w:p>
        </w:tc>
      </w:tr>
      <w:tr w:rsidR="003431ED" w:rsidRPr="003431ED" w14:paraId="78438F3E" w14:textId="77777777" w:rsidTr="009A1B3C">
        <w:tc>
          <w:tcPr>
            <w:tcW w:w="2552" w:type="dxa"/>
          </w:tcPr>
          <w:p w14:paraId="6391EDD0" w14:textId="77777777" w:rsidR="003431ED" w:rsidRPr="003431ED" w:rsidRDefault="003431ED" w:rsidP="003431ED">
            <w:pPr>
              <w:autoSpaceDE w:val="0"/>
              <w:autoSpaceDN w:val="0"/>
              <w:adjustRightInd w:val="0"/>
              <w:spacing w:after="0" w:line="240" w:lineRule="auto"/>
              <w:ind w:right="-104" w:firstLine="34"/>
              <w:jc w:val="both"/>
              <w:rPr>
                <w:rFonts w:ascii="Times New Roman" w:hAnsi="Times New Roman"/>
                <w:sz w:val="28"/>
                <w:szCs w:val="28"/>
              </w:rPr>
            </w:pPr>
            <w:r w:rsidRPr="003431ED">
              <w:rPr>
                <w:rFonts w:ascii="Times New Roman" w:hAnsi="Times New Roman"/>
                <w:sz w:val="28"/>
                <w:szCs w:val="28"/>
              </w:rPr>
              <w:t>водоотведение</w:t>
            </w:r>
          </w:p>
        </w:tc>
        <w:tc>
          <w:tcPr>
            <w:tcW w:w="6379" w:type="dxa"/>
          </w:tcPr>
          <w:p w14:paraId="705D2238" w14:textId="77777777" w:rsidR="003431ED" w:rsidRPr="003431ED" w:rsidRDefault="003431ED" w:rsidP="003431ED">
            <w:pPr>
              <w:autoSpaceDE w:val="0"/>
              <w:autoSpaceDN w:val="0"/>
              <w:adjustRightInd w:val="0"/>
              <w:spacing w:after="0" w:line="240" w:lineRule="auto"/>
              <w:jc w:val="both"/>
              <w:rPr>
                <w:rFonts w:ascii="Times New Roman" w:hAnsi="Times New Roman"/>
                <w:sz w:val="28"/>
                <w:szCs w:val="28"/>
              </w:rPr>
            </w:pPr>
            <w:r w:rsidRPr="003431ED">
              <w:rPr>
                <w:rFonts w:ascii="Times New Roman" w:hAnsi="Times New Roman"/>
                <w:sz w:val="28"/>
                <w:szCs w:val="28"/>
              </w:rPr>
              <w:t>ГП КО «Водоканал»</w:t>
            </w:r>
          </w:p>
          <w:p w14:paraId="3FF6C07F" w14:textId="77777777" w:rsidR="003431ED" w:rsidRPr="003431ED" w:rsidRDefault="003431ED" w:rsidP="003431ED">
            <w:pPr>
              <w:autoSpaceDE w:val="0"/>
              <w:autoSpaceDN w:val="0"/>
              <w:adjustRightInd w:val="0"/>
              <w:spacing w:after="0" w:line="240" w:lineRule="auto"/>
              <w:jc w:val="both"/>
              <w:rPr>
                <w:rFonts w:ascii="Times New Roman" w:hAnsi="Times New Roman"/>
                <w:sz w:val="28"/>
                <w:szCs w:val="28"/>
              </w:rPr>
            </w:pPr>
            <w:r w:rsidRPr="003431ED">
              <w:rPr>
                <w:rFonts w:ascii="Times New Roman" w:hAnsi="Times New Roman"/>
                <w:sz w:val="28"/>
                <w:szCs w:val="28"/>
              </w:rPr>
              <w:t>АО «ОКОС»</w:t>
            </w:r>
          </w:p>
        </w:tc>
      </w:tr>
      <w:tr w:rsidR="003431ED" w:rsidRPr="003431ED" w14:paraId="38E4CF8D" w14:textId="77777777" w:rsidTr="009A1B3C">
        <w:tc>
          <w:tcPr>
            <w:tcW w:w="2552" w:type="dxa"/>
          </w:tcPr>
          <w:p w14:paraId="52DB25D3" w14:textId="77777777" w:rsidR="003431ED" w:rsidRPr="003431ED" w:rsidRDefault="003431ED" w:rsidP="003431ED">
            <w:pPr>
              <w:autoSpaceDE w:val="0"/>
              <w:autoSpaceDN w:val="0"/>
              <w:adjustRightInd w:val="0"/>
              <w:spacing w:after="0" w:line="240" w:lineRule="auto"/>
              <w:ind w:right="-104" w:firstLine="34"/>
              <w:jc w:val="both"/>
              <w:rPr>
                <w:rFonts w:ascii="Times New Roman" w:hAnsi="Times New Roman"/>
                <w:sz w:val="28"/>
                <w:szCs w:val="28"/>
              </w:rPr>
            </w:pPr>
            <w:r w:rsidRPr="003431ED">
              <w:rPr>
                <w:rFonts w:ascii="Times New Roman" w:hAnsi="Times New Roman"/>
                <w:sz w:val="28"/>
                <w:szCs w:val="28"/>
              </w:rPr>
              <w:t>газоснабжение</w:t>
            </w:r>
          </w:p>
        </w:tc>
        <w:tc>
          <w:tcPr>
            <w:tcW w:w="6379" w:type="dxa"/>
          </w:tcPr>
          <w:p w14:paraId="3C46E37F" w14:textId="77777777" w:rsidR="003431ED" w:rsidRPr="003431ED" w:rsidRDefault="003431ED" w:rsidP="003431ED">
            <w:pPr>
              <w:autoSpaceDE w:val="0"/>
              <w:autoSpaceDN w:val="0"/>
              <w:adjustRightInd w:val="0"/>
              <w:spacing w:after="0" w:line="240" w:lineRule="auto"/>
              <w:jc w:val="both"/>
              <w:rPr>
                <w:rFonts w:ascii="Times New Roman" w:hAnsi="Times New Roman"/>
                <w:sz w:val="28"/>
                <w:szCs w:val="28"/>
              </w:rPr>
            </w:pPr>
            <w:r w:rsidRPr="003431ED">
              <w:rPr>
                <w:rFonts w:ascii="Times New Roman" w:hAnsi="Times New Roman"/>
                <w:sz w:val="28"/>
                <w:szCs w:val="28"/>
              </w:rPr>
              <w:t>АО «Калининградгазификация»</w:t>
            </w:r>
          </w:p>
          <w:p w14:paraId="069262CC" w14:textId="77777777" w:rsidR="003431ED" w:rsidRPr="003431ED" w:rsidRDefault="003431ED" w:rsidP="003431ED">
            <w:pPr>
              <w:autoSpaceDE w:val="0"/>
              <w:autoSpaceDN w:val="0"/>
              <w:adjustRightInd w:val="0"/>
              <w:spacing w:after="0" w:line="240" w:lineRule="auto"/>
              <w:jc w:val="both"/>
              <w:rPr>
                <w:rFonts w:ascii="Times New Roman" w:hAnsi="Times New Roman"/>
                <w:sz w:val="28"/>
                <w:szCs w:val="28"/>
              </w:rPr>
            </w:pPr>
            <w:r w:rsidRPr="003431ED">
              <w:rPr>
                <w:rFonts w:ascii="Times New Roman" w:hAnsi="Times New Roman"/>
                <w:sz w:val="28"/>
                <w:szCs w:val="28"/>
              </w:rPr>
              <w:t>ООО «Газпром межрегионгаз Санкт – Петербург»</w:t>
            </w:r>
          </w:p>
        </w:tc>
      </w:tr>
      <w:tr w:rsidR="003431ED" w:rsidRPr="003431ED" w14:paraId="25E92CE5" w14:textId="77777777" w:rsidTr="009A1B3C">
        <w:tc>
          <w:tcPr>
            <w:tcW w:w="2552" w:type="dxa"/>
          </w:tcPr>
          <w:p w14:paraId="3CFB2AD7" w14:textId="77777777" w:rsidR="003431ED" w:rsidRPr="003431ED" w:rsidRDefault="003431ED" w:rsidP="003431ED">
            <w:pPr>
              <w:autoSpaceDE w:val="0"/>
              <w:autoSpaceDN w:val="0"/>
              <w:adjustRightInd w:val="0"/>
              <w:spacing w:after="0" w:line="240" w:lineRule="auto"/>
              <w:ind w:right="-104" w:firstLine="34"/>
              <w:jc w:val="both"/>
              <w:rPr>
                <w:rFonts w:ascii="Times New Roman" w:hAnsi="Times New Roman"/>
                <w:sz w:val="28"/>
                <w:szCs w:val="28"/>
              </w:rPr>
            </w:pPr>
            <w:r w:rsidRPr="003431ED">
              <w:rPr>
                <w:rFonts w:ascii="Times New Roman" w:hAnsi="Times New Roman"/>
                <w:sz w:val="28"/>
                <w:szCs w:val="28"/>
              </w:rPr>
              <w:t>теплоснабжение</w:t>
            </w:r>
          </w:p>
        </w:tc>
        <w:tc>
          <w:tcPr>
            <w:tcW w:w="6379" w:type="dxa"/>
          </w:tcPr>
          <w:p w14:paraId="0AA7530D" w14:textId="77777777" w:rsidR="003431ED" w:rsidRPr="003431ED" w:rsidRDefault="003431ED" w:rsidP="003431ED">
            <w:pPr>
              <w:autoSpaceDE w:val="0"/>
              <w:autoSpaceDN w:val="0"/>
              <w:adjustRightInd w:val="0"/>
              <w:spacing w:after="0" w:line="240" w:lineRule="auto"/>
              <w:jc w:val="both"/>
              <w:rPr>
                <w:rFonts w:ascii="Times New Roman" w:hAnsi="Times New Roman"/>
                <w:sz w:val="28"/>
                <w:szCs w:val="28"/>
              </w:rPr>
            </w:pPr>
            <w:r w:rsidRPr="003431ED">
              <w:rPr>
                <w:rFonts w:ascii="Times New Roman" w:hAnsi="Times New Roman"/>
                <w:sz w:val="28"/>
                <w:szCs w:val="28"/>
              </w:rPr>
              <w:t xml:space="preserve">МУП «Теплосети Светлогорского городского округа» </w:t>
            </w:r>
          </w:p>
          <w:p w14:paraId="5029BE23" w14:textId="77777777" w:rsidR="003431ED" w:rsidRPr="003431ED" w:rsidRDefault="003431ED" w:rsidP="003431ED">
            <w:pPr>
              <w:autoSpaceDE w:val="0"/>
              <w:autoSpaceDN w:val="0"/>
              <w:adjustRightInd w:val="0"/>
              <w:spacing w:after="0" w:line="240" w:lineRule="auto"/>
              <w:jc w:val="both"/>
              <w:rPr>
                <w:rFonts w:ascii="Times New Roman" w:hAnsi="Times New Roman"/>
                <w:sz w:val="28"/>
                <w:szCs w:val="28"/>
              </w:rPr>
            </w:pPr>
            <w:r w:rsidRPr="003431ED">
              <w:rPr>
                <w:rFonts w:ascii="Times New Roman" w:hAnsi="Times New Roman"/>
                <w:sz w:val="28"/>
                <w:szCs w:val="28"/>
              </w:rPr>
              <w:t>ФГБУ «ЦЖКУ» МО РФ по Балтийскому флоту</w:t>
            </w:r>
          </w:p>
          <w:p w14:paraId="6C702931" w14:textId="77777777" w:rsidR="003431ED" w:rsidRPr="003431ED" w:rsidRDefault="003431ED" w:rsidP="003431ED">
            <w:pPr>
              <w:autoSpaceDE w:val="0"/>
              <w:autoSpaceDN w:val="0"/>
              <w:adjustRightInd w:val="0"/>
              <w:spacing w:after="0" w:line="240" w:lineRule="auto"/>
              <w:jc w:val="both"/>
              <w:rPr>
                <w:rFonts w:ascii="Times New Roman" w:hAnsi="Times New Roman"/>
                <w:sz w:val="28"/>
                <w:szCs w:val="28"/>
              </w:rPr>
            </w:pPr>
            <w:r w:rsidRPr="003431ED">
              <w:rPr>
                <w:rFonts w:ascii="Times New Roman" w:hAnsi="Times New Roman"/>
                <w:sz w:val="28"/>
                <w:szCs w:val="28"/>
              </w:rPr>
              <w:t>ООО «Санаторий «Отрадное»</w:t>
            </w:r>
          </w:p>
        </w:tc>
      </w:tr>
      <w:tr w:rsidR="003431ED" w:rsidRPr="003431ED" w14:paraId="5A1FD92C" w14:textId="77777777" w:rsidTr="009A1B3C">
        <w:tc>
          <w:tcPr>
            <w:tcW w:w="2552" w:type="dxa"/>
          </w:tcPr>
          <w:p w14:paraId="7D6C1CD6" w14:textId="77777777" w:rsidR="003431ED" w:rsidRPr="003431ED" w:rsidRDefault="003431ED" w:rsidP="003431ED">
            <w:pPr>
              <w:autoSpaceDE w:val="0"/>
              <w:autoSpaceDN w:val="0"/>
              <w:adjustRightInd w:val="0"/>
              <w:spacing w:after="0" w:line="240" w:lineRule="auto"/>
              <w:ind w:right="-104" w:firstLine="34"/>
              <w:jc w:val="both"/>
              <w:rPr>
                <w:rFonts w:ascii="Times New Roman" w:hAnsi="Times New Roman"/>
                <w:sz w:val="28"/>
                <w:szCs w:val="28"/>
              </w:rPr>
            </w:pPr>
            <w:r w:rsidRPr="003431ED">
              <w:rPr>
                <w:rFonts w:ascii="Times New Roman" w:hAnsi="Times New Roman"/>
                <w:sz w:val="28"/>
                <w:szCs w:val="28"/>
              </w:rPr>
              <w:t>электроснабжение</w:t>
            </w:r>
          </w:p>
        </w:tc>
        <w:tc>
          <w:tcPr>
            <w:tcW w:w="6379" w:type="dxa"/>
          </w:tcPr>
          <w:p w14:paraId="379B412B" w14:textId="77777777" w:rsidR="003431ED" w:rsidRPr="003431ED" w:rsidRDefault="003431ED" w:rsidP="003431ED">
            <w:pPr>
              <w:autoSpaceDE w:val="0"/>
              <w:autoSpaceDN w:val="0"/>
              <w:adjustRightInd w:val="0"/>
              <w:spacing w:after="0" w:line="240" w:lineRule="auto"/>
              <w:jc w:val="both"/>
              <w:rPr>
                <w:rFonts w:ascii="Times New Roman" w:hAnsi="Times New Roman"/>
                <w:sz w:val="28"/>
                <w:szCs w:val="28"/>
              </w:rPr>
            </w:pPr>
            <w:r w:rsidRPr="003431ED">
              <w:rPr>
                <w:rFonts w:ascii="Times New Roman" w:hAnsi="Times New Roman"/>
                <w:sz w:val="28"/>
                <w:szCs w:val="28"/>
              </w:rPr>
              <w:t>АО  «Россети Янтарь»</w:t>
            </w:r>
          </w:p>
        </w:tc>
      </w:tr>
      <w:tr w:rsidR="003431ED" w:rsidRPr="003431ED" w14:paraId="06DB0C8B" w14:textId="77777777" w:rsidTr="009A1B3C">
        <w:tc>
          <w:tcPr>
            <w:tcW w:w="2552" w:type="dxa"/>
          </w:tcPr>
          <w:p w14:paraId="12DB62ED" w14:textId="77777777" w:rsidR="003431ED" w:rsidRPr="003431ED" w:rsidRDefault="003431ED" w:rsidP="003431ED">
            <w:pPr>
              <w:autoSpaceDE w:val="0"/>
              <w:autoSpaceDN w:val="0"/>
              <w:adjustRightInd w:val="0"/>
              <w:spacing w:after="0" w:line="240" w:lineRule="auto"/>
              <w:ind w:right="-104" w:firstLine="34"/>
              <w:jc w:val="both"/>
              <w:rPr>
                <w:rFonts w:ascii="Times New Roman" w:hAnsi="Times New Roman"/>
                <w:sz w:val="28"/>
                <w:szCs w:val="28"/>
              </w:rPr>
            </w:pPr>
            <w:r w:rsidRPr="003431ED">
              <w:rPr>
                <w:rFonts w:ascii="Times New Roman" w:hAnsi="Times New Roman"/>
                <w:sz w:val="28"/>
                <w:szCs w:val="28"/>
              </w:rPr>
              <w:t>очистка сточных вод</w:t>
            </w:r>
          </w:p>
        </w:tc>
        <w:tc>
          <w:tcPr>
            <w:tcW w:w="6379" w:type="dxa"/>
          </w:tcPr>
          <w:p w14:paraId="056ECDD5" w14:textId="77777777" w:rsidR="003431ED" w:rsidRPr="003431ED" w:rsidRDefault="003431ED" w:rsidP="003431ED">
            <w:pPr>
              <w:autoSpaceDE w:val="0"/>
              <w:autoSpaceDN w:val="0"/>
              <w:adjustRightInd w:val="0"/>
              <w:spacing w:after="0" w:line="240" w:lineRule="auto"/>
              <w:jc w:val="both"/>
              <w:rPr>
                <w:rFonts w:ascii="Times New Roman" w:hAnsi="Times New Roman"/>
                <w:sz w:val="28"/>
                <w:szCs w:val="28"/>
              </w:rPr>
            </w:pPr>
            <w:r w:rsidRPr="003431ED">
              <w:rPr>
                <w:rFonts w:ascii="Times New Roman" w:hAnsi="Times New Roman"/>
                <w:sz w:val="28"/>
                <w:szCs w:val="28"/>
              </w:rPr>
              <w:t>МБУ «Спецремтранс»</w:t>
            </w:r>
          </w:p>
        </w:tc>
      </w:tr>
      <w:tr w:rsidR="003431ED" w:rsidRPr="003431ED" w14:paraId="1E957C43" w14:textId="77777777" w:rsidTr="009A1B3C">
        <w:tc>
          <w:tcPr>
            <w:tcW w:w="2552" w:type="dxa"/>
          </w:tcPr>
          <w:p w14:paraId="1C7CF1C3" w14:textId="77777777" w:rsidR="003431ED" w:rsidRPr="003431ED" w:rsidRDefault="003431ED" w:rsidP="003431ED">
            <w:pPr>
              <w:autoSpaceDE w:val="0"/>
              <w:autoSpaceDN w:val="0"/>
              <w:adjustRightInd w:val="0"/>
              <w:spacing w:after="0" w:line="240" w:lineRule="auto"/>
              <w:ind w:right="-104" w:firstLine="34"/>
              <w:jc w:val="both"/>
              <w:rPr>
                <w:rFonts w:ascii="Times New Roman" w:hAnsi="Times New Roman"/>
                <w:sz w:val="28"/>
                <w:szCs w:val="28"/>
              </w:rPr>
            </w:pPr>
            <w:r w:rsidRPr="003431ED">
              <w:rPr>
                <w:rFonts w:ascii="Times New Roman" w:hAnsi="Times New Roman"/>
                <w:sz w:val="28"/>
                <w:szCs w:val="28"/>
              </w:rPr>
              <w:t>вывоз ТКО</w:t>
            </w:r>
          </w:p>
        </w:tc>
        <w:tc>
          <w:tcPr>
            <w:tcW w:w="6379" w:type="dxa"/>
          </w:tcPr>
          <w:p w14:paraId="00538156" w14:textId="77777777" w:rsidR="003431ED" w:rsidRPr="003431ED" w:rsidRDefault="003431ED" w:rsidP="003431ED">
            <w:pPr>
              <w:autoSpaceDE w:val="0"/>
              <w:autoSpaceDN w:val="0"/>
              <w:adjustRightInd w:val="0"/>
              <w:spacing w:after="0" w:line="240" w:lineRule="auto"/>
              <w:jc w:val="both"/>
              <w:rPr>
                <w:rFonts w:ascii="Times New Roman" w:hAnsi="Times New Roman"/>
                <w:sz w:val="28"/>
                <w:szCs w:val="28"/>
              </w:rPr>
            </w:pPr>
            <w:r w:rsidRPr="003431ED">
              <w:rPr>
                <w:rFonts w:ascii="Times New Roman" w:hAnsi="Times New Roman"/>
                <w:sz w:val="28"/>
                <w:szCs w:val="28"/>
              </w:rPr>
              <w:t>ГП КО «ЕСОО»</w:t>
            </w:r>
          </w:p>
        </w:tc>
      </w:tr>
    </w:tbl>
    <w:p w14:paraId="065BBB66" w14:textId="77777777" w:rsidR="003431ED" w:rsidRPr="003431ED" w:rsidRDefault="003431ED" w:rsidP="003431ED">
      <w:pPr>
        <w:spacing w:after="0" w:line="240" w:lineRule="auto"/>
        <w:ind w:firstLine="720"/>
        <w:jc w:val="both"/>
        <w:rPr>
          <w:rFonts w:ascii="Times New Roman" w:hAnsi="Times New Roman"/>
          <w:i/>
          <w:iCs/>
          <w:sz w:val="28"/>
          <w:szCs w:val="28"/>
        </w:rPr>
      </w:pPr>
    </w:p>
    <w:p w14:paraId="4FC09CD1" w14:textId="77777777" w:rsidR="003431ED" w:rsidRPr="003431ED" w:rsidRDefault="003431ED" w:rsidP="003431ED">
      <w:pPr>
        <w:autoSpaceDE w:val="0"/>
        <w:autoSpaceDN w:val="0"/>
        <w:adjustRightInd w:val="0"/>
        <w:spacing w:after="0" w:line="240" w:lineRule="auto"/>
        <w:ind w:firstLine="567"/>
        <w:jc w:val="both"/>
        <w:rPr>
          <w:rFonts w:ascii="Times New Roman" w:hAnsi="Times New Roman"/>
          <w:b/>
          <w:bCs/>
          <w:color w:val="2F5496"/>
          <w:sz w:val="28"/>
          <w:szCs w:val="28"/>
        </w:rPr>
      </w:pPr>
      <w:r w:rsidRPr="003431ED">
        <w:rPr>
          <w:rFonts w:ascii="Times New Roman" w:hAnsi="Times New Roman"/>
          <w:i/>
          <w:iCs/>
          <w:sz w:val="28"/>
          <w:szCs w:val="28"/>
        </w:rPr>
        <w:t>Теплоснабжение</w:t>
      </w:r>
    </w:p>
    <w:p w14:paraId="3F853A49" w14:textId="4A433A25" w:rsidR="003431ED" w:rsidRPr="003431ED" w:rsidRDefault="003431ED" w:rsidP="00B63A83">
      <w:pPr>
        <w:tabs>
          <w:tab w:val="left" w:pos="993"/>
        </w:tabs>
        <w:spacing w:after="0" w:line="240" w:lineRule="auto"/>
        <w:ind w:firstLine="567"/>
        <w:jc w:val="both"/>
        <w:rPr>
          <w:rFonts w:ascii="Times New Roman" w:hAnsi="Times New Roman"/>
          <w:sz w:val="28"/>
          <w:szCs w:val="28"/>
          <w:lang w:eastAsia="ru-RU"/>
        </w:rPr>
      </w:pPr>
      <w:r w:rsidRPr="003431ED">
        <w:rPr>
          <w:rFonts w:ascii="Times New Roman" w:hAnsi="Times New Roman"/>
          <w:sz w:val="28"/>
          <w:szCs w:val="28"/>
          <w:lang w:eastAsia="ru-RU"/>
        </w:rPr>
        <w:t>Система центрального теплоснабжения Светлогорского округа состоит из десяти эксплуатационных участков, сформированных в соответствии с принадлежностью, а также местом нахождения источников и сетей теплоснабжения.</w:t>
      </w:r>
    </w:p>
    <w:p w14:paraId="7519EAE4" w14:textId="77777777" w:rsidR="003431ED" w:rsidRPr="003431ED" w:rsidRDefault="003431ED" w:rsidP="003431ED">
      <w:pPr>
        <w:tabs>
          <w:tab w:val="left" w:pos="993"/>
        </w:tabs>
        <w:spacing w:after="0" w:line="240" w:lineRule="auto"/>
        <w:ind w:firstLine="567"/>
        <w:jc w:val="both"/>
        <w:rPr>
          <w:rFonts w:ascii="Times New Roman" w:hAnsi="Times New Roman"/>
          <w:iCs/>
          <w:sz w:val="28"/>
          <w:szCs w:val="28"/>
        </w:rPr>
      </w:pPr>
      <w:bookmarkStart w:id="6" w:name="_Hlk129707847"/>
      <w:r w:rsidRPr="003431ED">
        <w:rPr>
          <w:rFonts w:ascii="Times New Roman" w:hAnsi="Times New Roman"/>
          <w:iCs/>
          <w:sz w:val="28"/>
          <w:szCs w:val="28"/>
        </w:rPr>
        <w:t>Ведомственные источники теплоснабжения:</w:t>
      </w:r>
    </w:p>
    <w:bookmarkEnd w:id="6"/>
    <w:p w14:paraId="7E552E00" w14:textId="77777777" w:rsidR="003431ED" w:rsidRPr="003431ED" w:rsidRDefault="003431ED" w:rsidP="003431ED">
      <w:pPr>
        <w:numPr>
          <w:ilvl w:val="0"/>
          <w:numId w:val="17"/>
        </w:numPr>
        <w:tabs>
          <w:tab w:val="left" w:pos="993"/>
        </w:tabs>
        <w:spacing w:after="0" w:line="240" w:lineRule="auto"/>
        <w:ind w:left="0" w:firstLine="567"/>
        <w:contextualSpacing/>
        <w:jc w:val="both"/>
        <w:rPr>
          <w:rFonts w:ascii="Times New Roman" w:hAnsi="Times New Roman"/>
          <w:sz w:val="28"/>
          <w:szCs w:val="28"/>
        </w:rPr>
      </w:pPr>
      <w:r w:rsidRPr="003431ED">
        <w:rPr>
          <w:rFonts w:ascii="Times New Roman" w:hAnsi="Times New Roman"/>
          <w:sz w:val="28"/>
          <w:szCs w:val="28"/>
        </w:rPr>
        <w:t xml:space="preserve">Котельная ФГБУ «Центральное жилищно-коммунальное управление по Балтийскому флоту» </w:t>
      </w:r>
    </w:p>
    <w:p w14:paraId="437F30CF" w14:textId="135946A4" w:rsidR="003431ED" w:rsidRPr="003431ED" w:rsidRDefault="003431ED" w:rsidP="003431ED">
      <w:pPr>
        <w:numPr>
          <w:ilvl w:val="0"/>
          <w:numId w:val="17"/>
        </w:numPr>
        <w:tabs>
          <w:tab w:val="left" w:pos="993"/>
        </w:tabs>
        <w:spacing w:after="0" w:line="240" w:lineRule="auto"/>
        <w:ind w:left="0" w:firstLine="567"/>
        <w:contextualSpacing/>
        <w:jc w:val="both"/>
        <w:rPr>
          <w:rFonts w:ascii="Times New Roman" w:hAnsi="Times New Roman"/>
          <w:sz w:val="28"/>
          <w:szCs w:val="28"/>
        </w:rPr>
      </w:pPr>
      <w:r w:rsidRPr="003431ED">
        <w:rPr>
          <w:rFonts w:ascii="Times New Roman" w:hAnsi="Times New Roman"/>
          <w:sz w:val="28"/>
          <w:szCs w:val="28"/>
        </w:rPr>
        <w:lastRenderedPageBreak/>
        <w:t>Котельная ООО «Санаторий «Отрадное»</w:t>
      </w:r>
    </w:p>
    <w:p w14:paraId="01804F44" w14:textId="77777777" w:rsidR="003431ED" w:rsidRPr="003431ED" w:rsidRDefault="003431ED" w:rsidP="003431ED">
      <w:pPr>
        <w:tabs>
          <w:tab w:val="left" w:pos="993"/>
        </w:tabs>
        <w:spacing w:after="0" w:line="240" w:lineRule="auto"/>
        <w:ind w:firstLine="567"/>
        <w:contextualSpacing/>
        <w:jc w:val="both"/>
        <w:rPr>
          <w:rFonts w:ascii="Times New Roman" w:hAnsi="Times New Roman"/>
          <w:iCs/>
          <w:sz w:val="28"/>
          <w:szCs w:val="28"/>
        </w:rPr>
      </w:pPr>
      <w:r w:rsidRPr="003431ED">
        <w:rPr>
          <w:rFonts w:ascii="Times New Roman" w:hAnsi="Times New Roman"/>
          <w:iCs/>
          <w:sz w:val="28"/>
          <w:szCs w:val="28"/>
        </w:rPr>
        <w:t>Муниципальные источники теплоснабжения:</w:t>
      </w:r>
    </w:p>
    <w:p w14:paraId="326DA3EB" w14:textId="77777777" w:rsidR="003431ED" w:rsidRPr="003431ED" w:rsidRDefault="003431ED" w:rsidP="003431ED">
      <w:pPr>
        <w:numPr>
          <w:ilvl w:val="0"/>
          <w:numId w:val="19"/>
        </w:numPr>
        <w:tabs>
          <w:tab w:val="left" w:pos="993"/>
        </w:tabs>
        <w:spacing w:after="0" w:line="240" w:lineRule="auto"/>
        <w:contextualSpacing/>
        <w:jc w:val="both"/>
        <w:rPr>
          <w:rFonts w:ascii="Times New Roman" w:hAnsi="Times New Roman"/>
          <w:sz w:val="28"/>
          <w:szCs w:val="28"/>
        </w:rPr>
      </w:pPr>
      <w:r w:rsidRPr="003431ED">
        <w:rPr>
          <w:rFonts w:ascii="Times New Roman" w:hAnsi="Times New Roman"/>
          <w:sz w:val="28"/>
          <w:szCs w:val="28"/>
        </w:rPr>
        <w:t>РТС «Светлогорская»</w:t>
      </w:r>
    </w:p>
    <w:p w14:paraId="33363B66" w14:textId="77777777" w:rsidR="003431ED" w:rsidRPr="003431ED" w:rsidRDefault="003431ED" w:rsidP="003431ED">
      <w:pPr>
        <w:numPr>
          <w:ilvl w:val="0"/>
          <w:numId w:val="19"/>
        </w:numPr>
        <w:tabs>
          <w:tab w:val="left" w:pos="993"/>
        </w:tabs>
        <w:spacing w:after="0" w:line="240" w:lineRule="auto"/>
        <w:ind w:left="0" w:firstLine="567"/>
        <w:contextualSpacing/>
        <w:jc w:val="both"/>
        <w:rPr>
          <w:rFonts w:ascii="Times New Roman" w:hAnsi="Times New Roman"/>
          <w:sz w:val="28"/>
          <w:szCs w:val="28"/>
        </w:rPr>
      </w:pPr>
      <w:bookmarkStart w:id="7" w:name="_Hlk129708067"/>
      <w:r w:rsidRPr="003431ED">
        <w:rPr>
          <w:rFonts w:ascii="Times New Roman" w:hAnsi="Times New Roman"/>
          <w:sz w:val="28"/>
          <w:szCs w:val="28"/>
        </w:rPr>
        <w:t>Котельная «ДШИ»</w:t>
      </w:r>
    </w:p>
    <w:p w14:paraId="429192E8" w14:textId="77777777" w:rsidR="003431ED" w:rsidRPr="003431ED" w:rsidRDefault="003431ED" w:rsidP="003431ED">
      <w:pPr>
        <w:numPr>
          <w:ilvl w:val="0"/>
          <w:numId w:val="19"/>
        </w:numPr>
        <w:tabs>
          <w:tab w:val="left" w:pos="993"/>
        </w:tabs>
        <w:spacing w:after="0" w:line="240" w:lineRule="auto"/>
        <w:ind w:left="0" w:firstLine="567"/>
        <w:contextualSpacing/>
        <w:jc w:val="both"/>
        <w:rPr>
          <w:rFonts w:ascii="Times New Roman" w:hAnsi="Times New Roman"/>
          <w:sz w:val="28"/>
          <w:szCs w:val="28"/>
        </w:rPr>
      </w:pPr>
      <w:r w:rsidRPr="003431ED">
        <w:rPr>
          <w:rFonts w:ascii="Times New Roman" w:hAnsi="Times New Roman"/>
          <w:sz w:val="28"/>
          <w:szCs w:val="28"/>
        </w:rPr>
        <w:t>Котельная «Янтарь Холл»</w:t>
      </w:r>
    </w:p>
    <w:p w14:paraId="65BD9E1E" w14:textId="77777777" w:rsidR="003431ED" w:rsidRPr="003431ED" w:rsidRDefault="003431ED" w:rsidP="003431ED">
      <w:pPr>
        <w:numPr>
          <w:ilvl w:val="0"/>
          <w:numId w:val="19"/>
        </w:numPr>
        <w:tabs>
          <w:tab w:val="left" w:pos="993"/>
        </w:tabs>
        <w:spacing w:after="0" w:line="240" w:lineRule="auto"/>
        <w:ind w:left="0" w:firstLine="567"/>
        <w:contextualSpacing/>
        <w:jc w:val="both"/>
        <w:rPr>
          <w:rFonts w:ascii="Times New Roman" w:hAnsi="Times New Roman"/>
          <w:sz w:val="28"/>
          <w:szCs w:val="28"/>
        </w:rPr>
      </w:pPr>
      <w:r w:rsidRPr="003431ED">
        <w:rPr>
          <w:rFonts w:ascii="Times New Roman" w:hAnsi="Times New Roman"/>
          <w:sz w:val="28"/>
          <w:szCs w:val="28"/>
        </w:rPr>
        <w:t>Котельная «Гагарина»</w:t>
      </w:r>
    </w:p>
    <w:p w14:paraId="3667C029" w14:textId="77777777" w:rsidR="003431ED" w:rsidRPr="003431ED" w:rsidRDefault="003431ED" w:rsidP="003431ED">
      <w:pPr>
        <w:numPr>
          <w:ilvl w:val="0"/>
          <w:numId w:val="19"/>
        </w:numPr>
        <w:tabs>
          <w:tab w:val="left" w:pos="993"/>
        </w:tabs>
        <w:spacing w:after="0" w:line="240" w:lineRule="auto"/>
        <w:ind w:left="0" w:firstLine="567"/>
        <w:contextualSpacing/>
        <w:jc w:val="both"/>
        <w:rPr>
          <w:rFonts w:ascii="Times New Roman" w:hAnsi="Times New Roman"/>
          <w:sz w:val="28"/>
          <w:szCs w:val="28"/>
        </w:rPr>
      </w:pPr>
      <w:r w:rsidRPr="003431ED">
        <w:rPr>
          <w:rFonts w:ascii="Times New Roman" w:hAnsi="Times New Roman"/>
          <w:sz w:val="28"/>
          <w:szCs w:val="28"/>
        </w:rPr>
        <w:t>Котельная «Зори»</w:t>
      </w:r>
    </w:p>
    <w:p w14:paraId="4543C7E0" w14:textId="77777777" w:rsidR="003431ED" w:rsidRPr="003431ED" w:rsidRDefault="003431ED" w:rsidP="003431ED">
      <w:pPr>
        <w:numPr>
          <w:ilvl w:val="0"/>
          <w:numId w:val="19"/>
        </w:numPr>
        <w:tabs>
          <w:tab w:val="left" w:pos="993"/>
        </w:tabs>
        <w:spacing w:after="0" w:line="240" w:lineRule="auto"/>
        <w:ind w:left="0" w:firstLine="567"/>
        <w:contextualSpacing/>
        <w:jc w:val="both"/>
        <w:rPr>
          <w:rFonts w:ascii="Times New Roman" w:hAnsi="Times New Roman"/>
          <w:sz w:val="28"/>
          <w:szCs w:val="28"/>
        </w:rPr>
      </w:pPr>
      <w:r w:rsidRPr="003431ED">
        <w:rPr>
          <w:rFonts w:ascii="Times New Roman" w:hAnsi="Times New Roman"/>
          <w:sz w:val="28"/>
          <w:szCs w:val="28"/>
        </w:rPr>
        <w:t>Котельная «Приморье»</w:t>
      </w:r>
    </w:p>
    <w:p w14:paraId="5457B431" w14:textId="77777777" w:rsidR="003431ED" w:rsidRPr="003431ED" w:rsidRDefault="003431ED" w:rsidP="003431ED">
      <w:pPr>
        <w:numPr>
          <w:ilvl w:val="0"/>
          <w:numId w:val="19"/>
        </w:numPr>
        <w:tabs>
          <w:tab w:val="left" w:pos="993"/>
        </w:tabs>
        <w:spacing w:after="0" w:line="240" w:lineRule="auto"/>
        <w:ind w:left="0" w:firstLine="567"/>
        <w:contextualSpacing/>
        <w:jc w:val="both"/>
        <w:rPr>
          <w:rFonts w:ascii="Times New Roman" w:hAnsi="Times New Roman"/>
          <w:sz w:val="28"/>
          <w:szCs w:val="28"/>
        </w:rPr>
      </w:pPr>
      <w:r w:rsidRPr="003431ED">
        <w:rPr>
          <w:rFonts w:ascii="Times New Roman" w:hAnsi="Times New Roman"/>
          <w:sz w:val="28"/>
          <w:szCs w:val="28"/>
        </w:rPr>
        <w:t>Котельная «Донское»</w:t>
      </w:r>
    </w:p>
    <w:p w14:paraId="34D50E03" w14:textId="5B8A99E8" w:rsidR="003431ED" w:rsidRPr="003431ED" w:rsidRDefault="003431ED" w:rsidP="003431ED">
      <w:pPr>
        <w:numPr>
          <w:ilvl w:val="0"/>
          <w:numId w:val="19"/>
        </w:numPr>
        <w:tabs>
          <w:tab w:val="left" w:pos="993"/>
        </w:tabs>
        <w:spacing w:after="0" w:line="240" w:lineRule="auto"/>
        <w:ind w:left="0" w:firstLine="567"/>
        <w:contextualSpacing/>
        <w:jc w:val="both"/>
        <w:rPr>
          <w:rFonts w:ascii="Times New Roman" w:hAnsi="Times New Roman"/>
          <w:sz w:val="28"/>
          <w:szCs w:val="28"/>
        </w:rPr>
      </w:pPr>
      <w:r w:rsidRPr="003431ED">
        <w:rPr>
          <w:rFonts w:ascii="Times New Roman" w:hAnsi="Times New Roman"/>
          <w:sz w:val="28"/>
          <w:szCs w:val="28"/>
        </w:rPr>
        <w:t>Котельная «Филино»</w:t>
      </w:r>
      <w:bookmarkEnd w:id="7"/>
    </w:p>
    <w:p w14:paraId="4DF2243B" w14:textId="3E62A305" w:rsidR="003431ED" w:rsidRPr="003431ED" w:rsidRDefault="003431ED" w:rsidP="003431ED">
      <w:pPr>
        <w:spacing w:after="0" w:line="240" w:lineRule="auto"/>
        <w:ind w:firstLine="567"/>
        <w:jc w:val="both"/>
        <w:rPr>
          <w:rFonts w:ascii="Times New Roman" w:hAnsi="Times New Roman"/>
          <w:iCs/>
          <w:sz w:val="28"/>
          <w:szCs w:val="28"/>
        </w:rPr>
      </w:pPr>
      <w:r w:rsidRPr="003431ED">
        <w:rPr>
          <w:rFonts w:ascii="Times New Roman" w:hAnsi="Times New Roman"/>
          <w:iCs/>
          <w:sz w:val="28"/>
          <w:szCs w:val="28"/>
        </w:rPr>
        <w:t>Потребителями теплоснабжения указанной котельной являются 3 жилых дома.</w:t>
      </w:r>
    </w:p>
    <w:p w14:paraId="5D64C0C7" w14:textId="77777777" w:rsidR="003431ED" w:rsidRPr="003431ED" w:rsidRDefault="003431ED" w:rsidP="003431ED">
      <w:pPr>
        <w:spacing w:after="0" w:line="240" w:lineRule="auto"/>
        <w:ind w:firstLine="720"/>
        <w:jc w:val="both"/>
        <w:rPr>
          <w:rFonts w:ascii="Times New Roman" w:hAnsi="Times New Roman"/>
          <w:iCs/>
          <w:sz w:val="28"/>
          <w:szCs w:val="28"/>
        </w:rPr>
      </w:pPr>
      <w:r w:rsidRPr="003431ED">
        <w:rPr>
          <w:rFonts w:ascii="Times New Roman" w:hAnsi="Times New Roman"/>
          <w:iCs/>
          <w:sz w:val="28"/>
          <w:szCs w:val="28"/>
        </w:rPr>
        <w:t>Основной задачей регулирования отпуска тепловой энергии в системах теплоснабжения является поддержание заданной температуры воздуха в отапливаемых помещениях при изменяющихся в течение отопительного периода внешних климатических условий и заданной температуры горячей воды, поступающей в системе горячего водоснабжения, при изменяющемся в течение суток расходе этой воды.</w:t>
      </w:r>
    </w:p>
    <w:p w14:paraId="7D4467DC" w14:textId="77777777" w:rsidR="003431ED" w:rsidRPr="003431ED" w:rsidRDefault="003431ED" w:rsidP="003431ED">
      <w:pPr>
        <w:tabs>
          <w:tab w:val="left" w:pos="993"/>
        </w:tabs>
        <w:spacing w:after="0" w:line="240" w:lineRule="auto"/>
        <w:ind w:firstLine="720"/>
        <w:jc w:val="both"/>
        <w:rPr>
          <w:rFonts w:ascii="Times New Roman" w:hAnsi="Times New Roman"/>
          <w:iCs/>
          <w:sz w:val="28"/>
          <w:szCs w:val="28"/>
        </w:rPr>
      </w:pPr>
      <w:r w:rsidRPr="003431ED">
        <w:rPr>
          <w:rFonts w:ascii="Times New Roman" w:hAnsi="Times New Roman"/>
          <w:iCs/>
          <w:sz w:val="28"/>
          <w:szCs w:val="28"/>
        </w:rPr>
        <w:t>При продолжительной эксплуатации оборудования происходит существенное снижение рабочих характеристик, увеличивается износ узлов и деталей оборудования, снижается энергоэффективность, увеличивается вероятность отказа оборудования в результате аварии.</w:t>
      </w:r>
    </w:p>
    <w:p w14:paraId="44514D65" w14:textId="77777777" w:rsidR="003431ED" w:rsidRPr="003431ED" w:rsidRDefault="003431ED" w:rsidP="003431ED">
      <w:pPr>
        <w:tabs>
          <w:tab w:val="left" w:pos="993"/>
        </w:tabs>
        <w:spacing w:after="0" w:line="240" w:lineRule="auto"/>
        <w:ind w:firstLine="720"/>
        <w:jc w:val="both"/>
        <w:rPr>
          <w:rFonts w:ascii="Times New Roman" w:hAnsi="Times New Roman"/>
          <w:iCs/>
          <w:sz w:val="28"/>
          <w:szCs w:val="28"/>
        </w:rPr>
      </w:pPr>
      <w:r w:rsidRPr="003431ED">
        <w:rPr>
          <w:rFonts w:ascii="Times New Roman" w:hAnsi="Times New Roman"/>
          <w:iCs/>
          <w:sz w:val="28"/>
          <w:szCs w:val="28"/>
        </w:rPr>
        <w:t>Главными проблемами качественного теплоснабжения в муниципальном образовании «Светлогорский городской округ» являются:</w:t>
      </w:r>
    </w:p>
    <w:p w14:paraId="7E12F9DF" w14:textId="77777777" w:rsidR="003431ED" w:rsidRPr="003431ED" w:rsidRDefault="003431ED" w:rsidP="003431ED">
      <w:pPr>
        <w:numPr>
          <w:ilvl w:val="0"/>
          <w:numId w:val="22"/>
        </w:numPr>
        <w:tabs>
          <w:tab w:val="left" w:pos="993"/>
        </w:tabs>
        <w:spacing w:after="0" w:line="276" w:lineRule="auto"/>
        <w:ind w:left="0" w:firstLine="720"/>
        <w:contextualSpacing/>
        <w:jc w:val="both"/>
        <w:rPr>
          <w:rFonts w:ascii="Times New Roman" w:hAnsi="Times New Roman"/>
          <w:iCs/>
          <w:sz w:val="28"/>
          <w:szCs w:val="28"/>
        </w:rPr>
      </w:pPr>
      <w:r w:rsidRPr="003431ED">
        <w:rPr>
          <w:rFonts w:ascii="Times New Roman" w:hAnsi="Times New Roman"/>
          <w:iCs/>
          <w:sz w:val="28"/>
          <w:szCs w:val="28"/>
        </w:rPr>
        <w:t>высокий процент износа ряда основного и вспомогательного оборудования;</w:t>
      </w:r>
    </w:p>
    <w:p w14:paraId="3908EC94" w14:textId="77777777" w:rsidR="003431ED" w:rsidRPr="003431ED" w:rsidRDefault="003431ED" w:rsidP="003431ED">
      <w:pPr>
        <w:numPr>
          <w:ilvl w:val="0"/>
          <w:numId w:val="22"/>
        </w:numPr>
        <w:tabs>
          <w:tab w:val="left" w:pos="993"/>
        </w:tabs>
        <w:spacing w:after="0" w:line="276" w:lineRule="auto"/>
        <w:ind w:left="0" w:firstLine="720"/>
        <w:contextualSpacing/>
        <w:jc w:val="both"/>
        <w:rPr>
          <w:rFonts w:ascii="Times New Roman" w:hAnsi="Times New Roman"/>
          <w:iCs/>
          <w:sz w:val="28"/>
          <w:szCs w:val="28"/>
        </w:rPr>
      </w:pPr>
      <w:r w:rsidRPr="003431ED">
        <w:rPr>
          <w:rFonts w:ascii="Times New Roman" w:hAnsi="Times New Roman"/>
          <w:iCs/>
          <w:sz w:val="28"/>
          <w:szCs w:val="28"/>
        </w:rPr>
        <w:t>высокий процент износа тепловых сетей.</w:t>
      </w:r>
    </w:p>
    <w:p w14:paraId="2668BA51" w14:textId="77777777" w:rsidR="003431ED" w:rsidRPr="003431ED" w:rsidRDefault="003431ED" w:rsidP="003431ED">
      <w:pPr>
        <w:tabs>
          <w:tab w:val="left" w:pos="993"/>
        </w:tabs>
        <w:autoSpaceDE w:val="0"/>
        <w:autoSpaceDN w:val="0"/>
        <w:adjustRightInd w:val="0"/>
        <w:spacing w:after="0" w:line="240" w:lineRule="auto"/>
        <w:ind w:firstLine="720"/>
        <w:jc w:val="both"/>
        <w:rPr>
          <w:rFonts w:ascii="Times New Roman" w:hAnsi="Times New Roman"/>
          <w:bCs/>
          <w:sz w:val="28"/>
          <w:szCs w:val="28"/>
        </w:rPr>
      </w:pPr>
      <w:r w:rsidRPr="003431ED">
        <w:rPr>
          <w:rFonts w:ascii="Times New Roman" w:hAnsi="Times New Roman"/>
          <w:iCs/>
          <w:sz w:val="28"/>
          <w:szCs w:val="28"/>
        </w:rPr>
        <w:t xml:space="preserve">С целью повышения качества предоставляемых услуг по теплоснабжению на территории Светлогорского городского округа Генеральным планом муниципального образования «Светлогорский городской округ», а также в </w:t>
      </w:r>
      <w:r w:rsidRPr="003431ED">
        <w:rPr>
          <w:rFonts w:ascii="Times New Roman" w:hAnsi="Times New Roman"/>
          <w:bCs/>
          <w:sz w:val="28"/>
          <w:szCs w:val="28"/>
        </w:rPr>
        <w:t xml:space="preserve">рамках муниципальной программы «Благоустройство территории» </w:t>
      </w:r>
      <w:r w:rsidRPr="003431ED">
        <w:rPr>
          <w:rFonts w:ascii="Times New Roman" w:hAnsi="Times New Roman"/>
          <w:iCs/>
          <w:sz w:val="28"/>
          <w:szCs w:val="28"/>
        </w:rPr>
        <w:t>предусмотрены мероприятия по реконструкции РТС «Светлогорская», котельной «Филино» и котельной «Зори».</w:t>
      </w:r>
    </w:p>
    <w:p w14:paraId="1AC07305" w14:textId="77777777" w:rsidR="003431ED" w:rsidRPr="003431ED" w:rsidRDefault="003431ED" w:rsidP="003431ED">
      <w:pPr>
        <w:shd w:val="clear" w:color="auto" w:fill="FFFFFF"/>
        <w:spacing w:after="0" w:line="240" w:lineRule="auto"/>
        <w:ind w:firstLine="709"/>
        <w:jc w:val="both"/>
        <w:rPr>
          <w:rFonts w:ascii="Times New Roman" w:eastAsia="Times New Roman" w:hAnsi="Times New Roman"/>
          <w:color w:val="0D0D0D"/>
          <w:sz w:val="28"/>
          <w:szCs w:val="28"/>
          <w:lang w:eastAsia="ru-RU"/>
        </w:rPr>
      </w:pPr>
      <w:r w:rsidRPr="003431ED">
        <w:rPr>
          <w:rFonts w:ascii="Times New Roman" w:eastAsia="Times New Roman" w:hAnsi="Times New Roman"/>
          <w:color w:val="0D0D0D"/>
          <w:sz w:val="28"/>
          <w:szCs w:val="28"/>
          <w:lang w:eastAsia="ru-RU"/>
        </w:rPr>
        <w:t xml:space="preserve">Концессионным соглашением от 16.08.2021 № 01-08/2021 предусматривается строительство объекта «Котельная для обеспечения теплоснабжения «Детского круглогодичного спортивно-оздоровительного центра, Калининградская область» с установленной тепловой производительностью 7,500 МВт. </w:t>
      </w:r>
    </w:p>
    <w:p w14:paraId="52D44C7C" w14:textId="77777777" w:rsidR="003431ED" w:rsidRPr="003431ED" w:rsidRDefault="003431ED" w:rsidP="003431ED">
      <w:pPr>
        <w:shd w:val="clear" w:color="auto" w:fill="FFFFFF"/>
        <w:spacing w:after="0" w:line="240" w:lineRule="auto"/>
        <w:ind w:firstLine="709"/>
        <w:jc w:val="both"/>
        <w:rPr>
          <w:rFonts w:ascii="Times New Roman" w:eastAsia="Times New Roman" w:hAnsi="Times New Roman"/>
          <w:color w:val="0D0D0D"/>
          <w:sz w:val="28"/>
          <w:szCs w:val="28"/>
          <w:lang w:eastAsia="ru-RU"/>
        </w:rPr>
      </w:pPr>
      <w:r w:rsidRPr="003431ED">
        <w:rPr>
          <w:rFonts w:ascii="Times New Roman" w:eastAsia="Times New Roman" w:hAnsi="Times New Roman"/>
          <w:sz w:val="28"/>
          <w:szCs w:val="28"/>
          <w:lang w:eastAsia="ru-RU"/>
        </w:rPr>
        <w:t>Работы по ремонту муниципальных тепловых сетей, а также мероприятия по обслуживанию источников теплоснабжения и центральных тепловых пунктов осуществляются МУП «Теплосети Светлогорского городского округа» ежегодно в рамках подготовки к отопительному периоду.</w:t>
      </w:r>
    </w:p>
    <w:p w14:paraId="767B36B2" w14:textId="4C295542" w:rsidR="003431ED" w:rsidRPr="003431ED" w:rsidRDefault="003431ED" w:rsidP="003431ED">
      <w:pPr>
        <w:spacing w:after="0" w:line="240" w:lineRule="auto"/>
        <w:ind w:firstLine="720"/>
        <w:jc w:val="both"/>
        <w:rPr>
          <w:rFonts w:ascii="Times New Roman" w:hAnsi="Times New Roman"/>
          <w:i/>
          <w:iCs/>
          <w:sz w:val="28"/>
          <w:szCs w:val="28"/>
        </w:rPr>
      </w:pPr>
      <w:r w:rsidRPr="003431ED">
        <w:rPr>
          <w:rFonts w:ascii="Times New Roman" w:hAnsi="Times New Roman"/>
          <w:i/>
          <w:iCs/>
          <w:sz w:val="28"/>
          <w:szCs w:val="28"/>
        </w:rPr>
        <w:t>Водоснабжение</w:t>
      </w:r>
    </w:p>
    <w:p w14:paraId="6FEE3476" w14:textId="77777777" w:rsidR="003431ED" w:rsidRPr="003431ED" w:rsidRDefault="003431ED" w:rsidP="003431ED">
      <w:pPr>
        <w:spacing w:after="0" w:line="240" w:lineRule="auto"/>
        <w:ind w:firstLine="709"/>
        <w:jc w:val="both"/>
        <w:rPr>
          <w:rFonts w:ascii="Times New Roman" w:eastAsia="Times New Roman" w:hAnsi="Times New Roman"/>
          <w:bCs/>
          <w:color w:val="0D0D0D"/>
          <w:sz w:val="28"/>
          <w:szCs w:val="28"/>
          <w:lang w:eastAsia="ru-RU"/>
        </w:rPr>
      </w:pPr>
      <w:r w:rsidRPr="003431ED">
        <w:rPr>
          <w:rFonts w:ascii="Times New Roman" w:eastAsia="Times New Roman" w:hAnsi="Times New Roman"/>
          <w:bCs/>
          <w:color w:val="0D0D0D"/>
          <w:sz w:val="28"/>
          <w:szCs w:val="28"/>
          <w:lang w:eastAsia="ru-RU"/>
        </w:rPr>
        <w:lastRenderedPageBreak/>
        <w:t>С 01.01.2022 г. в соответствии с законом Калининградской области от 28.06.2018 № 187 «О перераспределении отдельных полномочий в сфере водоснабжения и водоотведения между органами государственной власти и органами местного самоуправления муниципальных образований Калининградской области» полномочия в сфере водоснабжения переданы на региональный уровень.</w:t>
      </w:r>
    </w:p>
    <w:p w14:paraId="205F7EFE" w14:textId="77777777" w:rsidR="003431ED" w:rsidRPr="003431ED" w:rsidRDefault="003431ED" w:rsidP="003431ED">
      <w:pPr>
        <w:spacing w:after="0" w:line="240" w:lineRule="auto"/>
        <w:ind w:firstLine="709"/>
        <w:jc w:val="both"/>
        <w:rPr>
          <w:rFonts w:ascii="Times New Roman" w:eastAsia="Times New Roman" w:hAnsi="Times New Roman"/>
          <w:sz w:val="28"/>
          <w:szCs w:val="28"/>
          <w:lang w:eastAsia="ru-RU"/>
        </w:rPr>
      </w:pPr>
      <w:r w:rsidRPr="003431ED">
        <w:rPr>
          <w:rFonts w:ascii="Times New Roman" w:eastAsia="Times New Roman" w:hAnsi="Times New Roman"/>
          <w:bCs/>
          <w:color w:val="0D0D0D"/>
          <w:sz w:val="28"/>
          <w:szCs w:val="28"/>
          <w:lang w:eastAsia="ru-RU"/>
        </w:rPr>
        <w:t xml:space="preserve">Обеспечение водоснабжения в границах Светлогорского округа осуществляется </w:t>
      </w:r>
      <w:r w:rsidRPr="003431ED">
        <w:rPr>
          <w:rFonts w:ascii="Times New Roman" w:eastAsia="Times New Roman" w:hAnsi="Times New Roman"/>
          <w:color w:val="0D0D0D"/>
          <w:sz w:val="28"/>
          <w:szCs w:val="28"/>
          <w:lang w:eastAsia="ru-RU"/>
        </w:rPr>
        <w:t>Государственным предприятием Калининградской области «Водоканал».</w:t>
      </w:r>
      <w:r w:rsidRPr="003431ED">
        <w:rPr>
          <w:rFonts w:ascii="Times New Roman" w:eastAsia="Times New Roman" w:hAnsi="Times New Roman"/>
          <w:sz w:val="28"/>
          <w:szCs w:val="28"/>
          <w:lang w:eastAsia="ru-RU"/>
        </w:rPr>
        <w:t xml:space="preserve"> </w:t>
      </w:r>
    </w:p>
    <w:p w14:paraId="0A978DF3" w14:textId="77777777" w:rsidR="003431ED" w:rsidRPr="003431ED" w:rsidRDefault="003431ED" w:rsidP="003431ED">
      <w:pPr>
        <w:spacing w:after="0" w:line="240" w:lineRule="auto"/>
        <w:ind w:firstLine="709"/>
        <w:jc w:val="both"/>
        <w:rPr>
          <w:rFonts w:ascii="Times New Roman" w:eastAsia="Times New Roman" w:hAnsi="Times New Roman"/>
          <w:color w:val="0D0D0D"/>
          <w:sz w:val="28"/>
          <w:szCs w:val="28"/>
          <w:lang w:eastAsia="ru-RU"/>
        </w:rPr>
      </w:pPr>
      <w:r w:rsidRPr="003431ED">
        <w:rPr>
          <w:rFonts w:ascii="Times New Roman" w:eastAsia="Times New Roman" w:hAnsi="Times New Roman"/>
          <w:sz w:val="28"/>
          <w:szCs w:val="28"/>
          <w:lang w:eastAsia="ru-RU"/>
        </w:rPr>
        <w:t>Весь объем воды питьевого качества на территории Светлогорского городского округа поступают от подземных источников водоснабжения (артезианские скважины).</w:t>
      </w:r>
      <w:r w:rsidRPr="003431ED">
        <w:rPr>
          <w:rFonts w:ascii="Times New Roman" w:eastAsia="Times New Roman" w:hAnsi="Times New Roman"/>
          <w:color w:val="0D0D0D"/>
          <w:sz w:val="28"/>
          <w:szCs w:val="28"/>
          <w:lang w:eastAsia="ru-RU"/>
        </w:rPr>
        <w:t xml:space="preserve"> </w:t>
      </w:r>
      <w:r w:rsidRPr="003431ED">
        <w:rPr>
          <w:rFonts w:ascii="Times New Roman" w:eastAsia="Times New Roman" w:hAnsi="Times New Roman"/>
          <w:sz w:val="28"/>
          <w:szCs w:val="28"/>
          <w:lang w:eastAsia="ru-RU"/>
        </w:rPr>
        <w:t>Всего на территории Светлогорского городского округа находится 31 артезианская скважина.</w:t>
      </w:r>
    </w:p>
    <w:p w14:paraId="732D552D" w14:textId="77777777" w:rsidR="003431ED" w:rsidRPr="003431ED" w:rsidRDefault="003431ED" w:rsidP="003431ED">
      <w:pPr>
        <w:spacing w:after="0" w:line="240" w:lineRule="auto"/>
        <w:ind w:firstLine="709"/>
        <w:jc w:val="both"/>
        <w:rPr>
          <w:rFonts w:ascii="Times New Roman" w:eastAsia="Times New Roman" w:hAnsi="Times New Roman"/>
          <w:sz w:val="28"/>
          <w:szCs w:val="28"/>
          <w:lang w:eastAsia="ru-RU"/>
        </w:rPr>
      </w:pPr>
      <w:r w:rsidRPr="003431ED">
        <w:rPr>
          <w:rFonts w:ascii="Times New Roman" w:eastAsia="Times New Roman" w:hAnsi="Times New Roman"/>
          <w:sz w:val="28"/>
          <w:szCs w:val="28"/>
          <w:lang w:eastAsia="ru-RU"/>
        </w:rPr>
        <w:t>В административных границах Светлогорского городского округа централизованная система водоснабжения отсутствует в 2 населенных пунктах: п. Маяк и п. Молодогвардейское. Отсутствие централизованных систем в данных населенных пунктах объясняется удаленностью населенных пунктов от магистральных водопроводов, высокой стоимостью строительства сетей водопровода, малой плотностью застройки. Жители указанных населенных пунктов пользуются индивидуальными источниками водоснабжения (колодцы).</w:t>
      </w:r>
    </w:p>
    <w:p w14:paraId="2D299E81" w14:textId="77777777" w:rsidR="003431ED" w:rsidRPr="003431ED" w:rsidRDefault="003431ED" w:rsidP="003431ED">
      <w:pPr>
        <w:spacing w:after="0" w:line="240" w:lineRule="auto"/>
        <w:ind w:firstLine="709"/>
        <w:jc w:val="both"/>
        <w:rPr>
          <w:rFonts w:ascii="Times New Roman" w:eastAsia="Times New Roman" w:hAnsi="Times New Roman"/>
          <w:sz w:val="28"/>
          <w:szCs w:val="28"/>
          <w:lang w:eastAsia="ru-RU"/>
        </w:rPr>
      </w:pPr>
      <w:r w:rsidRPr="003431ED">
        <w:rPr>
          <w:rFonts w:ascii="Times New Roman" w:eastAsia="Times New Roman" w:hAnsi="Times New Roman"/>
          <w:sz w:val="28"/>
          <w:szCs w:val="28"/>
          <w:lang w:eastAsia="ru-RU"/>
        </w:rPr>
        <w:t>Проблемами системы водоснабжения на территории муниципального образования «Светлогорский городской округ» являются:</w:t>
      </w:r>
    </w:p>
    <w:p w14:paraId="30B277C8" w14:textId="77777777" w:rsidR="003431ED" w:rsidRPr="003431ED" w:rsidRDefault="003431ED" w:rsidP="003431ED">
      <w:pPr>
        <w:spacing w:after="0" w:line="240" w:lineRule="auto"/>
        <w:ind w:firstLine="709"/>
        <w:jc w:val="both"/>
        <w:rPr>
          <w:rFonts w:ascii="Times New Roman" w:eastAsia="Times New Roman" w:hAnsi="Times New Roman"/>
          <w:sz w:val="28"/>
          <w:szCs w:val="28"/>
          <w:lang w:eastAsia="ru-RU"/>
        </w:rPr>
      </w:pPr>
      <w:r w:rsidRPr="003431ED">
        <w:rPr>
          <w:rFonts w:ascii="Times New Roman" w:eastAsia="Times New Roman" w:hAnsi="Times New Roman"/>
          <w:sz w:val="28"/>
          <w:szCs w:val="28"/>
          <w:lang w:eastAsia="ru-RU"/>
        </w:rPr>
        <w:t>1. Высокий износ объектов системы водоснабжения.</w:t>
      </w:r>
    </w:p>
    <w:p w14:paraId="49AA00FB" w14:textId="77777777" w:rsidR="003431ED" w:rsidRPr="003431ED" w:rsidRDefault="003431ED" w:rsidP="003431ED">
      <w:pPr>
        <w:spacing w:after="0" w:line="240" w:lineRule="auto"/>
        <w:ind w:firstLine="709"/>
        <w:jc w:val="both"/>
        <w:rPr>
          <w:rFonts w:ascii="Times New Roman" w:eastAsia="Times New Roman" w:hAnsi="Times New Roman"/>
          <w:sz w:val="28"/>
          <w:szCs w:val="28"/>
          <w:lang w:eastAsia="ru-RU"/>
        </w:rPr>
      </w:pPr>
      <w:r w:rsidRPr="003431ED">
        <w:rPr>
          <w:rFonts w:ascii="Times New Roman" w:eastAsia="Times New Roman" w:hAnsi="Times New Roman"/>
          <w:sz w:val="28"/>
          <w:szCs w:val="28"/>
          <w:lang w:eastAsia="ru-RU"/>
        </w:rPr>
        <w:t>2. В летний период наблюдается дефицит воды у потребителей.</w:t>
      </w:r>
    </w:p>
    <w:p w14:paraId="19F48869" w14:textId="77777777" w:rsidR="003431ED" w:rsidRPr="003431ED" w:rsidRDefault="003431ED" w:rsidP="003431ED">
      <w:pPr>
        <w:spacing w:after="0" w:line="240" w:lineRule="auto"/>
        <w:ind w:firstLine="709"/>
        <w:jc w:val="both"/>
        <w:rPr>
          <w:rFonts w:ascii="Times New Roman" w:eastAsia="Times New Roman" w:hAnsi="Times New Roman"/>
          <w:sz w:val="28"/>
          <w:szCs w:val="28"/>
          <w:lang w:eastAsia="ru-RU"/>
        </w:rPr>
      </w:pPr>
      <w:r w:rsidRPr="003431ED">
        <w:rPr>
          <w:rFonts w:ascii="Times New Roman" w:eastAsia="Times New Roman" w:hAnsi="Times New Roman"/>
          <w:sz w:val="28"/>
          <w:szCs w:val="28"/>
          <w:lang w:eastAsia="ru-RU"/>
        </w:rPr>
        <w:t xml:space="preserve">3. </w:t>
      </w:r>
      <w:r w:rsidRPr="003431ED">
        <w:rPr>
          <w:rFonts w:ascii="Times New Roman" w:eastAsia="Times New Roman" w:hAnsi="Times New Roman"/>
          <w:color w:val="000000"/>
          <w:sz w:val="28"/>
          <w:szCs w:val="28"/>
          <w:lang w:eastAsia="ru-RU"/>
        </w:rPr>
        <w:t>Несоответствие подаваемой воды в сеть нормативным показателям качества воды.</w:t>
      </w:r>
    </w:p>
    <w:p w14:paraId="5521D4D9" w14:textId="77777777" w:rsidR="003431ED" w:rsidRPr="003431ED" w:rsidRDefault="003431ED" w:rsidP="003431ED">
      <w:pPr>
        <w:spacing w:after="0" w:line="240" w:lineRule="auto"/>
        <w:ind w:firstLine="709"/>
        <w:jc w:val="both"/>
        <w:rPr>
          <w:rFonts w:ascii="Times New Roman" w:eastAsia="Times New Roman" w:hAnsi="Times New Roman"/>
          <w:sz w:val="28"/>
          <w:szCs w:val="28"/>
          <w:lang w:eastAsia="ru-RU"/>
        </w:rPr>
      </w:pPr>
      <w:r w:rsidRPr="003431ED">
        <w:rPr>
          <w:rFonts w:ascii="Times New Roman" w:eastAsia="Times New Roman" w:hAnsi="Times New Roman"/>
          <w:sz w:val="28"/>
          <w:szCs w:val="28"/>
          <w:lang w:eastAsia="ru-RU"/>
        </w:rPr>
        <w:t>Основными направлениями развития централизованных систем водоснабжения Светлогорского городского округа являются:</w:t>
      </w:r>
    </w:p>
    <w:p w14:paraId="0DEF6539" w14:textId="77777777" w:rsidR="003431ED" w:rsidRPr="003431ED" w:rsidRDefault="003431ED" w:rsidP="003431ED">
      <w:pPr>
        <w:numPr>
          <w:ilvl w:val="0"/>
          <w:numId w:val="24"/>
        </w:numPr>
        <w:tabs>
          <w:tab w:val="left" w:pos="993"/>
        </w:tabs>
        <w:spacing w:after="0" w:line="240" w:lineRule="auto"/>
        <w:ind w:left="0" w:firstLine="709"/>
        <w:contextualSpacing/>
        <w:jc w:val="both"/>
        <w:rPr>
          <w:rFonts w:ascii="Times New Roman" w:hAnsi="Times New Roman"/>
          <w:sz w:val="28"/>
          <w:szCs w:val="28"/>
        </w:rPr>
      </w:pPr>
      <w:r w:rsidRPr="003431ED">
        <w:rPr>
          <w:rFonts w:ascii="Times New Roman" w:hAnsi="Times New Roman"/>
          <w:sz w:val="28"/>
          <w:szCs w:val="28"/>
        </w:rPr>
        <w:t>охрана здоровья населения и улучшения качества жизни населения путем обеспечения бесперебойного и качественного водоснабжения;</w:t>
      </w:r>
    </w:p>
    <w:p w14:paraId="340AEDC3" w14:textId="77777777" w:rsidR="003431ED" w:rsidRPr="003431ED" w:rsidRDefault="003431ED" w:rsidP="003431ED">
      <w:pPr>
        <w:numPr>
          <w:ilvl w:val="0"/>
          <w:numId w:val="24"/>
        </w:numPr>
        <w:tabs>
          <w:tab w:val="left" w:pos="993"/>
        </w:tabs>
        <w:spacing w:after="0" w:line="240" w:lineRule="auto"/>
        <w:ind w:left="0" w:firstLine="709"/>
        <w:contextualSpacing/>
        <w:jc w:val="both"/>
        <w:rPr>
          <w:rFonts w:ascii="Times New Roman" w:hAnsi="Times New Roman"/>
          <w:sz w:val="28"/>
          <w:szCs w:val="28"/>
        </w:rPr>
      </w:pPr>
      <w:r w:rsidRPr="003431ED">
        <w:rPr>
          <w:rFonts w:ascii="Times New Roman" w:hAnsi="Times New Roman"/>
          <w:sz w:val="28"/>
          <w:szCs w:val="28"/>
        </w:rPr>
        <w:t>повышение энергетической эффективности путем экономного потребления воды и снижение энергоемкости процесса транспортировки воды;</w:t>
      </w:r>
    </w:p>
    <w:p w14:paraId="22501235" w14:textId="77777777" w:rsidR="003431ED" w:rsidRPr="003431ED" w:rsidRDefault="003431ED" w:rsidP="003431ED">
      <w:pPr>
        <w:numPr>
          <w:ilvl w:val="0"/>
          <w:numId w:val="24"/>
        </w:numPr>
        <w:tabs>
          <w:tab w:val="left" w:pos="993"/>
        </w:tabs>
        <w:spacing w:after="0" w:line="240" w:lineRule="auto"/>
        <w:ind w:left="0" w:firstLine="709"/>
        <w:contextualSpacing/>
        <w:jc w:val="both"/>
        <w:rPr>
          <w:rFonts w:ascii="Times New Roman" w:hAnsi="Times New Roman"/>
          <w:sz w:val="28"/>
          <w:szCs w:val="28"/>
        </w:rPr>
      </w:pPr>
      <w:r w:rsidRPr="003431ED">
        <w:rPr>
          <w:rFonts w:ascii="Times New Roman" w:hAnsi="Times New Roman"/>
          <w:sz w:val="28"/>
          <w:szCs w:val="28"/>
        </w:rPr>
        <w:t>обеспечение доступности водоснабжения и водоотведения для абонентов за счет повышения эффективности деятельности организаций, осуществляющих горячее водоснабжение, холодное водоснабжение и водоотведение;</w:t>
      </w:r>
    </w:p>
    <w:p w14:paraId="74D72FDA" w14:textId="77777777" w:rsidR="003431ED" w:rsidRPr="003431ED" w:rsidRDefault="003431ED" w:rsidP="003431ED">
      <w:pPr>
        <w:numPr>
          <w:ilvl w:val="0"/>
          <w:numId w:val="24"/>
        </w:numPr>
        <w:tabs>
          <w:tab w:val="left" w:pos="993"/>
        </w:tabs>
        <w:spacing w:after="0" w:line="240" w:lineRule="auto"/>
        <w:ind w:left="0" w:firstLine="709"/>
        <w:contextualSpacing/>
        <w:jc w:val="both"/>
        <w:rPr>
          <w:rFonts w:ascii="Times New Roman" w:hAnsi="Times New Roman"/>
          <w:sz w:val="28"/>
          <w:szCs w:val="28"/>
        </w:rPr>
      </w:pPr>
      <w:r w:rsidRPr="003431ED">
        <w:rPr>
          <w:rFonts w:ascii="Times New Roman" w:hAnsi="Times New Roman"/>
          <w:sz w:val="28"/>
          <w:szCs w:val="28"/>
        </w:rPr>
        <w:t>обеспечение абонентов водой питьевого качества в необходимом количестве;</w:t>
      </w:r>
    </w:p>
    <w:p w14:paraId="7E53ABA9" w14:textId="77777777" w:rsidR="003431ED" w:rsidRPr="003431ED" w:rsidRDefault="003431ED" w:rsidP="003431ED">
      <w:pPr>
        <w:numPr>
          <w:ilvl w:val="0"/>
          <w:numId w:val="24"/>
        </w:numPr>
        <w:tabs>
          <w:tab w:val="left" w:pos="993"/>
        </w:tabs>
        <w:spacing w:after="0" w:line="240" w:lineRule="auto"/>
        <w:ind w:left="0" w:firstLine="709"/>
        <w:contextualSpacing/>
        <w:jc w:val="both"/>
        <w:rPr>
          <w:rFonts w:ascii="Times New Roman" w:hAnsi="Times New Roman"/>
          <w:sz w:val="28"/>
          <w:szCs w:val="28"/>
        </w:rPr>
      </w:pPr>
      <w:r w:rsidRPr="003431ED">
        <w:rPr>
          <w:rFonts w:ascii="Times New Roman" w:hAnsi="Times New Roman"/>
          <w:sz w:val="28"/>
          <w:szCs w:val="28"/>
        </w:rPr>
        <w:t>организация централизованного водоснабжения на территориях, где оно отсутствует;</w:t>
      </w:r>
    </w:p>
    <w:p w14:paraId="6AED8121" w14:textId="77777777" w:rsidR="003431ED" w:rsidRPr="003431ED" w:rsidRDefault="003431ED" w:rsidP="003431ED">
      <w:pPr>
        <w:numPr>
          <w:ilvl w:val="0"/>
          <w:numId w:val="24"/>
        </w:numPr>
        <w:tabs>
          <w:tab w:val="left" w:pos="993"/>
        </w:tabs>
        <w:spacing w:after="0" w:line="240" w:lineRule="auto"/>
        <w:ind w:left="0" w:firstLine="709"/>
        <w:contextualSpacing/>
        <w:jc w:val="both"/>
        <w:rPr>
          <w:rFonts w:ascii="Times New Roman" w:hAnsi="Times New Roman"/>
          <w:sz w:val="28"/>
          <w:szCs w:val="28"/>
        </w:rPr>
      </w:pPr>
      <w:r w:rsidRPr="003431ED">
        <w:rPr>
          <w:rFonts w:ascii="Times New Roman" w:hAnsi="Times New Roman"/>
          <w:sz w:val="28"/>
          <w:szCs w:val="28"/>
        </w:rPr>
        <w:t>внедрение безопасных и эффективных технологий в процессе водоподготовки.</w:t>
      </w:r>
    </w:p>
    <w:p w14:paraId="347FD03E" w14:textId="77777777" w:rsidR="003431ED" w:rsidRPr="003431ED" w:rsidRDefault="003431ED" w:rsidP="003431ED">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3431ED">
        <w:rPr>
          <w:rFonts w:ascii="Times New Roman" w:eastAsia="Times New Roman" w:hAnsi="Times New Roman"/>
          <w:color w:val="000000"/>
          <w:sz w:val="28"/>
          <w:szCs w:val="28"/>
          <w:lang w:eastAsia="ru-RU"/>
        </w:rPr>
        <w:lastRenderedPageBreak/>
        <w:t>Для решения указанных проблем Генеральным планом муниципального образования «Светлогорский городской округ» предусмотрены мероприятия по строительству сетей водоснабжения станций водоподготовки, водопроводных насосных станций, резервуаров чистой воды, а также по реконструкции существующих водопроводных сетей и водопроводных нас</w:t>
      </w:r>
      <w:r w:rsidRPr="003431ED">
        <w:rPr>
          <w:rFonts w:ascii="Times New Roman" w:eastAsia="Times New Roman" w:hAnsi="Times New Roman"/>
          <w:sz w:val="28"/>
          <w:szCs w:val="28"/>
          <w:lang w:eastAsia="ru-RU"/>
        </w:rPr>
        <w:t>осных станций</w:t>
      </w:r>
      <w:r w:rsidRPr="003431ED">
        <w:rPr>
          <w:rFonts w:ascii="Times New Roman" w:eastAsia="Times New Roman" w:hAnsi="Times New Roman"/>
          <w:color w:val="000000"/>
          <w:sz w:val="28"/>
          <w:szCs w:val="28"/>
          <w:lang w:eastAsia="ru-RU"/>
        </w:rPr>
        <w:t xml:space="preserve"> которые будут реализованы ресурсоснабжающей организацией</w:t>
      </w:r>
      <w:r w:rsidRPr="003431ED">
        <w:rPr>
          <w:rFonts w:ascii="Times New Roman" w:eastAsia="Times New Roman" w:hAnsi="Times New Roman"/>
          <w:sz w:val="28"/>
          <w:szCs w:val="28"/>
          <w:lang w:eastAsia="ru-RU"/>
        </w:rPr>
        <w:t xml:space="preserve"> (ГП КО «Водоканал»). </w:t>
      </w:r>
    </w:p>
    <w:p w14:paraId="64605C49" w14:textId="0EFBD045" w:rsidR="003431ED" w:rsidRPr="003431ED" w:rsidRDefault="003431ED" w:rsidP="003431ED">
      <w:pPr>
        <w:spacing w:after="0" w:line="240" w:lineRule="auto"/>
        <w:ind w:firstLine="720"/>
        <w:jc w:val="both"/>
        <w:rPr>
          <w:rFonts w:ascii="Times New Roman" w:hAnsi="Times New Roman"/>
          <w:i/>
          <w:iCs/>
          <w:sz w:val="28"/>
          <w:szCs w:val="28"/>
        </w:rPr>
      </w:pPr>
      <w:r w:rsidRPr="003431ED">
        <w:rPr>
          <w:rFonts w:ascii="Times New Roman" w:hAnsi="Times New Roman"/>
          <w:i/>
          <w:iCs/>
          <w:sz w:val="28"/>
          <w:szCs w:val="28"/>
        </w:rPr>
        <w:t>Водоотведение</w:t>
      </w:r>
    </w:p>
    <w:p w14:paraId="5FC14425" w14:textId="77777777" w:rsidR="003431ED" w:rsidRPr="003431ED" w:rsidRDefault="003431ED" w:rsidP="003431ED">
      <w:pPr>
        <w:spacing w:after="0" w:line="240" w:lineRule="auto"/>
        <w:ind w:firstLine="709"/>
        <w:jc w:val="both"/>
        <w:rPr>
          <w:rFonts w:ascii="Times New Roman" w:eastAsia="Times New Roman" w:hAnsi="Times New Roman"/>
          <w:color w:val="0D0D0D"/>
          <w:sz w:val="28"/>
          <w:szCs w:val="28"/>
          <w:lang w:eastAsia="ru-RU"/>
        </w:rPr>
      </w:pPr>
      <w:r w:rsidRPr="003431ED">
        <w:rPr>
          <w:rFonts w:ascii="Times New Roman" w:eastAsia="Times New Roman" w:hAnsi="Times New Roman"/>
          <w:bCs/>
          <w:color w:val="0D0D0D"/>
          <w:sz w:val="28"/>
          <w:szCs w:val="28"/>
          <w:lang w:eastAsia="ru-RU"/>
        </w:rPr>
        <w:t xml:space="preserve">С 01.01.2022 в соответствии с законом Калининградской области от 28.06.2018 </w:t>
      </w:r>
      <w:r w:rsidRPr="003431ED">
        <w:rPr>
          <w:rFonts w:ascii="Times New Roman" w:eastAsia="Times New Roman" w:hAnsi="Times New Roman"/>
          <w:bCs/>
          <w:color w:val="0D0D0D"/>
          <w:sz w:val="28"/>
          <w:szCs w:val="28"/>
          <w:lang w:eastAsia="ru-RU"/>
        </w:rPr>
        <w:br/>
        <w:t xml:space="preserve">№ 187 «О перераспределении отдельных полномочий в сфере водоснабжения и водоотведения между органами государственной власти и органами местного самоуправления муниципальных образований Калининградской области» полномочия в сфере водоотведения (в части </w:t>
      </w:r>
      <w:r w:rsidRPr="003431ED">
        <w:rPr>
          <w:rFonts w:ascii="Times New Roman" w:eastAsia="Times New Roman" w:hAnsi="Times New Roman"/>
          <w:color w:val="0D0D0D"/>
          <w:sz w:val="28"/>
          <w:szCs w:val="28"/>
          <w:lang w:eastAsia="ru-RU"/>
        </w:rPr>
        <w:t>хозяйственно-бытовой канализации) переданы на региональный уровень.</w:t>
      </w:r>
    </w:p>
    <w:p w14:paraId="1460214D" w14:textId="77777777" w:rsidR="003431ED" w:rsidRPr="003431ED" w:rsidRDefault="003431ED" w:rsidP="003431ED">
      <w:pPr>
        <w:spacing w:after="0" w:line="240" w:lineRule="auto"/>
        <w:ind w:firstLine="709"/>
        <w:jc w:val="both"/>
        <w:rPr>
          <w:rFonts w:ascii="Times New Roman" w:eastAsia="Times New Roman" w:hAnsi="Times New Roman"/>
          <w:color w:val="0D0D0D"/>
          <w:sz w:val="28"/>
          <w:szCs w:val="28"/>
          <w:lang w:eastAsia="ru-RU"/>
        </w:rPr>
      </w:pPr>
      <w:r w:rsidRPr="003431ED">
        <w:rPr>
          <w:rFonts w:ascii="Times New Roman" w:eastAsia="Times New Roman" w:hAnsi="Times New Roman"/>
          <w:color w:val="0D0D0D"/>
          <w:sz w:val="28"/>
          <w:szCs w:val="28"/>
          <w:lang w:eastAsia="ru-RU"/>
        </w:rPr>
        <w:t>Обеспечение водоотведения (в части хозяйственно-бытовой канализации)  в границах Светлогорского округа осуществляется Акционерным обществом «Объединенные канализационно-водопроводные очистные сооружения курортной группы городов» (АО «ОКОС») и Государственным предприятием Калининградской области «Водоканал» (в п. Донское).</w:t>
      </w:r>
    </w:p>
    <w:p w14:paraId="46EA42FD" w14:textId="77777777" w:rsidR="003431ED" w:rsidRPr="003431ED" w:rsidRDefault="003431ED" w:rsidP="003431ED">
      <w:pPr>
        <w:spacing w:after="0" w:line="240" w:lineRule="auto"/>
        <w:ind w:firstLine="709"/>
        <w:jc w:val="both"/>
        <w:rPr>
          <w:rFonts w:ascii="Times New Roman" w:eastAsia="Times New Roman" w:hAnsi="Times New Roman"/>
          <w:sz w:val="28"/>
          <w:szCs w:val="28"/>
          <w:lang w:eastAsia="ru-RU"/>
        </w:rPr>
      </w:pPr>
      <w:r w:rsidRPr="003431ED">
        <w:rPr>
          <w:rFonts w:ascii="Times New Roman" w:eastAsia="Times New Roman" w:hAnsi="Times New Roman"/>
          <w:sz w:val="28"/>
          <w:szCs w:val="28"/>
          <w:lang w:eastAsia="ru-RU"/>
        </w:rPr>
        <w:t>В границах г. Светлогорска на территориях, охваченных индивидуальной жилой застройкой и садово-огородническими объединениями, система водоотведения частично отсутствует. В административных границах Светлогорского городского округа централизованная система водоотведения отсутствует в п. Молодогвардейское, п. Маяк, п. Марьинское.</w:t>
      </w:r>
    </w:p>
    <w:p w14:paraId="2418D0B5" w14:textId="77777777" w:rsidR="003431ED" w:rsidRPr="003431ED" w:rsidRDefault="003431ED" w:rsidP="003431ED">
      <w:pPr>
        <w:spacing w:after="0" w:line="240" w:lineRule="auto"/>
        <w:ind w:firstLine="709"/>
        <w:jc w:val="both"/>
        <w:rPr>
          <w:rFonts w:ascii="Times New Roman" w:eastAsia="Times New Roman" w:hAnsi="Times New Roman"/>
          <w:sz w:val="28"/>
          <w:szCs w:val="28"/>
          <w:lang w:eastAsia="ru-RU"/>
        </w:rPr>
      </w:pPr>
      <w:r w:rsidRPr="003431ED">
        <w:rPr>
          <w:rFonts w:ascii="Times New Roman" w:eastAsia="Times New Roman" w:hAnsi="Times New Roman"/>
          <w:sz w:val="28"/>
          <w:szCs w:val="28"/>
          <w:lang w:eastAsia="ru-RU"/>
        </w:rPr>
        <w:t>Главной проблемой водоотведения в Светлогорском городском округе является износ сетей и оборудования КНС. Физический износ названных объектов составляет примерно 80%. Следствием этого является низкая надежность работы систем и высокая угроза возникновения аварий.</w:t>
      </w:r>
    </w:p>
    <w:p w14:paraId="670B7FB3" w14:textId="77777777" w:rsidR="003431ED" w:rsidRPr="003431ED" w:rsidRDefault="003431ED" w:rsidP="003431ED">
      <w:pPr>
        <w:spacing w:after="0" w:line="240" w:lineRule="auto"/>
        <w:ind w:firstLine="709"/>
        <w:jc w:val="both"/>
        <w:rPr>
          <w:rFonts w:ascii="Times New Roman" w:eastAsia="Times New Roman" w:hAnsi="Times New Roman"/>
          <w:color w:val="000000"/>
          <w:sz w:val="28"/>
          <w:szCs w:val="28"/>
          <w:lang w:eastAsia="ru-RU"/>
        </w:rPr>
      </w:pPr>
      <w:r w:rsidRPr="003431ED">
        <w:rPr>
          <w:rFonts w:ascii="Times New Roman" w:eastAsia="Times New Roman" w:hAnsi="Times New Roman"/>
          <w:sz w:val="28"/>
          <w:szCs w:val="28"/>
          <w:lang w:eastAsia="ru-RU"/>
        </w:rPr>
        <w:t xml:space="preserve"> В этой связи </w:t>
      </w:r>
      <w:r w:rsidRPr="003431ED">
        <w:rPr>
          <w:rFonts w:ascii="Times New Roman" w:eastAsia="Times New Roman" w:hAnsi="Times New Roman"/>
          <w:color w:val="000000"/>
          <w:sz w:val="28"/>
          <w:szCs w:val="28"/>
          <w:lang w:eastAsia="ru-RU"/>
        </w:rPr>
        <w:t>Генеральным планом муниципального образования «Светлогорский городской округ» предусмотрены мероприятия по строительству сетей водоотведения, канализационных насосных станций, канализационных коллекторов, а также мероприятия по реконструкции существующих объектов водоотведения (канализационных сетей, канализационных насосных станций, канализационных коллекторов), которые будут реализованы ресурсоснабжающей организацией (АО «ОКОС»).</w:t>
      </w:r>
    </w:p>
    <w:p w14:paraId="3F2EEEF6" w14:textId="77777777" w:rsidR="003431ED" w:rsidRPr="003431ED" w:rsidRDefault="003431ED" w:rsidP="003431ED">
      <w:pPr>
        <w:spacing w:after="0" w:line="240" w:lineRule="auto"/>
        <w:ind w:firstLine="709"/>
        <w:jc w:val="both"/>
        <w:rPr>
          <w:rFonts w:ascii="Times New Roman" w:eastAsia="Times New Roman" w:hAnsi="Times New Roman"/>
          <w:sz w:val="28"/>
          <w:szCs w:val="28"/>
          <w:lang w:eastAsia="ru-RU"/>
        </w:rPr>
      </w:pPr>
      <w:r w:rsidRPr="003431ED">
        <w:rPr>
          <w:rFonts w:ascii="Times New Roman" w:eastAsia="Times New Roman" w:hAnsi="Times New Roman"/>
          <w:sz w:val="28"/>
          <w:szCs w:val="28"/>
          <w:lang w:eastAsia="ru-RU"/>
        </w:rPr>
        <w:t>Обслуживание и эксплуатацию сетей водоотведения в части ливневой канализации на территории Светлогорского городского округа осуществляет муниципальное бюджетное учреждение «Спецремтранс».</w:t>
      </w:r>
    </w:p>
    <w:p w14:paraId="069233A7" w14:textId="77777777" w:rsidR="003431ED" w:rsidRDefault="003431ED" w:rsidP="003431ED">
      <w:pPr>
        <w:spacing w:after="0" w:line="240" w:lineRule="auto"/>
        <w:ind w:firstLine="709"/>
        <w:jc w:val="both"/>
        <w:rPr>
          <w:rFonts w:ascii="Times New Roman" w:eastAsia="Times New Roman" w:hAnsi="Times New Roman"/>
          <w:sz w:val="28"/>
          <w:szCs w:val="28"/>
          <w:lang w:eastAsia="ru-RU"/>
        </w:rPr>
      </w:pPr>
      <w:r w:rsidRPr="003431ED">
        <w:rPr>
          <w:rFonts w:ascii="Times New Roman" w:eastAsia="Times New Roman" w:hAnsi="Times New Roman"/>
          <w:sz w:val="28"/>
          <w:szCs w:val="28"/>
          <w:lang w:eastAsia="ru-RU"/>
        </w:rPr>
        <w:t xml:space="preserve">На территории муниципального образования «Светлогорский городской округ» сети ливневой канализации присутствуют частично. С целью развития указанных сетей </w:t>
      </w:r>
      <w:r w:rsidRPr="003431ED">
        <w:rPr>
          <w:rFonts w:ascii="Times New Roman" w:eastAsia="Times New Roman" w:hAnsi="Times New Roman"/>
          <w:color w:val="000000"/>
          <w:sz w:val="28"/>
          <w:szCs w:val="28"/>
          <w:lang w:eastAsia="ru-RU"/>
        </w:rPr>
        <w:t xml:space="preserve">Генеральным планом муниципального образования «Светлогорский городской округ» предусмотрены мероприятия по </w:t>
      </w:r>
      <w:r w:rsidRPr="003431ED">
        <w:rPr>
          <w:rFonts w:ascii="Times New Roman" w:eastAsia="Times New Roman" w:hAnsi="Times New Roman"/>
          <w:color w:val="000000"/>
          <w:sz w:val="28"/>
          <w:szCs w:val="28"/>
          <w:lang w:eastAsia="ru-RU"/>
        </w:rPr>
        <w:lastRenderedPageBreak/>
        <w:t xml:space="preserve">строительству </w:t>
      </w:r>
      <w:r w:rsidRPr="003431ED">
        <w:rPr>
          <w:rFonts w:ascii="Times New Roman" w:eastAsia="Times New Roman" w:hAnsi="Times New Roman"/>
          <w:sz w:val="28"/>
          <w:szCs w:val="28"/>
          <w:lang w:eastAsia="ru-RU"/>
        </w:rPr>
        <w:t>локальных очистных сооружений дождевой канализации и сетей ливневой канализации в эксплуатационных зонах «Майский», «Отрадное» и «Зори».</w:t>
      </w:r>
    </w:p>
    <w:p w14:paraId="4FACC110" w14:textId="77777777" w:rsidR="000F264F" w:rsidRPr="003431ED" w:rsidRDefault="000F264F" w:rsidP="000F264F">
      <w:pPr>
        <w:spacing w:after="0" w:line="240" w:lineRule="auto"/>
        <w:ind w:firstLine="720"/>
        <w:jc w:val="both"/>
        <w:rPr>
          <w:rFonts w:ascii="Times New Roman" w:hAnsi="Times New Roman"/>
          <w:i/>
          <w:iCs/>
          <w:sz w:val="28"/>
          <w:szCs w:val="28"/>
        </w:rPr>
      </w:pPr>
      <w:r w:rsidRPr="003431ED">
        <w:rPr>
          <w:rFonts w:ascii="Times New Roman" w:hAnsi="Times New Roman"/>
          <w:i/>
          <w:iCs/>
          <w:sz w:val="28"/>
          <w:szCs w:val="28"/>
        </w:rPr>
        <w:t>Электроснабжение</w:t>
      </w:r>
    </w:p>
    <w:p w14:paraId="31776DF6" w14:textId="77777777" w:rsidR="000F264F" w:rsidRPr="003431ED" w:rsidRDefault="000F264F" w:rsidP="000F264F">
      <w:pPr>
        <w:spacing w:after="0" w:line="240" w:lineRule="auto"/>
        <w:ind w:firstLine="709"/>
        <w:jc w:val="both"/>
        <w:rPr>
          <w:rFonts w:ascii="Times New Roman" w:eastAsia="Times New Roman" w:hAnsi="Times New Roman"/>
          <w:sz w:val="28"/>
          <w:szCs w:val="28"/>
          <w:lang w:eastAsia="ru-RU"/>
        </w:rPr>
      </w:pPr>
      <w:r w:rsidRPr="003431ED">
        <w:rPr>
          <w:rFonts w:ascii="Times New Roman" w:eastAsia="Times New Roman" w:hAnsi="Times New Roman"/>
          <w:sz w:val="28"/>
          <w:szCs w:val="28"/>
          <w:lang w:eastAsia="ru-RU"/>
        </w:rPr>
        <w:t xml:space="preserve">Электроснабжение потребителей Светлогорского округа осуществляется гарантирующим поставщиком электроэнергии в Калининградской области АО «Россети Янтарь», в том числе опосредованно через муниципальные электрические сети. Электроэнергия до потребителей транспортируется по воздушным и кабельным линиям 15/0,4/0,23кВ через локальные трансформаторные подстанции 15/0,4кВ от главной распределительной подстанции 110/15кВ «ПС Светлогорская О-9», расположенной в городе Светлогорске на ул. Железнодорожной. </w:t>
      </w:r>
    </w:p>
    <w:p w14:paraId="4DC24677" w14:textId="77777777" w:rsidR="000F264F" w:rsidRPr="003431ED" w:rsidRDefault="000F264F" w:rsidP="000F264F">
      <w:pPr>
        <w:spacing w:after="0" w:line="240" w:lineRule="auto"/>
        <w:ind w:firstLine="709"/>
        <w:jc w:val="both"/>
        <w:rPr>
          <w:rFonts w:ascii="Times New Roman" w:eastAsia="Times New Roman" w:hAnsi="Times New Roman"/>
          <w:sz w:val="28"/>
          <w:szCs w:val="28"/>
          <w:lang w:eastAsia="ru-RU"/>
        </w:rPr>
      </w:pPr>
      <w:r w:rsidRPr="003431ED">
        <w:rPr>
          <w:rFonts w:ascii="Times New Roman" w:eastAsia="Times New Roman" w:hAnsi="Times New Roman"/>
          <w:sz w:val="28"/>
          <w:szCs w:val="28"/>
          <w:lang w:eastAsia="ru-RU"/>
        </w:rPr>
        <w:t>Через территорию Светлогорского округа проходят следующие магистральные ВЛ-110кВ:</w:t>
      </w:r>
    </w:p>
    <w:p w14:paraId="311623BD" w14:textId="77777777" w:rsidR="000F264F" w:rsidRPr="003431ED" w:rsidRDefault="000F264F" w:rsidP="000F264F">
      <w:pPr>
        <w:numPr>
          <w:ilvl w:val="0"/>
          <w:numId w:val="18"/>
        </w:numPr>
        <w:tabs>
          <w:tab w:val="left" w:pos="284"/>
          <w:tab w:val="left" w:pos="426"/>
        </w:tabs>
        <w:spacing w:after="0" w:line="240" w:lineRule="auto"/>
        <w:ind w:left="0" w:firstLine="0"/>
        <w:contextualSpacing/>
        <w:jc w:val="both"/>
        <w:rPr>
          <w:rFonts w:ascii="Times New Roman" w:hAnsi="Times New Roman"/>
          <w:sz w:val="28"/>
          <w:szCs w:val="28"/>
        </w:rPr>
      </w:pPr>
      <w:r w:rsidRPr="003431ED">
        <w:rPr>
          <w:rFonts w:ascii="Times New Roman" w:hAnsi="Times New Roman"/>
          <w:sz w:val="28"/>
          <w:szCs w:val="28"/>
        </w:rPr>
        <w:t>ВЛ 110кВ О-62 Пионерская – 0-9 Светлогорск (Л-170);</w:t>
      </w:r>
    </w:p>
    <w:p w14:paraId="3965E1B4" w14:textId="77777777" w:rsidR="000F264F" w:rsidRPr="003431ED" w:rsidRDefault="000F264F" w:rsidP="000F264F">
      <w:pPr>
        <w:numPr>
          <w:ilvl w:val="0"/>
          <w:numId w:val="18"/>
        </w:numPr>
        <w:tabs>
          <w:tab w:val="left" w:pos="284"/>
          <w:tab w:val="left" w:pos="426"/>
        </w:tabs>
        <w:spacing w:after="0" w:line="240" w:lineRule="auto"/>
        <w:ind w:left="0" w:firstLine="0"/>
        <w:contextualSpacing/>
        <w:jc w:val="both"/>
        <w:rPr>
          <w:rFonts w:ascii="Times New Roman" w:hAnsi="Times New Roman"/>
          <w:sz w:val="28"/>
          <w:szCs w:val="28"/>
        </w:rPr>
      </w:pPr>
      <w:r w:rsidRPr="003431ED">
        <w:rPr>
          <w:rFonts w:ascii="Times New Roman" w:hAnsi="Times New Roman"/>
          <w:sz w:val="28"/>
          <w:szCs w:val="28"/>
        </w:rPr>
        <w:t>ВЛ 110кВ О-9 Светлогорск – О-8 Янтарное (Л-123).</w:t>
      </w:r>
    </w:p>
    <w:p w14:paraId="14907A47" w14:textId="77777777" w:rsidR="000F264F" w:rsidRPr="003431ED" w:rsidRDefault="000F264F" w:rsidP="000F264F">
      <w:pPr>
        <w:spacing w:after="0" w:line="240" w:lineRule="auto"/>
        <w:ind w:firstLine="709"/>
        <w:jc w:val="both"/>
        <w:rPr>
          <w:rFonts w:ascii="Times New Roman" w:eastAsia="Times New Roman" w:hAnsi="Times New Roman"/>
          <w:sz w:val="28"/>
          <w:szCs w:val="28"/>
          <w:lang w:eastAsia="ru-RU"/>
        </w:rPr>
      </w:pPr>
      <w:r w:rsidRPr="003431ED">
        <w:rPr>
          <w:rFonts w:ascii="Times New Roman" w:eastAsia="Times New Roman" w:hAnsi="Times New Roman"/>
          <w:sz w:val="28"/>
          <w:szCs w:val="28"/>
          <w:lang w:eastAsia="ru-RU"/>
        </w:rPr>
        <w:t>Протяженность муниципальных кабельно-воздушных линий электроснабжения составляет 28324,2 п.м., в том числе:</w:t>
      </w:r>
    </w:p>
    <w:p w14:paraId="05AFBF00" w14:textId="77777777" w:rsidR="000F264F" w:rsidRPr="003431ED" w:rsidRDefault="000F264F" w:rsidP="000F264F">
      <w:pPr>
        <w:numPr>
          <w:ilvl w:val="0"/>
          <w:numId w:val="18"/>
        </w:numPr>
        <w:tabs>
          <w:tab w:val="left" w:pos="284"/>
          <w:tab w:val="left" w:pos="426"/>
        </w:tabs>
        <w:spacing w:after="0" w:line="240" w:lineRule="auto"/>
        <w:ind w:left="0" w:firstLine="0"/>
        <w:contextualSpacing/>
        <w:jc w:val="both"/>
        <w:rPr>
          <w:rFonts w:ascii="Times New Roman" w:hAnsi="Times New Roman"/>
          <w:sz w:val="28"/>
          <w:szCs w:val="28"/>
        </w:rPr>
      </w:pPr>
      <w:r w:rsidRPr="003431ED">
        <w:rPr>
          <w:rFonts w:ascii="Times New Roman" w:hAnsi="Times New Roman"/>
          <w:sz w:val="28"/>
          <w:szCs w:val="28"/>
        </w:rPr>
        <w:t xml:space="preserve">кабельные линии подземного исполнения – 26208,2 п.м.;  </w:t>
      </w:r>
    </w:p>
    <w:p w14:paraId="423F283C" w14:textId="77777777" w:rsidR="000F264F" w:rsidRPr="003431ED" w:rsidRDefault="000F264F" w:rsidP="000F264F">
      <w:pPr>
        <w:numPr>
          <w:ilvl w:val="0"/>
          <w:numId w:val="18"/>
        </w:numPr>
        <w:tabs>
          <w:tab w:val="left" w:pos="284"/>
          <w:tab w:val="left" w:pos="426"/>
        </w:tabs>
        <w:spacing w:after="0" w:line="240" w:lineRule="auto"/>
        <w:ind w:left="0" w:firstLine="0"/>
        <w:contextualSpacing/>
        <w:jc w:val="both"/>
        <w:rPr>
          <w:rFonts w:ascii="Times New Roman" w:hAnsi="Times New Roman"/>
          <w:sz w:val="28"/>
          <w:szCs w:val="28"/>
        </w:rPr>
      </w:pPr>
      <w:r w:rsidRPr="003431ED">
        <w:rPr>
          <w:rFonts w:ascii="Times New Roman" w:hAnsi="Times New Roman"/>
          <w:sz w:val="28"/>
          <w:szCs w:val="28"/>
        </w:rPr>
        <w:t>воздушные линии - 2116 п.м.;</w:t>
      </w:r>
    </w:p>
    <w:p w14:paraId="0BF75958" w14:textId="77777777" w:rsidR="000F264F" w:rsidRPr="003431ED" w:rsidRDefault="000F264F" w:rsidP="000F264F">
      <w:pPr>
        <w:spacing w:after="0" w:line="240" w:lineRule="auto"/>
        <w:ind w:firstLine="709"/>
        <w:jc w:val="both"/>
        <w:rPr>
          <w:rFonts w:ascii="Times New Roman" w:eastAsia="Times New Roman" w:hAnsi="Times New Roman"/>
          <w:sz w:val="28"/>
          <w:szCs w:val="28"/>
          <w:lang w:eastAsia="ru-RU"/>
        </w:rPr>
      </w:pPr>
      <w:r w:rsidRPr="003431ED">
        <w:rPr>
          <w:rFonts w:ascii="Times New Roman" w:eastAsia="Times New Roman" w:hAnsi="Times New Roman"/>
          <w:sz w:val="28"/>
          <w:szCs w:val="28"/>
          <w:lang w:eastAsia="ru-RU"/>
        </w:rPr>
        <w:t>Протяженность муниципальных кабельно-воздушных линий уличного наружного освещения (УНО) составляет 97665 п.м., в том числе:</w:t>
      </w:r>
    </w:p>
    <w:p w14:paraId="2B2B4CC0" w14:textId="77777777" w:rsidR="000F264F" w:rsidRPr="003431ED" w:rsidRDefault="000F264F" w:rsidP="000F264F">
      <w:pPr>
        <w:numPr>
          <w:ilvl w:val="0"/>
          <w:numId w:val="18"/>
        </w:numPr>
        <w:tabs>
          <w:tab w:val="left" w:pos="284"/>
          <w:tab w:val="left" w:pos="426"/>
        </w:tabs>
        <w:spacing w:after="0" w:line="240" w:lineRule="auto"/>
        <w:ind w:left="0" w:firstLine="0"/>
        <w:contextualSpacing/>
        <w:jc w:val="both"/>
        <w:rPr>
          <w:rFonts w:ascii="Times New Roman" w:hAnsi="Times New Roman"/>
          <w:sz w:val="28"/>
          <w:szCs w:val="28"/>
        </w:rPr>
      </w:pPr>
      <w:r w:rsidRPr="003431ED">
        <w:rPr>
          <w:rFonts w:ascii="Times New Roman" w:hAnsi="Times New Roman"/>
          <w:sz w:val="28"/>
          <w:szCs w:val="28"/>
        </w:rPr>
        <w:t xml:space="preserve">кабельные линии подземного исполнения – 43782 п.м.;  </w:t>
      </w:r>
    </w:p>
    <w:p w14:paraId="372C3C0A" w14:textId="77777777" w:rsidR="000F264F" w:rsidRPr="003431ED" w:rsidRDefault="000F264F" w:rsidP="000F264F">
      <w:pPr>
        <w:numPr>
          <w:ilvl w:val="0"/>
          <w:numId w:val="18"/>
        </w:numPr>
        <w:tabs>
          <w:tab w:val="left" w:pos="284"/>
          <w:tab w:val="left" w:pos="426"/>
        </w:tabs>
        <w:spacing w:after="0" w:line="240" w:lineRule="auto"/>
        <w:ind w:left="0" w:firstLine="0"/>
        <w:contextualSpacing/>
        <w:jc w:val="both"/>
        <w:rPr>
          <w:rFonts w:ascii="Times New Roman" w:hAnsi="Times New Roman"/>
          <w:sz w:val="28"/>
          <w:szCs w:val="28"/>
        </w:rPr>
      </w:pPr>
      <w:r w:rsidRPr="003431ED">
        <w:rPr>
          <w:rFonts w:ascii="Times New Roman" w:hAnsi="Times New Roman"/>
          <w:sz w:val="28"/>
          <w:szCs w:val="28"/>
        </w:rPr>
        <w:t>воздушные линии - 53883 п.м.;</w:t>
      </w:r>
    </w:p>
    <w:p w14:paraId="370820C1" w14:textId="77777777" w:rsidR="000F264F" w:rsidRPr="003431ED" w:rsidRDefault="000F264F" w:rsidP="000F264F">
      <w:pPr>
        <w:spacing w:after="0" w:line="240" w:lineRule="auto"/>
        <w:ind w:firstLine="709"/>
        <w:jc w:val="both"/>
        <w:rPr>
          <w:rFonts w:ascii="Times New Roman" w:eastAsia="Times New Roman" w:hAnsi="Times New Roman"/>
          <w:sz w:val="28"/>
          <w:szCs w:val="28"/>
          <w:lang w:eastAsia="ru-RU"/>
        </w:rPr>
      </w:pPr>
      <w:r w:rsidRPr="003431ED">
        <w:rPr>
          <w:rFonts w:ascii="Times New Roman" w:eastAsia="Times New Roman" w:hAnsi="Times New Roman"/>
          <w:sz w:val="28"/>
          <w:szCs w:val="28"/>
          <w:lang w:eastAsia="ru-RU"/>
        </w:rPr>
        <w:t>Охват населения электроснабжением составляет 100%. Технологическое присоединение к электрическим сетям осуществляется посредством подачи заявки в АО «Россети Янтарь».</w:t>
      </w:r>
    </w:p>
    <w:p w14:paraId="4DDD4CC7" w14:textId="77777777" w:rsidR="000F264F" w:rsidRPr="003431ED" w:rsidRDefault="000F264F" w:rsidP="000F264F">
      <w:pPr>
        <w:spacing w:after="0" w:line="240" w:lineRule="auto"/>
        <w:ind w:firstLine="709"/>
        <w:jc w:val="both"/>
        <w:rPr>
          <w:rFonts w:ascii="Times New Roman" w:eastAsia="Times New Roman" w:hAnsi="Times New Roman"/>
          <w:sz w:val="28"/>
          <w:szCs w:val="28"/>
          <w:lang w:eastAsia="ru-RU"/>
        </w:rPr>
      </w:pPr>
      <w:r w:rsidRPr="003431ED">
        <w:rPr>
          <w:rFonts w:ascii="Times New Roman" w:eastAsia="Times New Roman" w:hAnsi="Times New Roman"/>
          <w:sz w:val="28"/>
          <w:szCs w:val="28"/>
          <w:lang w:eastAsia="ru-RU"/>
        </w:rPr>
        <w:t xml:space="preserve">Прокладка линий электроснабжения в Светлогорском городском округе предусматривается в основном подземной. </w:t>
      </w:r>
    </w:p>
    <w:p w14:paraId="21C83876" w14:textId="6B30CA46" w:rsidR="000F264F" w:rsidRPr="003431ED" w:rsidRDefault="000F264F" w:rsidP="000F264F">
      <w:pPr>
        <w:spacing w:after="0" w:line="240" w:lineRule="auto"/>
        <w:ind w:firstLine="709"/>
        <w:jc w:val="both"/>
        <w:rPr>
          <w:rFonts w:ascii="Times New Roman" w:eastAsia="Times New Roman" w:hAnsi="Times New Roman"/>
          <w:sz w:val="28"/>
          <w:szCs w:val="28"/>
          <w:lang w:eastAsia="ru-RU"/>
        </w:rPr>
      </w:pPr>
      <w:r w:rsidRPr="003431ED">
        <w:rPr>
          <w:rFonts w:ascii="Times New Roman" w:eastAsia="Times New Roman" w:hAnsi="Times New Roman"/>
          <w:sz w:val="28"/>
          <w:szCs w:val="28"/>
          <w:lang w:eastAsia="ru-RU"/>
        </w:rPr>
        <w:t>Эксплуатацию, модернизацию и развитие магистральных объектов электроснабжения осуществляет Приморский РЭС, филиал АО «Россети Янтарь», муниципальных электрических сетей – МКУ «Отдел жилищно-коммунального хозяйства Светлогорского городского округа».</w:t>
      </w:r>
    </w:p>
    <w:p w14:paraId="7DC78C9C" w14:textId="77777777" w:rsidR="000F264F" w:rsidRDefault="000F264F" w:rsidP="000F264F">
      <w:pPr>
        <w:spacing w:after="0" w:line="240" w:lineRule="auto"/>
        <w:ind w:firstLine="708"/>
        <w:jc w:val="both"/>
        <w:rPr>
          <w:rFonts w:ascii="Times New Roman" w:hAnsi="Times New Roman"/>
          <w:sz w:val="28"/>
          <w:szCs w:val="28"/>
        </w:rPr>
      </w:pPr>
      <w:r>
        <w:rPr>
          <w:rFonts w:ascii="Times New Roman" w:hAnsi="Times New Roman"/>
          <w:sz w:val="28"/>
          <w:szCs w:val="28"/>
        </w:rPr>
        <w:t>Одной из основных подсистем жизнеобеспечения, обеспечивающей жизненно необходимые функции для населения Светлогорского городского округа является уличное освещение.</w:t>
      </w:r>
    </w:p>
    <w:p w14:paraId="6B6A28B8" w14:textId="57FFB003" w:rsidR="000F264F" w:rsidRDefault="000F264F" w:rsidP="000F264F">
      <w:pPr>
        <w:spacing w:after="0" w:line="240" w:lineRule="auto"/>
        <w:ind w:firstLine="708"/>
        <w:jc w:val="both"/>
        <w:rPr>
          <w:rFonts w:ascii="Times New Roman" w:hAnsi="Times New Roman"/>
          <w:sz w:val="28"/>
          <w:szCs w:val="28"/>
        </w:rPr>
      </w:pPr>
      <w:r>
        <w:rPr>
          <w:rFonts w:ascii="Times New Roman" w:hAnsi="Times New Roman"/>
          <w:sz w:val="28"/>
          <w:szCs w:val="28"/>
        </w:rPr>
        <w:t xml:space="preserve">Современные сети уличного освещения </w:t>
      </w:r>
      <w:r>
        <w:rPr>
          <w:rFonts w:ascii="Times New Roman" w:hAnsi="Times New Roman"/>
          <w:sz w:val="28"/>
          <w:szCs w:val="28"/>
        </w:rPr>
        <w:t>— это</w:t>
      </w:r>
      <w:r>
        <w:rPr>
          <w:rFonts w:ascii="Times New Roman" w:hAnsi="Times New Roman"/>
          <w:sz w:val="28"/>
          <w:szCs w:val="28"/>
        </w:rPr>
        <w:t xml:space="preserve"> высокоэкономичные, автоматизированные объекты. Правильное построение которых, в значительной мере определяет эффективность труда, комфорт </w:t>
      </w:r>
      <w:r>
        <w:rPr>
          <w:rFonts w:ascii="Times New Roman" w:hAnsi="Times New Roman"/>
          <w:sz w:val="28"/>
          <w:szCs w:val="28"/>
        </w:rPr>
        <w:t>современной жизни</w:t>
      </w:r>
      <w:r>
        <w:rPr>
          <w:rFonts w:ascii="Times New Roman" w:hAnsi="Times New Roman"/>
          <w:sz w:val="28"/>
          <w:szCs w:val="28"/>
        </w:rPr>
        <w:t>.</w:t>
      </w:r>
    </w:p>
    <w:p w14:paraId="62A8FD5F" w14:textId="0FBBED55" w:rsidR="000F264F" w:rsidRDefault="000F264F" w:rsidP="000F264F">
      <w:pPr>
        <w:spacing w:after="0" w:line="240" w:lineRule="auto"/>
        <w:ind w:firstLine="708"/>
        <w:jc w:val="both"/>
        <w:rPr>
          <w:rFonts w:ascii="Times New Roman" w:hAnsi="Times New Roman"/>
          <w:sz w:val="28"/>
          <w:szCs w:val="28"/>
        </w:rPr>
      </w:pPr>
      <w:r>
        <w:rPr>
          <w:rFonts w:ascii="Times New Roman" w:hAnsi="Times New Roman"/>
          <w:sz w:val="28"/>
          <w:szCs w:val="28"/>
        </w:rPr>
        <w:t xml:space="preserve">Система уличного освещения Светлогорского городского округа включает в себя: уличное освещение дворовых территорий, городских парков, улиц, проспектов, площадей, проездов, набережных, пешеходных зон, </w:t>
      </w:r>
      <w:r>
        <w:rPr>
          <w:rFonts w:ascii="Times New Roman" w:hAnsi="Times New Roman"/>
          <w:sz w:val="28"/>
          <w:szCs w:val="28"/>
        </w:rPr>
        <w:t>променада, мест массового отдыха и</w:t>
      </w:r>
      <w:r>
        <w:rPr>
          <w:rFonts w:ascii="Times New Roman" w:hAnsi="Times New Roman"/>
          <w:sz w:val="28"/>
          <w:szCs w:val="28"/>
        </w:rPr>
        <w:t xml:space="preserve"> т.д. </w:t>
      </w:r>
    </w:p>
    <w:p w14:paraId="080D2053" w14:textId="2AD3D9CD" w:rsidR="000F264F" w:rsidRDefault="000F264F" w:rsidP="000F264F">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Сети уличного освещения Светлогорского городского округа. включают в себя 35 питательных пунктов, </w:t>
      </w:r>
      <w:r>
        <w:rPr>
          <w:rFonts w:ascii="Times New Roman" w:hAnsi="Times New Roman"/>
          <w:sz w:val="28"/>
          <w:szCs w:val="28"/>
        </w:rPr>
        <w:t xml:space="preserve">4070 </w:t>
      </w:r>
      <w:r>
        <w:rPr>
          <w:rFonts w:ascii="Times New Roman" w:hAnsi="Times New Roman"/>
          <w:sz w:val="28"/>
          <w:szCs w:val="28"/>
        </w:rPr>
        <w:t xml:space="preserve">ед. </w:t>
      </w:r>
      <w:r w:rsidRPr="000F264F">
        <w:rPr>
          <w:rFonts w:ascii="Times New Roman" w:hAnsi="Times New Roman"/>
          <w:sz w:val="28"/>
          <w:szCs w:val="28"/>
        </w:rPr>
        <w:t>электроустановок</w:t>
      </w:r>
      <w:r>
        <w:rPr>
          <w:rFonts w:ascii="Times New Roman" w:hAnsi="Times New Roman"/>
          <w:sz w:val="28"/>
          <w:szCs w:val="28"/>
        </w:rPr>
        <w:t>.</w:t>
      </w:r>
    </w:p>
    <w:p w14:paraId="7A9DB876" w14:textId="77777777" w:rsidR="000F264F" w:rsidRDefault="000F264F" w:rsidP="000F264F">
      <w:pPr>
        <w:spacing w:after="0" w:line="240" w:lineRule="auto"/>
        <w:ind w:firstLine="708"/>
        <w:jc w:val="both"/>
        <w:rPr>
          <w:rFonts w:ascii="Times New Roman" w:hAnsi="Times New Roman"/>
          <w:sz w:val="28"/>
          <w:szCs w:val="28"/>
        </w:rPr>
      </w:pPr>
      <w:r>
        <w:rPr>
          <w:rFonts w:ascii="Times New Roman" w:hAnsi="Times New Roman"/>
          <w:sz w:val="28"/>
          <w:szCs w:val="28"/>
        </w:rPr>
        <w:t>Конструкция магистральных сетей уличного освещения выполнена в варианте В/Л 04кВ алюминиевым неизолированным проводом, проводом СИП и КЛ 0,4кВ.</w:t>
      </w:r>
    </w:p>
    <w:p w14:paraId="0FBA7C6F" w14:textId="3C707E5A" w:rsidR="000F264F" w:rsidRDefault="000F264F" w:rsidP="000F264F">
      <w:pPr>
        <w:spacing w:after="0" w:line="240" w:lineRule="auto"/>
        <w:ind w:firstLine="708"/>
        <w:jc w:val="both"/>
        <w:rPr>
          <w:rFonts w:ascii="Times New Roman" w:hAnsi="Times New Roman"/>
          <w:sz w:val="28"/>
          <w:szCs w:val="28"/>
        </w:rPr>
      </w:pPr>
      <w:r>
        <w:rPr>
          <w:rFonts w:ascii="Times New Roman" w:hAnsi="Times New Roman"/>
          <w:sz w:val="28"/>
          <w:szCs w:val="28"/>
        </w:rPr>
        <w:t xml:space="preserve">Состояние сетей уличного освещения Светлогорского городского округа в настоящее время не в полной мере </w:t>
      </w:r>
      <w:r>
        <w:rPr>
          <w:rFonts w:ascii="Times New Roman" w:hAnsi="Times New Roman"/>
          <w:sz w:val="28"/>
          <w:szCs w:val="28"/>
        </w:rPr>
        <w:t>соответствует нормативным</w:t>
      </w:r>
      <w:r>
        <w:rPr>
          <w:rFonts w:ascii="Times New Roman" w:hAnsi="Times New Roman"/>
          <w:sz w:val="28"/>
          <w:szCs w:val="28"/>
        </w:rPr>
        <w:t xml:space="preserve"> требованиям, имеет место износ осветительного </w:t>
      </w:r>
      <w:r>
        <w:rPr>
          <w:rFonts w:ascii="Times New Roman" w:hAnsi="Times New Roman"/>
          <w:sz w:val="28"/>
          <w:szCs w:val="28"/>
        </w:rPr>
        <w:t>оборудования, часть</w:t>
      </w:r>
      <w:r>
        <w:rPr>
          <w:rFonts w:ascii="Times New Roman" w:hAnsi="Times New Roman"/>
          <w:sz w:val="28"/>
          <w:szCs w:val="28"/>
        </w:rPr>
        <w:t xml:space="preserve"> </w:t>
      </w:r>
      <w:r>
        <w:rPr>
          <w:rFonts w:ascii="Times New Roman" w:hAnsi="Times New Roman"/>
          <w:sz w:val="28"/>
          <w:szCs w:val="28"/>
        </w:rPr>
        <w:t>светильников имеют</w:t>
      </w:r>
      <w:r>
        <w:rPr>
          <w:rFonts w:ascii="Times New Roman" w:hAnsi="Times New Roman"/>
          <w:sz w:val="28"/>
          <w:szCs w:val="28"/>
        </w:rPr>
        <w:t xml:space="preserve"> устаревшую конструкцию. </w:t>
      </w:r>
    </w:p>
    <w:p w14:paraId="44EDF911" w14:textId="49CCCDE0" w:rsidR="00A25479" w:rsidRDefault="000F264F" w:rsidP="000F264F">
      <w:pPr>
        <w:spacing w:after="0" w:line="240" w:lineRule="auto"/>
        <w:ind w:firstLine="709"/>
        <w:rPr>
          <w:rFonts w:ascii="Times New Roman" w:hAnsi="Times New Roman"/>
          <w:sz w:val="28"/>
          <w:szCs w:val="28"/>
        </w:rPr>
      </w:pPr>
      <w:r>
        <w:rPr>
          <w:rFonts w:ascii="Times New Roman" w:hAnsi="Times New Roman"/>
          <w:sz w:val="28"/>
          <w:szCs w:val="28"/>
        </w:rPr>
        <w:t>Для достижения нормативных показателей работы уличного освещения Светлогорского городского округа необходимо реализовать намеченные Подпрограммой мероприятия</w:t>
      </w:r>
      <w:r>
        <w:rPr>
          <w:rFonts w:ascii="Times New Roman" w:hAnsi="Times New Roman"/>
          <w:sz w:val="28"/>
          <w:szCs w:val="28"/>
        </w:rPr>
        <w:t>.</w:t>
      </w:r>
    </w:p>
    <w:p w14:paraId="757E74B8" w14:textId="77777777" w:rsidR="000F264F" w:rsidRPr="00E302E6" w:rsidRDefault="000F264F" w:rsidP="000F264F">
      <w:pPr>
        <w:spacing w:after="0" w:line="240" w:lineRule="auto"/>
        <w:ind w:firstLine="709"/>
        <w:rPr>
          <w:rFonts w:ascii="Times New Roman" w:eastAsia="Times New Roman" w:hAnsi="Times New Roman"/>
          <w:color w:val="0D0D0D" w:themeColor="text1" w:themeTint="F2"/>
          <w:sz w:val="28"/>
          <w:szCs w:val="28"/>
          <w:lang w:eastAsia="ru-RU"/>
        </w:rPr>
      </w:pPr>
    </w:p>
    <w:p w14:paraId="7878DA7D" w14:textId="3A367E60" w:rsidR="00A25479" w:rsidRPr="00E302E6" w:rsidRDefault="00A25479" w:rsidP="00A25479">
      <w:pPr>
        <w:shd w:val="clear" w:color="auto" w:fill="FFFFFF"/>
        <w:spacing w:after="0" w:line="240" w:lineRule="auto"/>
        <w:ind w:firstLine="709"/>
        <w:jc w:val="center"/>
        <w:rPr>
          <w:rFonts w:ascii="Times New Roman" w:hAnsi="Times New Roman"/>
          <w:b/>
          <w:bCs/>
          <w:color w:val="0D0D0D" w:themeColor="text1" w:themeTint="F2"/>
          <w:spacing w:val="-1"/>
          <w:sz w:val="28"/>
          <w:szCs w:val="28"/>
        </w:rPr>
      </w:pPr>
      <w:r>
        <w:rPr>
          <w:rFonts w:ascii="Times New Roman" w:hAnsi="Times New Roman"/>
          <w:b/>
          <w:bCs/>
          <w:color w:val="0D0D0D" w:themeColor="text1" w:themeTint="F2"/>
          <w:spacing w:val="-1"/>
          <w:sz w:val="28"/>
          <w:szCs w:val="28"/>
        </w:rPr>
        <w:t xml:space="preserve">2. </w:t>
      </w:r>
      <w:r w:rsidR="000F264F" w:rsidRPr="00E302E6">
        <w:rPr>
          <w:rFonts w:ascii="Times New Roman" w:hAnsi="Times New Roman"/>
          <w:b/>
          <w:bCs/>
          <w:color w:val="0D0D0D" w:themeColor="text1" w:themeTint="F2"/>
          <w:spacing w:val="-1"/>
          <w:sz w:val="28"/>
          <w:szCs w:val="28"/>
        </w:rPr>
        <w:t>П</w:t>
      </w:r>
      <w:r w:rsidR="000F264F">
        <w:rPr>
          <w:rFonts w:ascii="Times New Roman" w:hAnsi="Times New Roman"/>
          <w:b/>
          <w:bCs/>
          <w:color w:val="0D0D0D" w:themeColor="text1" w:themeTint="F2"/>
          <w:spacing w:val="-1"/>
          <w:sz w:val="28"/>
          <w:szCs w:val="28"/>
        </w:rPr>
        <w:t>од</w:t>
      </w:r>
      <w:r w:rsidR="000F264F" w:rsidRPr="00E302E6">
        <w:rPr>
          <w:rFonts w:ascii="Times New Roman" w:hAnsi="Times New Roman"/>
          <w:b/>
          <w:bCs/>
          <w:color w:val="0D0D0D" w:themeColor="text1" w:themeTint="F2"/>
          <w:spacing w:val="-1"/>
          <w:sz w:val="28"/>
          <w:szCs w:val="28"/>
        </w:rPr>
        <w:t>программные</w:t>
      </w:r>
      <w:r w:rsidRPr="00E302E6">
        <w:rPr>
          <w:rFonts w:ascii="Times New Roman" w:hAnsi="Times New Roman"/>
          <w:b/>
          <w:bCs/>
          <w:color w:val="0D0D0D" w:themeColor="text1" w:themeTint="F2"/>
          <w:spacing w:val="-1"/>
          <w:sz w:val="28"/>
          <w:szCs w:val="28"/>
        </w:rPr>
        <w:t xml:space="preserve"> мероприятия, описание основных целей и задач </w:t>
      </w:r>
      <w:r w:rsidR="00254D7D">
        <w:rPr>
          <w:rFonts w:ascii="Times New Roman" w:hAnsi="Times New Roman"/>
          <w:b/>
          <w:bCs/>
          <w:color w:val="0D0D0D" w:themeColor="text1" w:themeTint="F2"/>
          <w:spacing w:val="-1"/>
          <w:sz w:val="28"/>
          <w:szCs w:val="28"/>
        </w:rPr>
        <w:t>под</w:t>
      </w:r>
      <w:r w:rsidRPr="00E302E6">
        <w:rPr>
          <w:rFonts w:ascii="Times New Roman" w:hAnsi="Times New Roman"/>
          <w:b/>
          <w:bCs/>
          <w:color w:val="0D0D0D" w:themeColor="text1" w:themeTint="F2"/>
          <w:spacing w:val="-1"/>
          <w:sz w:val="28"/>
          <w:szCs w:val="28"/>
        </w:rPr>
        <w:t>программы, сроки реализации программы</w:t>
      </w:r>
    </w:p>
    <w:p w14:paraId="4F62DB08" w14:textId="7C283AF0" w:rsidR="00A25479" w:rsidRPr="00B63A83" w:rsidRDefault="00AE0D28" w:rsidP="000F264F">
      <w:pPr>
        <w:spacing w:after="0" w:line="240" w:lineRule="auto"/>
        <w:ind w:firstLine="709"/>
        <w:jc w:val="both"/>
        <w:rPr>
          <w:rFonts w:ascii="Times New Roman" w:eastAsia="Times New Roman" w:hAnsi="Times New Roman"/>
          <w:color w:val="0D0D0D" w:themeColor="text1" w:themeTint="F2"/>
          <w:sz w:val="28"/>
          <w:szCs w:val="28"/>
          <w:lang w:eastAsia="ru-RU"/>
        </w:rPr>
      </w:pPr>
      <w:r w:rsidRPr="00B63A83">
        <w:rPr>
          <w:rFonts w:ascii="Times New Roman" w:hAnsi="Times New Roman"/>
          <w:color w:val="0D0D0D" w:themeColor="text1" w:themeTint="F2"/>
          <w:sz w:val="28"/>
          <w:szCs w:val="28"/>
        </w:rPr>
        <w:t>Целью подпрограммы</w:t>
      </w:r>
      <w:r w:rsidR="00A25479" w:rsidRPr="00B63A83">
        <w:rPr>
          <w:rFonts w:ascii="Times New Roman" w:hAnsi="Times New Roman"/>
          <w:color w:val="0D0D0D" w:themeColor="text1" w:themeTint="F2"/>
          <w:sz w:val="28"/>
          <w:szCs w:val="28"/>
        </w:rPr>
        <w:t xml:space="preserve"> является </w:t>
      </w:r>
      <w:r w:rsidR="003431ED" w:rsidRPr="00B63A83">
        <w:rPr>
          <w:rFonts w:ascii="Times New Roman" w:eastAsia="Times New Roman" w:hAnsi="Times New Roman"/>
          <w:color w:val="0D0D0D" w:themeColor="text1" w:themeTint="F2"/>
          <w:sz w:val="28"/>
          <w:szCs w:val="28"/>
          <w:lang w:eastAsia="ru-RU"/>
        </w:rPr>
        <w:t>–</w:t>
      </w:r>
      <w:r w:rsidR="00A25479" w:rsidRPr="00B63A83">
        <w:rPr>
          <w:rFonts w:ascii="Times New Roman" w:eastAsia="Times New Roman" w:hAnsi="Times New Roman"/>
          <w:color w:val="0D0D0D" w:themeColor="text1" w:themeTint="F2"/>
          <w:sz w:val="28"/>
          <w:szCs w:val="28"/>
          <w:lang w:eastAsia="ru-RU"/>
        </w:rPr>
        <w:t xml:space="preserve"> </w:t>
      </w:r>
      <w:r w:rsidR="000F264F" w:rsidRPr="000F264F">
        <w:rPr>
          <w:rFonts w:ascii="Times New Roman" w:eastAsia="Times New Roman" w:hAnsi="Times New Roman"/>
          <w:color w:val="0D0D0D" w:themeColor="text1" w:themeTint="F2"/>
          <w:sz w:val="28"/>
          <w:szCs w:val="28"/>
          <w:lang w:eastAsia="ru-RU"/>
        </w:rPr>
        <w:t>Создание условий по обеспечению населения бесперебойного предоставления жилищно-коммунального</w:t>
      </w:r>
      <w:r w:rsidR="000F264F">
        <w:rPr>
          <w:rFonts w:ascii="Times New Roman" w:eastAsia="Times New Roman" w:hAnsi="Times New Roman"/>
          <w:color w:val="0D0D0D" w:themeColor="text1" w:themeTint="F2"/>
          <w:sz w:val="28"/>
          <w:szCs w:val="28"/>
          <w:lang w:eastAsia="ru-RU"/>
        </w:rPr>
        <w:t xml:space="preserve"> </w:t>
      </w:r>
      <w:r w:rsidR="000F264F" w:rsidRPr="000F264F">
        <w:rPr>
          <w:rFonts w:ascii="Times New Roman" w:eastAsia="Times New Roman" w:hAnsi="Times New Roman"/>
          <w:color w:val="0D0D0D" w:themeColor="text1" w:themeTint="F2"/>
          <w:sz w:val="28"/>
          <w:szCs w:val="28"/>
          <w:lang w:eastAsia="ru-RU"/>
        </w:rPr>
        <w:t>хозяйства</w:t>
      </w:r>
      <w:r w:rsidR="000F264F">
        <w:rPr>
          <w:rFonts w:ascii="Times New Roman" w:eastAsia="Times New Roman" w:hAnsi="Times New Roman"/>
          <w:color w:val="0D0D0D" w:themeColor="text1" w:themeTint="F2"/>
          <w:sz w:val="28"/>
          <w:szCs w:val="28"/>
          <w:lang w:eastAsia="ru-RU"/>
        </w:rPr>
        <w:t xml:space="preserve"> Светлогорского городского округа</w:t>
      </w:r>
      <w:r w:rsidR="003431ED" w:rsidRPr="00B63A83">
        <w:rPr>
          <w:rFonts w:ascii="Times New Roman" w:eastAsia="Times New Roman" w:hAnsi="Times New Roman"/>
          <w:color w:val="0D0D0D" w:themeColor="text1" w:themeTint="F2"/>
          <w:sz w:val="28"/>
          <w:szCs w:val="28"/>
          <w:lang w:eastAsia="ru-RU"/>
        </w:rPr>
        <w:t>.</w:t>
      </w:r>
    </w:p>
    <w:p w14:paraId="1E7991DB" w14:textId="77777777" w:rsidR="00A25479" w:rsidRPr="00611611" w:rsidRDefault="00A25479" w:rsidP="00A25479">
      <w:pPr>
        <w:suppressAutoHyphens/>
        <w:autoSpaceDE w:val="0"/>
        <w:spacing w:after="0" w:line="240" w:lineRule="auto"/>
        <w:ind w:firstLine="709"/>
        <w:jc w:val="both"/>
        <w:rPr>
          <w:rFonts w:ascii="Times New Roman" w:eastAsia="Times New Roman" w:hAnsi="Times New Roman"/>
          <w:color w:val="0D0D0D" w:themeColor="text1" w:themeTint="F2"/>
          <w:sz w:val="28"/>
          <w:szCs w:val="28"/>
          <w:lang w:eastAsia="zh-CN"/>
        </w:rPr>
      </w:pPr>
      <w:r w:rsidRPr="00611611">
        <w:rPr>
          <w:rFonts w:ascii="Times New Roman" w:eastAsia="Times New Roman" w:hAnsi="Times New Roman"/>
          <w:color w:val="0D0D0D" w:themeColor="text1" w:themeTint="F2"/>
          <w:sz w:val="28"/>
          <w:szCs w:val="28"/>
          <w:lang w:eastAsia="zh-CN"/>
        </w:rPr>
        <w:t xml:space="preserve">Достижение поставленной цели осуществляется на основе решения задачи: </w:t>
      </w:r>
    </w:p>
    <w:p w14:paraId="1748945E" w14:textId="79B5D786" w:rsidR="00A25479" w:rsidRDefault="00F430D7" w:rsidP="00A25479">
      <w:pPr>
        <w:tabs>
          <w:tab w:val="left" w:pos="851"/>
          <w:tab w:val="left" w:pos="993"/>
        </w:tabs>
        <w:spacing w:after="0" w:line="240" w:lineRule="auto"/>
        <w:ind w:firstLine="709"/>
        <w:jc w:val="both"/>
        <w:rPr>
          <w:rFonts w:ascii="Times New Roman" w:hAnsi="Times New Roman"/>
          <w:color w:val="0D0D0D" w:themeColor="text1" w:themeTint="F2"/>
          <w:sz w:val="28"/>
          <w:szCs w:val="28"/>
        </w:rPr>
      </w:pPr>
      <w:r w:rsidRPr="00611611">
        <w:rPr>
          <w:rFonts w:ascii="Times New Roman" w:hAnsi="Times New Roman"/>
          <w:color w:val="0D0D0D" w:themeColor="text1" w:themeTint="F2"/>
          <w:sz w:val="28"/>
          <w:szCs w:val="28"/>
        </w:rPr>
        <w:t>- Обеспечение бесперебойного предоставления и улучшение качества коммунальных услуг.</w:t>
      </w:r>
    </w:p>
    <w:p w14:paraId="5A039115" w14:textId="7190BC5B" w:rsidR="00EA1609" w:rsidRPr="00EA1609" w:rsidRDefault="00EA1609" w:rsidP="00EA1609">
      <w:pPr>
        <w:tabs>
          <w:tab w:val="left" w:pos="851"/>
          <w:tab w:val="left" w:pos="993"/>
        </w:tabs>
        <w:spacing w:after="0" w:line="240" w:lineRule="auto"/>
        <w:ind w:firstLine="709"/>
        <w:jc w:val="both"/>
        <w:rPr>
          <w:rFonts w:ascii="Times New Roman" w:hAnsi="Times New Roman"/>
          <w:color w:val="0D0D0D" w:themeColor="text1" w:themeTint="F2"/>
          <w:sz w:val="28"/>
          <w:szCs w:val="28"/>
        </w:rPr>
      </w:pPr>
      <w:r w:rsidRPr="00EA1609">
        <w:rPr>
          <w:rFonts w:ascii="Times New Roman" w:hAnsi="Times New Roman"/>
          <w:color w:val="0D0D0D" w:themeColor="text1" w:themeTint="F2"/>
          <w:sz w:val="28"/>
          <w:szCs w:val="28"/>
        </w:rPr>
        <w:t>Достижение поставленной цели и решение задач программы предполагается путем выполнения комплекса подпрограммных мероприятий:</w:t>
      </w:r>
    </w:p>
    <w:p w14:paraId="07AE7594" w14:textId="5AA62962" w:rsidR="00F430D7" w:rsidRPr="00EA1609" w:rsidRDefault="00EA1609" w:rsidP="00EA1609">
      <w:pPr>
        <w:pStyle w:val="a4"/>
        <w:numPr>
          <w:ilvl w:val="0"/>
          <w:numId w:val="16"/>
        </w:numPr>
        <w:tabs>
          <w:tab w:val="left" w:pos="851"/>
          <w:tab w:val="left" w:pos="993"/>
        </w:tabs>
        <w:spacing w:after="0" w:line="240" w:lineRule="auto"/>
        <w:ind w:left="0" w:firstLine="709"/>
        <w:jc w:val="both"/>
        <w:rPr>
          <w:rFonts w:ascii="Times New Roman" w:hAnsi="Times New Roman"/>
          <w:color w:val="0D0D0D" w:themeColor="text1" w:themeTint="F2"/>
          <w:sz w:val="28"/>
          <w:szCs w:val="28"/>
        </w:rPr>
      </w:pPr>
      <w:r w:rsidRPr="00EA1609">
        <w:rPr>
          <w:rFonts w:ascii="Times New Roman" w:hAnsi="Times New Roman"/>
          <w:color w:val="0D0D0D" w:themeColor="text1" w:themeTint="F2"/>
          <w:sz w:val="28"/>
          <w:szCs w:val="28"/>
        </w:rPr>
        <w:t>Проведение технической инвентаризации и постановка на кадастровый учет бесхозяйных сетей энергоснабжения.</w:t>
      </w:r>
    </w:p>
    <w:p w14:paraId="7CB0B9E1" w14:textId="1C55F558" w:rsidR="00EA1609" w:rsidRPr="00EA1609" w:rsidRDefault="00EA1609" w:rsidP="00EA1609">
      <w:pPr>
        <w:pStyle w:val="a4"/>
        <w:numPr>
          <w:ilvl w:val="0"/>
          <w:numId w:val="16"/>
        </w:numPr>
        <w:tabs>
          <w:tab w:val="left" w:pos="851"/>
          <w:tab w:val="left" w:pos="993"/>
        </w:tabs>
        <w:spacing w:after="0" w:line="240" w:lineRule="auto"/>
        <w:ind w:left="0" w:firstLine="709"/>
        <w:jc w:val="both"/>
        <w:rPr>
          <w:rFonts w:ascii="Times New Roman" w:hAnsi="Times New Roman"/>
          <w:color w:val="0D0D0D" w:themeColor="text1" w:themeTint="F2"/>
          <w:sz w:val="28"/>
          <w:szCs w:val="28"/>
        </w:rPr>
      </w:pPr>
      <w:r w:rsidRPr="00EA1609">
        <w:rPr>
          <w:rFonts w:ascii="Times New Roman" w:hAnsi="Times New Roman"/>
          <w:color w:val="0D0D0D" w:themeColor="text1" w:themeTint="F2"/>
          <w:sz w:val="28"/>
          <w:szCs w:val="28"/>
        </w:rPr>
        <w:t>Проведение актуализации схемы водоснабжения и водоотведения муниципального образования «Светлогорский городской округ» Калининградской области и актуализации электронной модели схемы водоснабжения и водоотведения.</w:t>
      </w:r>
    </w:p>
    <w:p w14:paraId="5F37A67B" w14:textId="4A8C2EB0" w:rsidR="00EA1609" w:rsidRPr="00EA1609" w:rsidRDefault="00EA1609" w:rsidP="00EA1609">
      <w:pPr>
        <w:pStyle w:val="a4"/>
        <w:numPr>
          <w:ilvl w:val="0"/>
          <w:numId w:val="16"/>
        </w:numPr>
        <w:tabs>
          <w:tab w:val="left" w:pos="851"/>
          <w:tab w:val="left" w:pos="993"/>
        </w:tabs>
        <w:spacing w:after="0" w:line="240" w:lineRule="auto"/>
        <w:ind w:left="0" w:firstLine="709"/>
        <w:jc w:val="both"/>
        <w:rPr>
          <w:rFonts w:ascii="Times New Roman" w:hAnsi="Times New Roman"/>
          <w:color w:val="0D0D0D" w:themeColor="text1" w:themeTint="F2"/>
          <w:sz w:val="28"/>
          <w:szCs w:val="28"/>
        </w:rPr>
      </w:pPr>
      <w:r w:rsidRPr="00EA1609">
        <w:rPr>
          <w:rFonts w:ascii="Times New Roman" w:hAnsi="Times New Roman"/>
          <w:color w:val="0D0D0D" w:themeColor="text1" w:themeTint="F2"/>
          <w:sz w:val="28"/>
          <w:szCs w:val="28"/>
        </w:rPr>
        <w:t>Проведение технической инвентаризации и постановка на кадастровый учет объектов водоснабжения.</w:t>
      </w:r>
    </w:p>
    <w:p w14:paraId="74FAA68E" w14:textId="7EE7E79B" w:rsidR="00EA1609" w:rsidRPr="00EA1609" w:rsidRDefault="00EA1609" w:rsidP="00EA1609">
      <w:pPr>
        <w:pStyle w:val="a4"/>
        <w:numPr>
          <w:ilvl w:val="0"/>
          <w:numId w:val="16"/>
        </w:numPr>
        <w:tabs>
          <w:tab w:val="left" w:pos="851"/>
          <w:tab w:val="left" w:pos="993"/>
        </w:tabs>
        <w:spacing w:after="0" w:line="240" w:lineRule="auto"/>
        <w:ind w:left="0" w:firstLine="709"/>
        <w:jc w:val="both"/>
        <w:rPr>
          <w:rFonts w:ascii="Times New Roman" w:hAnsi="Times New Roman"/>
          <w:color w:val="0D0D0D" w:themeColor="text1" w:themeTint="F2"/>
          <w:sz w:val="28"/>
          <w:szCs w:val="28"/>
        </w:rPr>
      </w:pPr>
      <w:r w:rsidRPr="00EA1609">
        <w:rPr>
          <w:rFonts w:ascii="Times New Roman" w:hAnsi="Times New Roman"/>
          <w:color w:val="0D0D0D" w:themeColor="text1" w:themeTint="F2"/>
          <w:sz w:val="28"/>
          <w:szCs w:val="28"/>
        </w:rPr>
        <w:t>Проведение технической инвентаризации и постановка на кадастровый учет объектов водоотведения (хоз-бытовая канализация).</w:t>
      </w:r>
    </w:p>
    <w:p w14:paraId="4BCF3880" w14:textId="21AD2510" w:rsidR="00EA1609" w:rsidRPr="00EA1609" w:rsidRDefault="00EA1609" w:rsidP="00EA1609">
      <w:pPr>
        <w:pStyle w:val="a4"/>
        <w:numPr>
          <w:ilvl w:val="0"/>
          <w:numId w:val="16"/>
        </w:numPr>
        <w:tabs>
          <w:tab w:val="left" w:pos="851"/>
          <w:tab w:val="left" w:pos="993"/>
        </w:tabs>
        <w:spacing w:after="0" w:line="240" w:lineRule="auto"/>
        <w:ind w:left="0" w:firstLine="709"/>
        <w:jc w:val="both"/>
        <w:rPr>
          <w:rFonts w:ascii="Times New Roman" w:hAnsi="Times New Roman"/>
          <w:color w:val="0D0D0D" w:themeColor="text1" w:themeTint="F2"/>
          <w:sz w:val="28"/>
          <w:szCs w:val="28"/>
        </w:rPr>
      </w:pPr>
      <w:r w:rsidRPr="00EA1609">
        <w:rPr>
          <w:rFonts w:ascii="Times New Roman" w:hAnsi="Times New Roman"/>
          <w:color w:val="0D0D0D" w:themeColor="text1" w:themeTint="F2"/>
          <w:sz w:val="28"/>
          <w:szCs w:val="28"/>
        </w:rPr>
        <w:t>Проведение технической инвентаризации и постановка на кадастровый учет объектов водоотведения (ливневая/дождевая канализация).</w:t>
      </w:r>
    </w:p>
    <w:p w14:paraId="11921C42" w14:textId="77777777" w:rsidR="00EA1609" w:rsidRPr="00F430D7" w:rsidRDefault="00EA1609" w:rsidP="00EA1609">
      <w:pPr>
        <w:tabs>
          <w:tab w:val="left" w:pos="851"/>
          <w:tab w:val="left" w:pos="993"/>
        </w:tabs>
        <w:spacing w:after="0" w:line="240" w:lineRule="auto"/>
        <w:ind w:firstLine="709"/>
        <w:jc w:val="both"/>
        <w:rPr>
          <w:rFonts w:ascii="Times New Roman" w:hAnsi="Times New Roman"/>
          <w:color w:val="0070C0"/>
          <w:sz w:val="28"/>
          <w:szCs w:val="28"/>
        </w:rPr>
      </w:pPr>
    </w:p>
    <w:p w14:paraId="5670A513" w14:textId="77777777" w:rsidR="00A25479" w:rsidRPr="00611611" w:rsidRDefault="00A25479" w:rsidP="00A25479">
      <w:pPr>
        <w:spacing w:after="0" w:line="240" w:lineRule="auto"/>
        <w:ind w:firstLine="709"/>
        <w:jc w:val="center"/>
        <w:rPr>
          <w:rFonts w:ascii="Times New Roman" w:hAnsi="Times New Roman"/>
          <w:b/>
          <w:bCs/>
          <w:color w:val="0D0D0D" w:themeColor="text1" w:themeTint="F2"/>
          <w:sz w:val="28"/>
          <w:szCs w:val="28"/>
        </w:rPr>
      </w:pPr>
      <w:r w:rsidRPr="00611611">
        <w:rPr>
          <w:rFonts w:ascii="Times New Roman" w:hAnsi="Times New Roman"/>
          <w:b/>
          <w:bCs/>
          <w:color w:val="0D0D0D" w:themeColor="text1" w:themeTint="F2"/>
          <w:sz w:val="28"/>
          <w:szCs w:val="28"/>
        </w:rPr>
        <w:t>3.  Сроки и этапы реализации Программы</w:t>
      </w:r>
    </w:p>
    <w:p w14:paraId="3A79BC52" w14:textId="77777777" w:rsidR="00A25479" w:rsidRPr="00611611" w:rsidRDefault="00A25479" w:rsidP="00A25479">
      <w:pPr>
        <w:spacing w:after="0" w:line="240" w:lineRule="auto"/>
        <w:ind w:firstLine="709"/>
        <w:jc w:val="both"/>
        <w:rPr>
          <w:rFonts w:ascii="Times New Roman" w:hAnsi="Times New Roman"/>
          <w:color w:val="0D0D0D" w:themeColor="text1" w:themeTint="F2"/>
          <w:sz w:val="28"/>
          <w:szCs w:val="28"/>
        </w:rPr>
      </w:pPr>
      <w:r w:rsidRPr="00611611">
        <w:rPr>
          <w:rFonts w:ascii="Times New Roman" w:hAnsi="Times New Roman"/>
          <w:color w:val="0D0D0D" w:themeColor="text1" w:themeTint="F2"/>
          <w:sz w:val="28"/>
          <w:szCs w:val="28"/>
        </w:rPr>
        <w:t>Реализация мероприятий Программы предусмотрена в период с 2024 по 2026 год. Этапы не предусмотрены.</w:t>
      </w:r>
    </w:p>
    <w:p w14:paraId="6B3A5746" w14:textId="77777777" w:rsidR="00A25479" w:rsidRPr="00611611" w:rsidRDefault="00A25479" w:rsidP="00A25479">
      <w:pPr>
        <w:spacing w:after="0" w:line="240" w:lineRule="auto"/>
        <w:ind w:firstLine="709"/>
        <w:jc w:val="both"/>
        <w:rPr>
          <w:rFonts w:ascii="Times New Roman" w:hAnsi="Times New Roman"/>
          <w:color w:val="0D0D0D" w:themeColor="text1" w:themeTint="F2"/>
          <w:sz w:val="28"/>
          <w:szCs w:val="28"/>
        </w:rPr>
      </w:pPr>
    </w:p>
    <w:p w14:paraId="38330F31" w14:textId="7A89E4D3" w:rsidR="00A25479" w:rsidRPr="00611611" w:rsidRDefault="00A25479" w:rsidP="00A25479">
      <w:pPr>
        <w:shd w:val="clear" w:color="auto" w:fill="FFFFFF"/>
        <w:spacing w:after="0" w:line="240" w:lineRule="auto"/>
        <w:ind w:firstLine="709"/>
        <w:jc w:val="center"/>
        <w:rPr>
          <w:rFonts w:ascii="Times New Roman" w:hAnsi="Times New Roman"/>
          <w:b/>
          <w:bCs/>
          <w:color w:val="0D0D0D" w:themeColor="text1" w:themeTint="F2"/>
          <w:spacing w:val="-1"/>
          <w:sz w:val="28"/>
          <w:szCs w:val="28"/>
        </w:rPr>
      </w:pPr>
      <w:r w:rsidRPr="00611611">
        <w:rPr>
          <w:rFonts w:ascii="Times New Roman" w:hAnsi="Times New Roman"/>
          <w:b/>
          <w:bCs/>
          <w:color w:val="0D0D0D" w:themeColor="text1" w:themeTint="F2"/>
          <w:spacing w:val="-1"/>
          <w:sz w:val="28"/>
          <w:szCs w:val="28"/>
        </w:rPr>
        <w:t xml:space="preserve">4.  Система программных мероприятий </w:t>
      </w:r>
      <w:r w:rsidR="00254D7D" w:rsidRPr="00611611">
        <w:rPr>
          <w:rFonts w:ascii="Times New Roman" w:hAnsi="Times New Roman"/>
          <w:b/>
          <w:bCs/>
          <w:color w:val="0D0D0D" w:themeColor="text1" w:themeTint="F2"/>
          <w:spacing w:val="-1"/>
          <w:sz w:val="28"/>
          <w:szCs w:val="28"/>
        </w:rPr>
        <w:t>под</w:t>
      </w:r>
      <w:r w:rsidRPr="00611611">
        <w:rPr>
          <w:rFonts w:ascii="Times New Roman" w:hAnsi="Times New Roman"/>
          <w:b/>
          <w:bCs/>
          <w:color w:val="0D0D0D" w:themeColor="text1" w:themeTint="F2"/>
          <w:spacing w:val="-1"/>
          <w:sz w:val="28"/>
          <w:szCs w:val="28"/>
        </w:rPr>
        <w:t>программы</w:t>
      </w:r>
    </w:p>
    <w:p w14:paraId="19DAA0E5" w14:textId="7CEECE9D" w:rsidR="00A25479" w:rsidRPr="00611611" w:rsidRDefault="00A25479" w:rsidP="00A25479">
      <w:pPr>
        <w:shd w:val="clear" w:color="auto" w:fill="FFFFFF"/>
        <w:spacing w:after="0" w:line="240" w:lineRule="auto"/>
        <w:ind w:firstLine="709"/>
        <w:jc w:val="both"/>
        <w:rPr>
          <w:rFonts w:ascii="Times New Roman" w:hAnsi="Times New Roman"/>
          <w:color w:val="0D0D0D" w:themeColor="text1" w:themeTint="F2"/>
          <w:spacing w:val="-1"/>
          <w:sz w:val="28"/>
          <w:szCs w:val="28"/>
        </w:rPr>
      </w:pPr>
      <w:r w:rsidRPr="00611611">
        <w:rPr>
          <w:rFonts w:ascii="Times New Roman" w:hAnsi="Times New Roman"/>
          <w:color w:val="0D0D0D" w:themeColor="text1" w:themeTint="F2"/>
          <w:spacing w:val="-1"/>
          <w:sz w:val="28"/>
          <w:szCs w:val="28"/>
        </w:rPr>
        <w:t xml:space="preserve">Перечень </w:t>
      </w:r>
      <w:r w:rsidR="003532A5" w:rsidRPr="00611611">
        <w:rPr>
          <w:rFonts w:ascii="Times New Roman" w:hAnsi="Times New Roman"/>
          <w:color w:val="0D0D0D" w:themeColor="text1" w:themeTint="F2"/>
          <w:spacing w:val="-1"/>
          <w:sz w:val="28"/>
          <w:szCs w:val="28"/>
        </w:rPr>
        <w:t>подп</w:t>
      </w:r>
      <w:r w:rsidRPr="00611611">
        <w:rPr>
          <w:rFonts w:ascii="Times New Roman" w:hAnsi="Times New Roman"/>
          <w:color w:val="0D0D0D" w:themeColor="text1" w:themeTint="F2"/>
          <w:spacing w:val="-1"/>
          <w:sz w:val="28"/>
          <w:szCs w:val="28"/>
        </w:rPr>
        <w:t xml:space="preserve">рограммных мероприятий, призванных обеспечить решение поставленных выше задач через механизмы реализации настоящей </w:t>
      </w:r>
      <w:r w:rsidR="003532A5" w:rsidRPr="00611611">
        <w:rPr>
          <w:rFonts w:ascii="Times New Roman" w:hAnsi="Times New Roman"/>
          <w:color w:val="0D0D0D" w:themeColor="text1" w:themeTint="F2"/>
          <w:spacing w:val="-1"/>
          <w:sz w:val="28"/>
          <w:szCs w:val="28"/>
        </w:rPr>
        <w:t>подп</w:t>
      </w:r>
      <w:r w:rsidRPr="00611611">
        <w:rPr>
          <w:rFonts w:ascii="Times New Roman" w:hAnsi="Times New Roman"/>
          <w:color w:val="0D0D0D" w:themeColor="text1" w:themeTint="F2"/>
          <w:spacing w:val="-1"/>
          <w:sz w:val="28"/>
          <w:szCs w:val="28"/>
        </w:rPr>
        <w:t xml:space="preserve">рограммы, представлены в приложении №1 к муниципальной программе. </w:t>
      </w:r>
    </w:p>
    <w:p w14:paraId="735B3FB7" w14:textId="0AB392F9" w:rsidR="00A25479" w:rsidRPr="00611611" w:rsidRDefault="00A25479" w:rsidP="00A25479">
      <w:pPr>
        <w:shd w:val="clear" w:color="auto" w:fill="FFFFFF"/>
        <w:spacing w:after="0" w:line="240" w:lineRule="auto"/>
        <w:ind w:firstLine="709"/>
        <w:jc w:val="both"/>
        <w:rPr>
          <w:rFonts w:ascii="Times New Roman" w:hAnsi="Times New Roman"/>
          <w:color w:val="0D0D0D" w:themeColor="text1" w:themeTint="F2"/>
          <w:spacing w:val="-1"/>
          <w:sz w:val="28"/>
          <w:szCs w:val="28"/>
        </w:rPr>
      </w:pPr>
      <w:r w:rsidRPr="00611611">
        <w:rPr>
          <w:rFonts w:ascii="Times New Roman" w:hAnsi="Times New Roman"/>
          <w:color w:val="0D0D0D" w:themeColor="text1" w:themeTint="F2"/>
          <w:spacing w:val="-1"/>
          <w:sz w:val="28"/>
          <w:szCs w:val="28"/>
        </w:rPr>
        <w:lastRenderedPageBreak/>
        <w:t xml:space="preserve">Качество выполнения мероприятий </w:t>
      </w:r>
      <w:r w:rsidR="003532A5" w:rsidRPr="00611611">
        <w:rPr>
          <w:rFonts w:ascii="Times New Roman" w:hAnsi="Times New Roman"/>
          <w:color w:val="0D0D0D" w:themeColor="text1" w:themeTint="F2"/>
          <w:spacing w:val="-1"/>
          <w:sz w:val="28"/>
          <w:szCs w:val="28"/>
        </w:rPr>
        <w:t>подп</w:t>
      </w:r>
      <w:r w:rsidRPr="00611611">
        <w:rPr>
          <w:rFonts w:ascii="Times New Roman" w:hAnsi="Times New Roman"/>
          <w:color w:val="0D0D0D" w:themeColor="text1" w:themeTint="F2"/>
          <w:spacing w:val="-1"/>
          <w:sz w:val="28"/>
          <w:szCs w:val="28"/>
        </w:rPr>
        <w:t>рограммы сторонними организациями осуществляется на основании оценки работ (предоставленных услуг), выполненных в соответствии с договорами, заключенными с организациями, и требованиями, указанными в договорах.</w:t>
      </w:r>
    </w:p>
    <w:p w14:paraId="0EA8371C" w14:textId="77777777" w:rsidR="00A25479" w:rsidRPr="00611611" w:rsidRDefault="00A25479" w:rsidP="00A25479">
      <w:pPr>
        <w:shd w:val="clear" w:color="auto" w:fill="FFFFFF"/>
        <w:spacing w:after="0" w:line="240" w:lineRule="auto"/>
        <w:ind w:firstLine="709"/>
        <w:jc w:val="center"/>
        <w:rPr>
          <w:rFonts w:ascii="Times New Roman" w:hAnsi="Times New Roman"/>
          <w:b/>
          <w:bCs/>
          <w:color w:val="0D0D0D" w:themeColor="text1" w:themeTint="F2"/>
          <w:spacing w:val="-1"/>
          <w:sz w:val="28"/>
          <w:szCs w:val="28"/>
        </w:rPr>
      </w:pPr>
    </w:p>
    <w:p w14:paraId="6656E8BD" w14:textId="5B3C3C81" w:rsidR="00A25479" w:rsidRPr="00611611" w:rsidRDefault="00A25479" w:rsidP="00A25479">
      <w:pPr>
        <w:shd w:val="clear" w:color="auto" w:fill="FFFFFF"/>
        <w:spacing w:after="0" w:line="240" w:lineRule="auto"/>
        <w:ind w:firstLine="709"/>
        <w:jc w:val="center"/>
        <w:rPr>
          <w:rFonts w:ascii="Times New Roman" w:hAnsi="Times New Roman"/>
          <w:b/>
          <w:bCs/>
          <w:color w:val="0D0D0D" w:themeColor="text1" w:themeTint="F2"/>
          <w:spacing w:val="-1"/>
          <w:sz w:val="28"/>
          <w:szCs w:val="28"/>
        </w:rPr>
      </w:pPr>
      <w:r w:rsidRPr="00611611">
        <w:rPr>
          <w:rFonts w:ascii="Times New Roman" w:hAnsi="Times New Roman"/>
          <w:b/>
          <w:bCs/>
          <w:color w:val="0D0D0D" w:themeColor="text1" w:themeTint="F2"/>
          <w:spacing w:val="-1"/>
          <w:sz w:val="28"/>
          <w:szCs w:val="28"/>
        </w:rPr>
        <w:t xml:space="preserve">5. Ресурсное обеспечение </w:t>
      </w:r>
      <w:r w:rsidR="00254D7D" w:rsidRPr="00611611">
        <w:rPr>
          <w:rFonts w:ascii="Times New Roman" w:hAnsi="Times New Roman"/>
          <w:b/>
          <w:bCs/>
          <w:color w:val="0D0D0D" w:themeColor="text1" w:themeTint="F2"/>
          <w:spacing w:val="-1"/>
          <w:sz w:val="28"/>
          <w:szCs w:val="28"/>
        </w:rPr>
        <w:t>под</w:t>
      </w:r>
      <w:r w:rsidRPr="00611611">
        <w:rPr>
          <w:rFonts w:ascii="Times New Roman" w:hAnsi="Times New Roman"/>
          <w:b/>
          <w:bCs/>
          <w:color w:val="0D0D0D" w:themeColor="text1" w:themeTint="F2"/>
          <w:spacing w:val="-1"/>
          <w:sz w:val="28"/>
          <w:szCs w:val="28"/>
        </w:rPr>
        <w:t>программы</w:t>
      </w:r>
    </w:p>
    <w:p w14:paraId="2F2B8403" w14:textId="77777777" w:rsidR="00A25479" w:rsidRPr="00611611" w:rsidRDefault="00A25479" w:rsidP="00A25479">
      <w:pPr>
        <w:shd w:val="clear" w:color="auto" w:fill="FFFFFF"/>
        <w:spacing w:after="0" w:line="240" w:lineRule="auto"/>
        <w:ind w:firstLine="709"/>
        <w:jc w:val="both"/>
        <w:rPr>
          <w:rFonts w:ascii="Times New Roman" w:hAnsi="Times New Roman"/>
          <w:bCs/>
          <w:color w:val="0D0D0D" w:themeColor="text1" w:themeTint="F2"/>
          <w:spacing w:val="-1"/>
          <w:sz w:val="28"/>
          <w:szCs w:val="28"/>
        </w:rPr>
      </w:pPr>
      <w:r w:rsidRPr="00611611">
        <w:rPr>
          <w:rFonts w:ascii="Times New Roman" w:hAnsi="Times New Roman"/>
          <w:bCs/>
          <w:color w:val="0D0D0D" w:themeColor="text1" w:themeTint="F2"/>
          <w:spacing w:val="-1"/>
          <w:sz w:val="28"/>
          <w:szCs w:val="28"/>
        </w:rPr>
        <w:t>Реализация мероприятий муниципальной программы осуществляется за счет средств областного и муниципального бюджета. Объем финансирования мероприятий программы приведен в приложении № 2 муниципальной программы и подлежит уточнению при формировании проекта бюджета муниципального образования «Светлогорский городской округ» на очередной финансовый год и плановый период в установленном порядке.</w:t>
      </w:r>
    </w:p>
    <w:p w14:paraId="33742967" w14:textId="77777777" w:rsidR="00A25479" w:rsidRPr="00611611" w:rsidRDefault="00A25479" w:rsidP="00A25479">
      <w:pPr>
        <w:shd w:val="clear" w:color="auto" w:fill="FFFFFF"/>
        <w:spacing w:after="0" w:line="240" w:lineRule="auto"/>
        <w:ind w:firstLine="709"/>
        <w:jc w:val="center"/>
        <w:rPr>
          <w:rFonts w:ascii="Times New Roman" w:hAnsi="Times New Roman"/>
          <w:b/>
          <w:bCs/>
          <w:color w:val="0D0D0D" w:themeColor="text1" w:themeTint="F2"/>
          <w:spacing w:val="-1"/>
          <w:sz w:val="28"/>
          <w:szCs w:val="28"/>
        </w:rPr>
      </w:pPr>
    </w:p>
    <w:p w14:paraId="0A6524BF" w14:textId="5DF63822" w:rsidR="00A25479" w:rsidRPr="00611611" w:rsidRDefault="00A25479" w:rsidP="000720F4">
      <w:pPr>
        <w:spacing w:after="0" w:line="240" w:lineRule="auto"/>
        <w:ind w:firstLine="709"/>
        <w:jc w:val="center"/>
        <w:rPr>
          <w:rFonts w:ascii="Times New Roman" w:eastAsia="Times New Roman" w:hAnsi="Times New Roman"/>
          <w:b/>
          <w:bCs/>
          <w:color w:val="0D0D0D" w:themeColor="text1" w:themeTint="F2"/>
          <w:sz w:val="28"/>
          <w:szCs w:val="28"/>
          <w:lang w:eastAsia="zh-CN"/>
        </w:rPr>
      </w:pPr>
      <w:r w:rsidRPr="00611611">
        <w:rPr>
          <w:rFonts w:ascii="Times New Roman" w:eastAsia="Times New Roman" w:hAnsi="Times New Roman"/>
          <w:b/>
          <w:bCs/>
          <w:color w:val="0D0D0D" w:themeColor="text1" w:themeTint="F2"/>
          <w:sz w:val="28"/>
          <w:szCs w:val="28"/>
          <w:lang w:eastAsia="zh-CN"/>
        </w:rPr>
        <w:t xml:space="preserve">6. Механизм реализации </w:t>
      </w:r>
      <w:r w:rsidR="00254D7D" w:rsidRPr="00611611">
        <w:rPr>
          <w:rFonts w:ascii="Times New Roman" w:eastAsia="Times New Roman" w:hAnsi="Times New Roman"/>
          <w:b/>
          <w:bCs/>
          <w:color w:val="0D0D0D" w:themeColor="text1" w:themeTint="F2"/>
          <w:sz w:val="28"/>
          <w:szCs w:val="28"/>
          <w:lang w:eastAsia="zh-CN"/>
        </w:rPr>
        <w:t>под</w:t>
      </w:r>
      <w:r w:rsidRPr="00611611">
        <w:rPr>
          <w:rFonts w:ascii="Times New Roman" w:eastAsia="Times New Roman" w:hAnsi="Times New Roman"/>
          <w:b/>
          <w:bCs/>
          <w:color w:val="0D0D0D" w:themeColor="text1" w:themeTint="F2"/>
          <w:sz w:val="28"/>
          <w:szCs w:val="28"/>
          <w:lang w:eastAsia="zh-CN"/>
        </w:rPr>
        <w:t>программы</w:t>
      </w:r>
    </w:p>
    <w:p w14:paraId="653F5C12" w14:textId="77777777" w:rsidR="00A25479" w:rsidRPr="00611611" w:rsidRDefault="00A25479" w:rsidP="00A25479">
      <w:pPr>
        <w:spacing w:after="0" w:line="240" w:lineRule="auto"/>
        <w:ind w:firstLine="709"/>
        <w:jc w:val="both"/>
        <w:rPr>
          <w:rFonts w:ascii="Times New Roman" w:eastAsia="Times New Roman" w:hAnsi="Times New Roman"/>
          <w:color w:val="0D0D0D" w:themeColor="text1" w:themeTint="F2"/>
          <w:sz w:val="28"/>
          <w:szCs w:val="28"/>
          <w:lang w:eastAsia="zh-CN"/>
        </w:rPr>
      </w:pPr>
      <w:r w:rsidRPr="00611611">
        <w:rPr>
          <w:rFonts w:ascii="Times New Roman" w:eastAsia="Times New Roman" w:hAnsi="Times New Roman"/>
          <w:color w:val="0D0D0D" w:themeColor="text1" w:themeTint="F2"/>
          <w:sz w:val="28"/>
          <w:szCs w:val="28"/>
          <w:lang w:eastAsia="zh-CN"/>
        </w:rPr>
        <w:t>Формы и методы управления реализацией программы определяются администрацией муниципального образования «Светлогорский городской округ».</w:t>
      </w:r>
    </w:p>
    <w:p w14:paraId="4ABC1094" w14:textId="77777777" w:rsidR="00A25479" w:rsidRPr="00611611" w:rsidRDefault="00A25479" w:rsidP="00A25479">
      <w:pPr>
        <w:spacing w:after="0" w:line="240" w:lineRule="auto"/>
        <w:ind w:firstLine="709"/>
        <w:jc w:val="both"/>
        <w:rPr>
          <w:rFonts w:ascii="Times New Roman" w:eastAsia="Times New Roman" w:hAnsi="Times New Roman"/>
          <w:color w:val="0D0D0D" w:themeColor="text1" w:themeTint="F2"/>
          <w:sz w:val="28"/>
          <w:szCs w:val="28"/>
          <w:lang w:eastAsia="zh-CN"/>
        </w:rPr>
      </w:pPr>
      <w:r w:rsidRPr="00611611">
        <w:rPr>
          <w:rFonts w:ascii="Times New Roman" w:eastAsia="Times New Roman" w:hAnsi="Times New Roman"/>
          <w:color w:val="0D0D0D" w:themeColor="text1" w:themeTint="F2"/>
          <w:sz w:val="28"/>
          <w:szCs w:val="28"/>
          <w:lang w:eastAsia="zh-CN"/>
        </w:rPr>
        <w:t>Общее руководство, контроль за ходом реализации муниципальной программы, выполнением её основных мероприятий, внесением изменений и дополнений в муниципальную программу осуществляет ответственный исполнитель – МКУ «Отдел жилищно-коммунального хозяйства Светлогорского городского округа».</w:t>
      </w:r>
    </w:p>
    <w:p w14:paraId="2BD4E924" w14:textId="77777777" w:rsidR="00A25479" w:rsidRPr="00611611" w:rsidRDefault="00A25479" w:rsidP="00A25479">
      <w:pPr>
        <w:spacing w:after="0" w:line="240" w:lineRule="auto"/>
        <w:ind w:firstLine="709"/>
        <w:jc w:val="both"/>
        <w:rPr>
          <w:rFonts w:ascii="Times New Roman" w:eastAsia="Times New Roman" w:hAnsi="Times New Roman"/>
          <w:color w:val="0D0D0D" w:themeColor="text1" w:themeTint="F2"/>
          <w:sz w:val="28"/>
          <w:szCs w:val="28"/>
          <w:lang w:eastAsia="zh-CN"/>
        </w:rPr>
      </w:pPr>
      <w:r w:rsidRPr="00611611">
        <w:rPr>
          <w:rFonts w:ascii="Times New Roman" w:eastAsia="Times New Roman" w:hAnsi="Times New Roman"/>
          <w:color w:val="0D0D0D" w:themeColor="text1" w:themeTint="F2"/>
          <w:sz w:val="28"/>
          <w:szCs w:val="28"/>
          <w:lang w:eastAsia="zh-CN"/>
        </w:rPr>
        <w:t>План реализации муниципальной программы утверждается распоряжением администрации муниципального образования «Светлогорский городской округ».</w:t>
      </w:r>
    </w:p>
    <w:p w14:paraId="2200C8B8" w14:textId="77777777" w:rsidR="00A25479" w:rsidRPr="00611611" w:rsidRDefault="00A25479" w:rsidP="00A25479">
      <w:pPr>
        <w:spacing w:after="0" w:line="240" w:lineRule="auto"/>
        <w:ind w:firstLine="709"/>
        <w:jc w:val="both"/>
        <w:rPr>
          <w:rFonts w:ascii="Times New Roman" w:eastAsia="Times New Roman" w:hAnsi="Times New Roman"/>
          <w:color w:val="0D0D0D" w:themeColor="text1" w:themeTint="F2"/>
          <w:sz w:val="28"/>
          <w:szCs w:val="28"/>
          <w:lang w:eastAsia="zh-CN"/>
        </w:rPr>
      </w:pPr>
      <w:r w:rsidRPr="00611611">
        <w:rPr>
          <w:rFonts w:ascii="Times New Roman" w:eastAsia="Times New Roman" w:hAnsi="Times New Roman"/>
          <w:color w:val="0D0D0D" w:themeColor="text1" w:themeTint="F2"/>
          <w:sz w:val="28"/>
          <w:szCs w:val="28"/>
          <w:lang w:eastAsia="zh-CN"/>
        </w:rPr>
        <w:t>Ответственный исполнитель муниципальной программы составляет и представляет в экономический отдел и финансовый орган отчеты об исполнении муниципальной программы в соответствии с постановлением администрации муниципального образования «Светлогорский городской округ» от 25.01.2019 №95 «Об установлении порядка разработки муниципальных программ муниципального образования «Светлогорский городской округ», их формирования и реализации».</w:t>
      </w:r>
    </w:p>
    <w:p w14:paraId="13210EFE" w14:textId="77777777" w:rsidR="00A25479" w:rsidRPr="00611611" w:rsidRDefault="00A25479" w:rsidP="00A25479">
      <w:pPr>
        <w:spacing w:after="0" w:line="240" w:lineRule="auto"/>
        <w:ind w:firstLine="709"/>
        <w:jc w:val="both"/>
        <w:rPr>
          <w:rFonts w:ascii="Times New Roman" w:eastAsia="Times New Roman" w:hAnsi="Times New Roman"/>
          <w:color w:val="0D0D0D" w:themeColor="text1" w:themeTint="F2"/>
          <w:sz w:val="28"/>
          <w:szCs w:val="28"/>
          <w:lang w:eastAsia="zh-CN"/>
        </w:rPr>
      </w:pPr>
      <w:r w:rsidRPr="00611611">
        <w:rPr>
          <w:rFonts w:ascii="Times New Roman" w:eastAsia="Times New Roman" w:hAnsi="Times New Roman"/>
          <w:color w:val="0D0D0D" w:themeColor="text1" w:themeTint="F2"/>
          <w:sz w:val="28"/>
          <w:szCs w:val="28"/>
          <w:lang w:eastAsia="zh-CN"/>
        </w:rPr>
        <w:t>Оценка эффективности реализации программы определяется в соответствии с Порядком разработки, реализации и оценки эффективности муниципальных программ, утвержденным нормативно правовыми актами органами местного самоуправления.</w:t>
      </w:r>
    </w:p>
    <w:p w14:paraId="7648D912" w14:textId="77777777" w:rsidR="00A25479" w:rsidRPr="00611611" w:rsidRDefault="00A25479" w:rsidP="00A25479">
      <w:pPr>
        <w:spacing w:after="0" w:line="240" w:lineRule="auto"/>
        <w:ind w:firstLine="709"/>
        <w:jc w:val="both"/>
        <w:rPr>
          <w:rFonts w:ascii="Times New Roman" w:eastAsia="Times New Roman" w:hAnsi="Times New Roman"/>
          <w:color w:val="0D0D0D" w:themeColor="text1" w:themeTint="F2"/>
          <w:sz w:val="28"/>
          <w:szCs w:val="28"/>
          <w:lang w:eastAsia="zh-CN"/>
        </w:rPr>
      </w:pPr>
      <w:r w:rsidRPr="00611611">
        <w:rPr>
          <w:rFonts w:ascii="Times New Roman" w:eastAsia="Times New Roman" w:hAnsi="Times New Roman"/>
          <w:color w:val="0D0D0D" w:themeColor="text1" w:themeTint="F2"/>
          <w:sz w:val="28"/>
          <w:szCs w:val="28"/>
          <w:lang w:eastAsia="zh-CN"/>
        </w:rPr>
        <w:t>Отчет о выполнении мероприятий муниципальной программы с указанием качественных и количественных показателей и с пояснительной запиской с указанием причин отклонений фактических значений от плановых и о принимаемых мерах по их устранению представляются заказчиком муниципальной программы в экономический отдел администрации муниципального образования «Светлогорский городской округ» ежеквартально в течение 15 календарных дней по истечении отчетного квартала.</w:t>
      </w:r>
    </w:p>
    <w:p w14:paraId="63BC8D95" w14:textId="77777777" w:rsidR="00A25479" w:rsidRPr="00611611" w:rsidRDefault="00A25479" w:rsidP="00A25479">
      <w:pPr>
        <w:spacing w:after="0" w:line="240" w:lineRule="auto"/>
        <w:ind w:firstLine="709"/>
        <w:jc w:val="both"/>
        <w:rPr>
          <w:rFonts w:ascii="Times New Roman" w:eastAsia="Times New Roman" w:hAnsi="Times New Roman"/>
          <w:color w:val="0D0D0D" w:themeColor="text1" w:themeTint="F2"/>
          <w:sz w:val="28"/>
          <w:szCs w:val="28"/>
          <w:lang w:eastAsia="zh-CN"/>
        </w:rPr>
      </w:pPr>
      <w:r w:rsidRPr="00611611">
        <w:rPr>
          <w:rFonts w:ascii="Times New Roman" w:eastAsia="Times New Roman" w:hAnsi="Times New Roman"/>
          <w:color w:val="0D0D0D" w:themeColor="text1" w:themeTint="F2"/>
          <w:sz w:val="28"/>
          <w:szCs w:val="28"/>
          <w:lang w:eastAsia="zh-CN"/>
        </w:rPr>
        <w:lastRenderedPageBreak/>
        <w:t>Отчет о выполнении муниципальной программы и достижении установленных показателей представляется заказчиком муниципальной программы в экономический отдел ежегодно в срок до 25 февраля.</w:t>
      </w:r>
    </w:p>
    <w:p w14:paraId="53908BAF" w14:textId="77777777" w:rsidR="00A25479" w:rsidRPr="00611611" w:rsidRDefault="00A25479" w:rsidP="00A25479">
      <w:pPr>
        <w:spacing w:after="0" w:line="240" w:lineRule="auto"/>
        <w:ind w:firstLine="709"/>
        <w:jc w:val="both"/>
        <w:rPr>
          <w:rFonts w:ascii="Times New Roman" w:eastAsia="Times New Roman" w:hAnsi="Times New Roman"/>
          <w:color w:val="0D0D0D" w:themeColor="text1" w:themeTint="F2"/>
          <w:sz w:val="28"/>
          <w:szCs w:val="28"/>
          <w:lang w:eastAsia="zh-CN"/>
        </w:rPr>
      </w:pPr>
      <w:r w:rsidRPr="00611611">
        <w:rPr>
          <w:rFonts w:ascii="Times New Roman" w:eastAsia="Times New Roman" w:hAnsi="Times New Roman"/>
          <w:color w:val="0D0D0D" w:themeColor="text1" w:themeTint="F2"/>
          <w:sz w:val="28"/>
          <w:szCs w:val="28"/>
          <w:lang w:eastAsia="zh-CN"/>
        </w:rPr>
        <w:t>Результаты оценки эффективности муниципальной программы проводятся с периодичностью раз в год.</w:t>
      </w:r>
    </w:p>
    <w:p w14:paraId="6B4B8A65" w14:textId="77777777" w:rsidR="00A25479" w:rsidRPr="00611611" w:rsidRDefault="00A25479" w:rsidP="00A25479">
      <w:pPr>
        <w:spacing w:after="0" w:line="240" w:lineRule="auto"/>
        <w:ind w:firstLine="709"/>
        <w:jc w:val="both"/>
        <w:rPr>
          <w:rFonts w:ascii="Times New Roman" w:eastAsia="Times New Roman" w:hAnsi="Times New Roman"/>
          <w:color w:val="0D0D0D" w:themeColor="text1" w:themeTint="F2"/>
          <w:sz w:val="28"/>
          <w:szCs w:val="28"/>
          <w:lang w:eastAsia="zh-CN"/>
        </w:rPr>
      </w:pPr>
      <w:r w:rsidRPr="00611611">
        <w:rPr>
          <w:rFonts w:ascii="Times New Roman" w:eastAsia="Times New Roman" w:hAnsi="Times New Roman"/>
          <w:color w:val="0D0D0D" w:themeColor="text1" w:themeTint="F2"/>
          <w:sz w:val="28"/>
          <w:szCs w:val="28"/>
          <w:lang w:eastAsia="zh-CN"/>
        </w:rPr>
        <w:t>Экономический отдел ежегодно в срок до 30 марта проводит оценку эффективности реализации муниципальной программы, которая включает в себя оценку достигнутых результатов муниципальной программы и степень достижения запланированного результата при фактически достигнутом уровне расходов на муниципальную программу.</w:t>
      </w:r>
    </w:p>
    <w:p w14:paraId="4C092C04" w14:textId="77777777" w:rsidR="00A25479" w:rsidRPr="00611611" w:rsidRDefault="00A25479" w:rsidP="00A25479">
      <w:pPr>
        <w:spacing w:after="0" w:line="240" w:lineRule="auto"/>
        <w:ind w:firstLine="709"/>
        <w:jc w:val="both"/>
        <w:rPr>
          <w:rFonts w:ascii="Times New Roman" w:hAnsi="Times New Roman"/>
          <w:color w:val="0D0D0D" w:themeColor="text1" w:themeTint="F2"/>
          <w:sz w:val="28"/>
          <w:szCs w:val="28"/>
        </w:rPr>
      </w:pPr>
      <w:r w:rsidRPr="00611611">
        <w:rPr>
          <w:rFonts w:ascii="Times New Roman" w:eastAsia="Times New Roman" w:hAnsi="Times New Roman"/>
          <w:color w:val="0D0D0D" w:themeColor="text1" w:themeTint="F2"/>
          <w:sz w:val="28"/>
          <w:szCs w:val="28"/>
          <w:lang w:eastAsia="zh-CN"/>
        </w:rPr>
        <w:t>По результатам оценки эффективности главой администрации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14:paraId="16EA81E1" w14:textId="77777777" w:rsidR="00A25479" w:rsidRDefault="00A25479" w:rsidP="00A25479">
      <w:pPr>
        <w:spacing w:after="0" w:line="240" w:lineRule="auto"/>
        <w:ind w:firstLine="709"/>
        <w:jc w:val="both"/>
        <w:rPr>
          <w:rFonts w:ascii="Times New Roman" w:eastAsia="Times New Roman" w:hAnsi="Times New Roman"/>
          <w:color w:val="0D0D0D" w:themeColor="text1" w:themeTint="F2"/>
          <w:sz w:val="28"/>
          <w:szCs w:val="28"/>
          <w:lang w:eastAsia="zh-CN"/>
        </w:rPr>
      </w:pPr>
    </w:p>
    <w:p w14:paraId="3D8541D8" w14:textId="1118D626" w:rsidR="00A25479" w:rsidRPr="00414F62" w:rsidRDefault="00A25479" w:rsidP="00A25479">
      <w:pPr>
        <w:spacing w:after="0" w:line="240" w:lineRule="auto"/>
        <w:ind w:firstLine="709"/>
        <w:jc w:val="center"/>
        <w:rPr>
          <w:rFonts w:ascii="Times New Roman" w:eastAsia="Times New Roman" w:hAnsi="Times New Roman"/>
          <w:b/>
          <w:bCs/>
          <w:color w:val="0D0D0D" w:themeColor="text1" w:themeTint="F2"/>
          <w:sz w:val="28"/>
          <w:szCs w:val="28"/>
          <w:lang w:eastAsia="zh-CN"/>
        </w:rPr>
      </w:pPr>
      <w:r w:rsidRPr="00207ACD">
        <w:rPr>
          <w:rFonts w:ascii="Times New Roman" w:eastAsia="Times New Roman" w:hAnsi="Times New Roman"/>
          <w:b/>
          <w:bCs/>
          <w:color w:val="0D0D0D" w:themeColor="text1" w:themeTint="F2"/>
          <w:sz w:val="28"/>
          <w:szCs w:val="28"/>
          <w:lang w:eastAsia="zh-CN"/>
        </w:rPr>
        <w:t xml:space="preserve">7.  Целевые индикаторы реализации </w:t>
      </w:r>
      <w:r w:rsidR="00254D7D" w:rsidRPr="00207ACD">
        <w:rPr>
          <w:rFonts w:ascii="Times New Roman" w:eastAsia="Times New Roman" w:hAnsi="Times New Roman"/>
          <w:b/>
          <w:bCs/>
          <w:color w:val="0D0D0D" w:themeColor="text1" w:themeTint="F2"/>
          <w:sz w:val="28"/>
          <w:szCs w:val="28"/>
          <w:lang w:eastAsia="zh-CN"/>
        </w:rPr>
        <w:t>подп</w:t>
      </w:r>
      <w:r w:rsidRPr="00207ACD">
        <w:rPr>
          <w:rFonts w:ascii="Times New Roman" w:eastAsia="Times New Roman" w:hAnsi="Times New Roman"/>
          <w:b/>
          <w:bCs/>
          <w:color w:val="0D0D0D" w:themeColor="text1" w:themeTint="F2"/>
          <w:sz w:val="28"/>
          <w:szCs w:val="28"/>
          <w:lang w:eastAsia="zh-CN"/>
        </w:rPr>
        <w:t>рограммы</w:t>
      </w:r>
    </w:p>
    <w:p w14:paraId="3B63BBD7" w14:textId="77777777" w:rsidR="00A25479" w:rsidRDefault="00A25479" w:rsidP="00247C25">
      <w:pPr>
        <w:tabs>
          <w:tab w:val="left" w:pos="1305"/>
        </w:tabs>
        <w:spacing w:after="0" w:line="240" w:lineRule="auto"/>
        <w:jc w:val="both"/>
        <w:rPr>
          <w:rFonts w:ascii="Times New Roman" w:eastAsia="Arial" w:hAnsi="Times New Roman"/>
          <w:color w:val="000000"/>
          <w:sz w:val="28"/>
          <w:szCs w:val="28"/>
          <w:lang w:eastAsia="ru-RU" w:bidi="ru-RU"/>
        </w:rPr>
      </w:pPr>
    </w:p>
    <w:p w14:paraId="277DB930" w14:textId="48C31EB5" w:rsidR="00207ACD" w:rsidRPr="00207ACD" w:rsidRDefault="000F264F" w:rsidP="00207ACD">
      <w:pPr>
        <w:autoSpaceDE w:val="0"/>
        <w:autoSpaceDN w:val="0"/>
        <w:adjustRightInd w:val="0"/>
        <w:spacing w:after="0" w:line="240" w:lineRule="auto"/>
        <w:ind w:right="-1"/>
        <w:jc w:val="both"/>
        <w:rPr>
          <w:rFonts w:ascii="Times New Roman" w:eastAsia="Times New Roman" w:hAnsi="Times New Roman"/>
          <w:bCs/>
          <w:color w:val="0D0D0D" w:themeColor="text1" w:themeTint="F2"/>
          <w:sz w:val="28"/>
          <w:szCs w:val="28"/>
          <w:lang w:eastAsia="ru-RU"/>
        </w:rPr>
      </w:pPr>
      <w:r w:rsidRPr="00207ACD">
        <w:rPr>
          <w:rFonts w:ascii="Times New Roman" w:eastAsia="Times New Roman" w:hAnsi="Times New Roman"/>
          <w:color w:val="0D0D0D" w:themeColor="text1" w:themeTint="F2"/>
          <w:sz w:val="28"/>
          <w:szCs w:val="28"/>
          <w:lang w:eastAsia="ru-RU"/>
        </w:rPr>
        <w:t xml:space="preserve">Достижение цели подпрограммы характеризует показатель (индикатор) </w:t>
      </w:r>
      <w:r w:rsidR="000720F4" w:rsidRPr="000720F4">
        <w:rPr>
          <w:rFonts w:ascii="Times New Roman" w:eastAsia="Times New Roman" w:hAnsi="Times New Roman"/>
          <w:bCs/>
          <w:color w:val="0D0D0D" w:themeColor="text1" w:themeTint="F2"/>
          <w:sz w:val="28"/>
          <w:szCs w:val="28"/>
          <w:lang w:eastAsia="ru-RU"/>
        </w:rPr>
        <w:t>Степень реализации мероприятий по созданию условий по обеспечению населения бесперебойного предоставления жилищно-коммунального хозяйства Светлогорского городского округа.</w:t>
      </w:r>
    </w:p>
    <w:p w14:paraId="55C16579" w14:textId="5A8952FD" w:rsidR="00207ACD" w:rsidRPr="00207ACD" w:rsidRDefault="00207ACD" w:rsidP="00207ACD">
      <w:pPr>
        <w:autoSpaceDE w:val="0"/>
        <w:autoSpaceDN w:val="0"/>
        <w:adjustRightInd w:val="0"/>
        <w:spacing w:after="0" w:line="240" w:lineRule="auto"/>
        <w:ind w:right="-1"/>
        <w:jc w:val="both"/>
        <w:rPr>
          <w:rFonts w:ascii="Times New Roman" w:eastAsia="Times New Roman" w:hAnsi="Times New Roman"/>
          <w:bCs/>
          <w:color w:val="0D0D0D" w:themeColor="text1" w:themeTint="F2"/>
          <w:sz w:val="28"/>
          <w:szCs w:val="28"/>
          <w:lang w:eastAsia="ru-RU"/>
        </w:rPr>
      </w:pPr>
      <w:r w:rsidRPr="00207ACD">
        <w:rPr>
          <w:rFonts w:ascii="Times New Roman" w:eastAsia="Times New Roman" w:hAnsi="Times New Roman"/>
          <w:bCs/>
          <w:color w:val="0D0D0D" w:themeColor="text1" w:themeTint="F2"/>
          <w:sz w:val="28"/>
          <w:szCs w:val="28"/>
          <w:lang w:eastAsia="ru-RU"/>
        </w:rPr>
        <w:t>Расчет целевого показателя производится по следующей формуле:</w:t>
      </w:r>
    </w:p>
    <w:p w14:paraId="13A520B0" w14:textId="77777777" w:rsidR="00207ACD" w:rsidRPr="00207ACD" w:rsidRDefault="00207ACD" w:rsidP="00207ACD">
      <w:pPr>
        <w:autoSpaceDE w:val="0"/>
        <w:autoSpaceDN w:val="0"/>
        <w:adjustRightInd w:val="0"/>
        <w:spacing w:after="0" w:line="240" w:lineRule="auto"/>
        <w:ind w:right="-1"/>
        <w:jc w:val="center"/>
        <w:rPr>
          <w:rFonts w:ascii="Times New Roman" w:eastAsia="Times New Roman" w:hAnsi="Times New Roman"/>
          <w:b/>
          <w:bCs/>
          <w:color w:val="1A1A1A"/>
          <w:sz w:val="28"/>
          <w:szCs w:val="28"/>
          <w:lang w:eastAsia="ru-RU"/>
        </w:rPr>
      </w:pPr>
      <w:r w:rsidRPr="00207ACD">
        <w:rPr>
          <w:rFonts w:ascii="Times New Roman" w:eastAsia="Times New Roman" w:hAnsi="Times New Roman"/>
          <w:b/>
          <w:bCs/>
          <w:color w:val="1A1A1A"/>
          <w:sz w:val="28"/>
          <w:szCs w:val="28"/>
          <w:lang w:eastAsia="ru-RU"/>
        </w:rPr>
        <w:t xml:space="preserve">СРМ </w:t>
      </w:r>
      <w:r w:rsidRPr="00207ACD">
        <w:rPr>
          <w:rFonts w:ascii="Times New Roman" w:eastAsia="Times New Roman" w:hAnsi="Times New Roman"/>
          <w:b/>
          <w:bCs/>
          <w:color w:val="1A1A1A"/>
          <w:sz w:val="28"/>
          <w:szCs w:val="28"/>
          <w:lang w:eastAsia="ru-RU"/>
        </w:rPr>
        <w:sym w:font="Symbol" w:char="F03D"/>
      </w:r>
      <w:r w:rsidRPr="00207ACD">
        <w:rPr>
          <w:rFonts w:ascii="Times New Roman" w:eastAsia="Times New Roman" w:hAnsi="Times New Roman"/>
          <w:b/>
          <w:bCs/>
          <w:color w:val="1A1A1A"/>
          <w:sz w:val="28"/>
          <w:szCs w:val="28"/>
          <w:lang w:eastAsia="ru-RU"/>
        </w:rPr>
        <w:t>МВ /М</w:t>
      </w:r>
    </w:p>
    <w:p w14:paraId="44459256" w14:textId="2ECD438C" w:rsidR="00207ACD" w:rsidRPr="00207ACD" w:rsidRDefault="00207ACD" w:rsidP="00207ACD">
      <w:pPr>
        <w:autoSpaceDE w:val="0"/>
        <w:autoSpaceDN w:val="0"/>
        <w:adjustRightInd w:val="0"/>
        <w:spacing w:after="0" w:line="240" w:lineRule="auto"/>
        <w:ind w:right="-1"/>
        <w:jc w:val="both"/>
        <w:rPr>
          <w:rFonts w:ascii="Times New Roman" w:eastAsia="Times New Roman" w:hAnsi="Times New Roman"/>
          <w:bCs/>
          <w:color w:val="0D0D0D" w:themeColor="text1" w:themeTint="F2"/>
          <w:sz w:val="28"/>
          <w:szCs w:val="28"/>
          <w:lang w:eastAsia="ru-RU"/>
        </w:rPr>
      </w:pPr>
      <w:r w:rsidRPr="00207ACD">
        <w:rPr>
          <w:rFonts w:ascii="Times New Roman" w:eastAsia="Times New Roman" w:hAnsi="Times New Roman"/>
          <w:color w:val="1A1A1A"/>
          <w:sz w:val="28"/>
          <w:szCs w:val="28"/>
          <w:lang w:eastAsia="ru-RU"/>
        </w:rPr>
        <w:t xml:space="preserve"> где:</w:t>
      </w:r>
    </w:p>
    <w:p w14:paraId="3C0BBBD8" w14:textId="77777777" w:rsidR="00207ACD" w:rsidRPr="00207ACD" w:rsidRDefault="00207ACD" w:rsidP="00207ACD">
      <w:pPr>
        <w:shd w:val="clear" w:color="auto" w:fill="FFFFFF"/>
        <w:spacing w:after="0" w:line="240" w:lineRule="auto"/>
        <w:rPr>
          <w:rFonts w:ascii="Times New Roman" w:eastAsia="Times New Roman" w:hAnsi="Times New Roman"/>
          <w:color w:val="1A1A1A"/>
          <w:sz w:val="28"/>
          <w:szCs w:val="28"/>
          <w:lang w:eastAsia="ru-RU"/>
        </w:rPr>
      </w:pPr>
      <w:r w:rsidRPr="00207ACD">
        <w:rPr>
          <w:rFonts w:ascii="Times New Roman" w:eastAsia="Times New Roman" w:hAnsi="Times New Roman"/>
          <w:b/>
          <w:bCs/>
          <w:color w:val="1A1A1A"/>
          <w:sz w:val="28"/>
          <w:szCs w:val="28"/>
          <w:lang w:eastAsia="ru-RU"/>
        </w:rPr>
        <w:t xml:space="preserve">СРМ </w:t>
      </w:r>
      <w:r w:rsidRPr="00207ACD">
        <w:rPr>
          <w:rFonts w:ascii="Times New Roman" w:eastAsia="Times New Roman" w:hAnsi="Times New Roman"/>
          <w:color w:val="1A1A1A"/>
          <w:sz w:val="28"/>
          <w:szCs w:val="28"/>
          <w:lang w:eastAsia="ru-RU"/>
        </w:rPr>
        <w:t>- степень реализации мероприятий;</w:t>
      </w:r>
    </w:p>
    <w:p w14:paraId="293215B4" w14:textId="77777777" w:rsidR="00207ACD" w:rsidRPr="00207ACD" w:rsidRDefault="00207ACD" w:rsidP="00207ACD">
      <w:pPr>
        <w:shd w:val="clear" w:color="auto" w:fill="FFFFFF"/>
        <w:spacing w:after="0" w:line="240" w:lineRule="auto"/>
        <w:rPr>
          <w:rFonts w:ascii="Times New Roman" w:eastAsia="Times New Roman" w:hAnsi="Times New Roman"/>
          <w:color w:val="1A1A1A"/>
          <w:sz w:val="28"/>
          <w:szCs w:val="28"/>
          <w:lang w:eastAsia="ru-RU"/>
        </w:rPr>
      </w:pPr>
      <w:r w:rsidRPr="00207ACD">
        <w:rPr>
          <w:rFonts w:ascii="Times New Roman" w:eastAsia="Times New Roman" w:hAnsi="Times New Roman"/>
          <w:b/>
          <w:bCs/>
          <w:color w:val="1A1A1A"/>
          <w:sz w:val="28"/>
          <w:szCs w:val="28"/>
          <w:lang w:eastAsia="ru-RU"/>
        </w:rPr>
        <w:t>МВ</w:t>
      </w:r>
      <w:r w:rsidRPr="00207ACD">
        <w:rPr>
          <w:rFonts w:ascii="Times New Roman" w:eastAsia="Times New Roman" w:hAnsi="Times New Roman"/>
          <w:color w:val="1A1A1A"/>
          <w:sz w:val="28"/>
          <w:szCs w:val="28"/>
          <w:lang w:eastAsia="ru-RU"/>
        </w:rPr>
        <w:t xml:space="preserve"> - количество мероприятий, выполненных в полном объеме, из числа</w:t>
      </w:r>
    </w:p>
    <w:p w14:paraId="017751C4" w14:textId="77777777" w:rsidR="00207ACD" w:rsidRPr="00207ACD" w:rsidRDefault="00207ACD" w:rsidP="00207ACD">
      <w:pPr>
        <w:shd w:val="clear" w:color="auto" w:fill="FFFFFF"/>
        <w:spacing w:after="0" w:line="240" w:lineRule="auto"/>
        <w:rPr>
          <w:rFonts w:ascii="Times New Roman" w:eastAsia="Times New Roman" w:hAnsi="Times New Roman"/>
          <w:color w:val="1A1A1A"/>
          <w:sz w:val="28"/>
          <w:szCs w:val="28"/>
          <w:lang w:eastAsia="ru-RU"/>
        </w:rPr>
      </w:pPr>
      <w:r w:rsidRPr="00207ACD">
        <w:rPr>
          <w:rFonts w:ascii="Times New Roman" w:eastAsia="Times New Roman" w:hAnsi="Times New Roman"/>
          <w:color w:val="1A1A1A"/>
          <w:sz w:val="28"/>
          <w:szCs w:val="28"/>
          <w:lang w:eastAsia="ru-RU"/>
        </w:rPr>
        <w:t>мероприятий, запланированных к реализации в отчетном году;</w:t>
      </w:r>
    </w:p>
    <w:p w14:paraId="59888898" w14:textId="161BFD86" w:rsidR="00207ACD" w:rsidRPr="00207ACD" w:rsidRDefault="00207ACD" w:rsidP="00207ACD">
      <w:pPr>
        <w:shd w:val="clear" w:color="auto" w:fill="FFFFFF"/>
        <w:spacing w:after="0" w:line="240" w:lineRule="auto"/>
        <w:rPr>
          <w:rFonts w:ascii="Times New Roman" w:eastAsia="Times New Roman" w:hAnsi="Times New Roman"/>
          <w:color w:val="1A1A1A"/>
          <w:sz w:val="28"/>
          <w:szCs w:val="28"/>
          <w:lang w:eastAsia="ru-RU"/>
        </w:rPr>
      </w:pPr>
      <w:r w:rsidRPr="00207ACD">
        <w:rPr>
          <w:rFonts w:ascii="Times New Roman" w:eastAsia="Times New Roman" w:hAnsi="Times New Roman"/>
          <w:b/>
          <w:bCs/>
          <w:color w:val="1A1A1A"/>
          <w:sz w:val="28"/>
          <w:szCs w:val="28"/>
          <w:lang w:eastAsia="ru-RU"/>
        </w:rPr>
        <w:t>М</w:t>
      </w:r>
      <w:r w:rsidRPr="00207ACD">
        <w:rPr>
          <w:rFonts w:ascii="Times New Roman" w:eastAsia="Times New Roman" w:hAnsi="Times New Roman"/>
          <w:color w:val="1A1A1A"/>
          <w:sz w:val="28"/>
          <w:szCs w:val="28"/>
          <w:lang w:eastAsia="ru-RU"/>
        </w:rPr>
        <w:t xml:space="preserve"> - общее количество мероприятий, запланированных к реализации</w:t>
      </w:r>
      <w:r>
        <w:rPr>
          <w:rFonts w:ascii="Times New Roman" w:eastAsia="Times New Roman" w:hAnsi="Times New Roman"/>
          <w:color w:val="1A1A1A"/>
          <w:sz w:val="28"/>
          <w:szCs w:val="28"/>
          <w:lang w:eastAsia="ru-RU"/>
        </w:rPr>
        <w:t>.</w:t>
      </w:r>
    </w:p>
    <w:p w14:paraId="7ECAB19A" w14:textId="77777777" w:rsidR="00207ACD" w:rsidRDefault="00207ACD" w:rsidP="00207ACD">
      <w:pPr>
        <w:shd w:val="clear" w:color="auto" w:fill="FFFFFF"/>
        <w:spacing w:after="0" w:line="240" w:lineRule="auto"/>
        <w:ind w:firstLine="709"/>
        <w:jc w:val="both"/>
        <w:rPr>
          <w:rFonts w:ascii="Times New Roman" w:eastAsia="Times New Roman" w:hAnsi="Times New Roman"/>
          <w:color w:val="1A1A1A"/>
          <w:sz w:val="28"/>
          <w:szCs w:val="28"/>
          <w:lang w:eastAsia="ru-RU"/>
        </w:rPr>
      </w:pPr>
      <w:r w:rsidRPr="00207ACD">
        <w:rPr>
          <w:rFonts w:ascii="Times New Roman" w:eastAsia="Times New Roman" w:hAnsi="Times New Roman"/>
          <w:color w:val="1A1A1A"/>
          <w:sz w:val="28"/>
          <w:szCs w:val="28"/>
          <w:lang w:eastAsia="ru-RU"/>
        </w:rPr>
        <w:t>Мероприятие, результаты которого оцениваются на основании</w:t>
      </w:r>
      <w:r>
        <w:rPr>
          <w:rFonts w:ascii="Times New Roman" w:eastAsia="Times New Roman" w:hAnsi="Times New Roman"/>
          <w:color w:val="1A1A1A"/>
          <w:sz w:val="28"/>
          <w:szCs w:val="28"/>
          <w:lang w:eastAsia="ru-RU"/>
        </w:rPr>
        <w:t xml:space="preserve"> </w:t>
      </w:r>
      <w:r w:rsidRPr="00207ACD">
        <w:rPr>
          <w:rFonts w:ascii="Times New Roman" w:eastAsia="Times New Roman" w:hAnsi="Times New Roman"/>
          <w:color w:val="1A1A1A"/>
          <w:sz w:val="28"/>
          <w:szCs w:val="28"/>
          <w:lang w:eastAsia="ru-RU"/>
        </w:rPr>
        <w:t>числовых (в абсолютных или относительных величинах) значений показателя</w:t>
      </w:r>
      <w:r>
        <w:rPr>
          <w:rFonts w:ascii="Times New Roman" w:eastAsia="Times New Roman" w:hAnsi="Times New Roman"/>
          <w:color w:val="1A1A1A"/>
          <w:sz w:val="28"/>
          <w:szCs w:val="28"/>
          <w:lang w:eastAsia="ru-RU"/>
        </w:rPr>
        <w:t xml:space="preserve"> </w:t>
      </w:r>
      <w:r w:rsidRPr="00207ACD">
        <w:rPr>
          <w:rFonts w:ascii="Times New Roman" w:eastAsia="Times New Roman" w:hAnsi="Times New Roman"/>
          <w:color w:val="1A1A1A"/>
          <w:sz w:val="28"/>
          <w:szCs w:val="28"/>
          <w:lang w:eastAsia="ru-RU"/>
        </w:rPr>
        <w:t>непосредственного результата реализации мероприятия (далее - результат),</w:t>
      </w:r>
      <w:r>
        <w:rPr>
          <w:rFonts w:ascii="Times New Roman" w:eastAsia="Times New Roman" w:hAnsi="Times New Roman"/>
          <w:color w:val="1A1A1A"/>
          <w:sz w:val="28"/>
          <w:szCs w:val="28"/>
          <w:lang w:eastAsia="ru-RU"/>
        </w:rPr>
        <w:t xml:space="preserve"> </w:t>
      </w:r>
      <w:r w:rsidRPr="00207ACD">
        <w:rPr>
          <w:rFonts w:ascii="Times New Roman" w:eastAsia="Times New Roman" w:hAnsi="Times New Roman"/>
          <w:color w:val="1A1A1A"/>
          <w:sz w:val="28"/>
          <w:szCs w:val="28"/>
          <w:lang w:eastAsia="ru-RU"/>
        </w:rPr>
        <w:t>считается выполненным в полном объеме, если фактически достигнутое его</w:t>
      </w:r>
      <w:r>
        <w:rPr>
          <w:rFonts w:ascii="Times New Roman" w:eastAsia="Times New Roman" w:hAnsi="Times New Roman"/>
          <w:color w:val="1A1A1A"/>
          <w:sz w:val="28"/>
          <w:szCs w:val="28"/>
          <w:lang w:eastAsia="ru-RU"/>
        </w:rPr>
        <w:t xml:space="preserve"> </w:t>
      </w:r>
      <w:r w:rsidRPr="00207ACD">
        <w:rPr>
          <w:rFonts w:ascii="Times New Roman" w:eastAsia="Times New Roman" w:hAnsi="Times New Roman"/>
          <w:color w:val="1A1A1A"/>
          <w:sz w:val="28"/>
          <w:szCs w:val="28"/>
          <w:lang w:eastAsia="ru-RU"/>
        </w:rPr>
        <w:t>значение составляет не менее 95% от запланированного и не хуже, чем</w:t>
      </w:r>
      <w:r>
        <w:rPr>
          <w:rFonts w:ascii="Times New Roman" w:eastAsia="Times New Roman" w:hAnsi="Times New Roman"/>
          <w:color w:val="1A1A1A"/>
          <w:sz w:val="28"/>
          <w:szCs w:val="28"/>
          <w:lang w:eastAsia="ru-RU"/>
        </w:rPr>
        <w:t xml:space="preserve"> </w:t>
      </w:r>
      <w:r w:rsidRPr="00207ACD">
        <w:rPr>
          <w:rFonts w:ascii="Times New Roman" w:eastAsia="Times New Roman" w:hAnsi="Times New Roman"/>
          <w:color w:val="1A1A1A"/>
          <w:sz w:val="28"/>
          <w:szCs w:val="28"/>
          <w:lang w:eastAsia="ru-RU"/>
        </w:rPr>
        <w:t>значение показателя результата, достигнутое в году, предшествующем</w:t>
      </w:r>
      <w:r>
        <w:rPr>
          <w:rFonts w:ascii="Times New Roman" w:eastAsia="Times New Roman" w:hAnsi="Times New Roman"/>
          <w:color w:val="1A1A1A"/>
          <w:sz w:val="28"/>
          <w:szCs w:val="28"/>
          <w:lang w:eastAsia="ru-RU"/>
        </w:rPr>
        <w:t xml:space="preserve"> </w:t>
      </w:r>
      <w:r w:rsidRPr="00207ACD">
        <w:rPr>
          <w:rFonts w:ascii="Times New Roman" w:eastAsia="Times New Roman" w:hAnsi="Times New Roman"/>
          <w:color w:val="1A1A1A"/>
          <w:sz w:val="28"/>
          <w:szCs w:val="28"/>
          <w:lang w:eastAsia="ru-RU"/>
        </w:rPr>
        <w:t>отчетному, с учетом корректировки объемов финансирования по мероприятию.</w:t>
      </w:r>
    </w:p>
    <w:p w14:paraId="025A16FA" w14:textId="57D08FE9" w:rsidR="00207ACD" w:rsidRPr="00207ACD" w:rsidRDefault="00207ACD" w:rsidP="00207ACD">
      <w:pPr>
        <w:shd w:val="clear" w:color="auto" w:fill="FFFFFF"/>
        <w:spacing w:after="0" w:line="240" w:lineRule="auto"/>
        <w:ind w:firstLine="709"/>
        <w:jc w:val="both"/>
        <w:rPr>
          <w:rFonts w:ascii="Times New Roman" w:eastAsia="Times New Roman" w:hAnsi="Times New Roman"/>
          <w:color w:val="1A1A1A"/>
          <w:sz w:val="28"/>
          <w:szCs w:val="28"/>
          <w:lang w:eastAsia="ru-RU"/>
        </w:rPr>
      </w:pPr>
      <w:r w:rsidRPr="00207ACD">
        <w:rPr>
          <w:rFonts w:ascii="Times New Roman" w:eastAsia="Times New Roman" w:hAnsi="Times New Roman"/>
          <w:color w:val="1A1A1A"/>
          <w:sz w:val="28"/>
          <w:szCs w:val="28"/>
          <w:lang w:eastAsia="ru-RU"/>
        </w:rPr>
        <w:t>Выполнение данного условия подразумевает, что в случае, если степень</w:t>
      </w:r>
      <w:r>
        <w:rPr>
          <w:rFonts w:ascii="Times New Roman" w:eastAsia="Times New Roman" w:hAnsi="Times New Roman"/>
          <w:color w:val="1A1A1A"/>
          <w:sz w:val="28"/>
          <w:szCs w:val="28"/>
          <w:lang w:eastAsia="ru-RU"/>
        </w:rPr>
        <w:t xml:space="preserve"> </w:t>
      </w:r>
      <w:r w:rsidRPr="00207ACD">
        <w:rPr>
          <w:rFonts w:ascii="Times New Roman" w:eastAsia="Times New Roman" w:hAnsi="Times New Roman"/>
          <w:color w:val="1A1A1A"/>
          <w:sz w:val="28"/>
          <w:szCs w:val="28"/>
          <w:lang w:eastAsia="ru-RU"/>
        </w:rPr>
        <w:t>достижения показателя результата составляет менее 100%, проводится</w:t>
      </w:r>
      <w:r>
        <w:rPr>
          <w:rFonts w:ascii="Times New Roman" w:eastAsia="Times New Roman" w:hAnsi="Times New Roman"/>
          <w:color w:val="1A1A1A"/>
          <w:sz w:val="28"/>
          <w:szCs w:val="28"/>
          <w:lang w:eastAsia="ru-RU"/>
        </w:rPr>
        <w:t xml:space="preserve"> </w:t>
      </w:r>
      <w:r w:rsidRPr="00207ACD">
        <w:rPr>
          <w:rFonts w:ascii="Times New Roman" w:eastAsia="Times New Roman" w:hAnsi="Times New Roman"/>
          <w:color w:val="1A1A1A"/>
          <w:sz w:val="28"/>
          <w:szCs w:val="28"/>
          <w:lang w:eastAsia="ru-RU"/>
        </w:rPr>
        <w:t>сопоставление значений показателя результата, достигнутого в отчетном году,</w:t>
      </w:r>
      <w:r>
        <w:rPr>
          <w:rFonts w:ascii="Times New Roman" w:eastAsia="Times New Roman" w:hAnsi="Times New Roman"/>
          <w:color w:val="1A1A1A"/>
          <w:sz w:val="28"/>
          <w:szCs w:val="28"/>
          <w:lang w:eastAsia="ru-RU"/>
        </w:rPr>
        <w:t xml:space="preserve"> </w:t>
      </w:r>
      <w:r w:rsidRPr="00207ACD">
        <w:rPr>
          <w:rFonts w:ascii="Times New Roman" w:eastAsia="Times New Roman" w:hAnsi="Times New Roman"/>
          <w:color w:val="1A1A1A"/>
          <w:sz w:val="28"/>
          <w:szCs w:val="28"/>
          <w:lang w:eastAsia="ru-RU"/>
        </w:rPr>
        <w:t>со значением данного показателя результата, достигнутого в году,</w:t>
      </w:r>
      <w:r>
        <w:rPr>
          <w:rFonts w:ascii="Times New Roman" w:eastAsia="Times New Roman" w:hAnsi="Times New Roman"/>
          <w:color w:val="1A1A1A"/>
          <w:sz w:val="28"/>
          <w:szCs w:val="28"/>
          <w:lang w:eastAsia="ru-RU"/>
        </w:rPr>
        <w:t xml:space="preserve"> </w:t>
      </w:r>
      <w:r w:rsidRPr="00207ACD">
        <w:rPr>
          <w:rFonts w:ascii="Times New Roman" w:eastAsia="Times New Roman" w:hAnsi="Times New Roman"/>
          <w:color w:val="1A1A1A"/>
          <w:sz w:val="28"/>
          <w:szCs w:val="28"/>
          <w:lang w:eastAsia="ru-RU"/>
        </w:rPr>
        <w:t>предшествующем отчетному. В случае ухудшения значения показателя</w:t>
      </w:r>
      <w:r>
        <w:rPr>
          <w:rFonts w:ascii="Times New Roman" w:eastAsia="Times New Roman" w:hAnsi="Times New Roman"/>
          <w:color w:val="1A1A1A"/>
          <w:sz w:val="28"/>
          <w:szCs w:val="28"/>
          <w:lang w:eastAsia="ru-RU"/>
        </w:rPr>
        <w:t xml:space="preserve"> </w:t>
      </w:r>
      <w:r w:rsidRPr="00207ACD">
        <w:rPr>
          <w:rFonts w:ascii="Times New Roman" w:eastAsia="Times New Roman" w:hAnsi="Times New Roman"/>
          <w:color w:val="1A1A1A"/>
          <w:sz w:val="28"/>
          <w:szCs w:val="28"/>
          <w:lang w:eastAsia="ru-RU"/>
        </w:rPr>
        <w:t>результата по сравнению с предыдущим периодом (то есть при снижении</w:t>
      </w:r>
      <w:r>
        <w:rPr>
          <w:rFonts w:ascii="Times New Roman" w:eastAsia="Times New Roman" w:hAnsi="Times New Roman"/>
          <w:color w:val="1A1A1A"/>
          <w:sz w:val="28"/>
          <w:szCs w:val="28"/>
          <w:lang w:eastAsia="ru-RU"/>
        </w:rPr>
        <w:t xml:space="preserve"> </w:t>
      </w:r>
      <w:r w:rsidRPr="00207ACD">
        <w:rPr>
          <w:rFonts w:ascii="Times New Roman" w:eastAsia="Times New Roman" w:hAnsi="Times New Roman"/>
          <w:color w:val="1A1A1A"/>
          <w:sz w:val="28"/>
          <w:szCs w:val="28"/>
          <w:lang w:eastAsia="ru-RU"/>
        </w:rPr>
        <w:t>значения показателя результата, желаемой тенденцией развития которого</w:t>
      </w:r>
      <w:r>
        <w:rPr>
          <w:rFonts w:ascii="Times New Roman" w:eastAsia="Times New Roman" w:hAnsi="Times New Roman"/>
          <w:color w:val="1A1A1A"/>
          <w:sz w:val="28"/>
          <w:szCs w:val="28"/>
          <w:lang w:eastAsia="ru-RU"/>
        </w:rPr>
        <w:t xml:space="preserve"> </w:t>
      </w:r>
      <w:r w:rsidRPr="00207ACD">
        <w:rPr>
          <w:rFonts w:ascii="Times New Roman" w:eastAsia="Times New Roman" w:hAnsi="Times New Roman"/>
          <w:color w:val="1A1A1A"/>
          <w:sz w:val="28"/>
          <w:szCs w:val="28"/>
          <w:lang w:eastAsia="ru-RU"/>
        </w:rPr>
        <w:lastRenderedPageBreak/>
        <w:t>является рост, и при росте значения показателя результата, желаемой</w:t>
      </w:r>
      <w:r>
        <w:rPr>
          <w:rFonts w:ascii="Times New Roman" w:eastAsia="Times New Roman" w:hAnsi="Times New Roman"/>
          <w:color w:val="1A1A1A"/>
          <w:sz w:val="28"/>
          <w:szCs w:val="28"/>
          <w:lang w:eastAsia="ru-RU"/>
        </w:rPr>
        <w:t xml:space="preserve"> </w:t>
      </w:r>
      <w:r w:rsidRPr="00207ACD">
        <w:rPr>
          <w:rFonts w:ascii="Times New Roman" w:eastAsia="Times New Roman" w:hAnsi="Times New Roman"/>
          <w:color w:val="1A1A1A"/>
          <w:sz w:val="28"/>
          <w:szCs w:val="28"/>
          <w:lang w:eastAsia="ru-RU"/>
        </w:rPr>
        <w:t>тенденцией развития которого является снижение), проводится сопоставление</w:t>
      </w:r>
      <w:r>
        <w:rPr>
          <w:rFonts w:ascii="Times New Roman" w:eastAsia="Times New Roman" w:hAnsi="Times New Roman"/>
          <w:color w:val="1A1A1A"/>
          <w:sz w:val="28"/>
          <w:szCs w:val="28"/>
          <w:lang w:eastAsia="ru-RU"/>
        </w:rPr>
        <w:t xml:space="preserve"> </w:t>
      </w:r>
      <w:r w:rsidRPr="00207ACD">
        <w:rPr>
          <w:rFonts w:ascii="Times New Roman" w:eastAsia="Times New Roman" w:hAnsi="Times New Roman"/>
          <w:color w:val="1A1A1A"/>
          <w:sz w:val="28"/>
          <w:szCs w:val="28"/>
          <w:lang w:eastAsia="ru-RU"/>
        </w:rPr>
        <w:t>темпов роста данного показателя результата с темпами роста объемов расходов</w:t>
      </w:r>
      <w:r>
        <w:rPr>
          <w:rFonts w:ascii="Times New Roman" w:eastAsia="Times New Roman" w:hAnsi="Times New Roman"/>
          <w:color w:val="1A1A1A"/>
          <w:sz w:val="28"/>
          <w:szCs w:val="28"/>
          <w:lang w:eastAsia="ru-RU"/>
        </w:rPr>
        <w:t xml:space="preserve"> </w:t>
      </w:r>
      <w:r w:rsidRPr="00207ACD">
        <w:rPr>
          <w:rFonts w:ascii="Times New Roman" w:eastAsia="Times New Roman" w:hAnsi="Times New Roman"/>
          <w:color w:val="1A1A1A"/>
          <w:sz w:val="28"/>
          <w:szCs w:val="28"/>
          <w:lang w:eastAsia="ru-RU"/>
        </w:rPr>
        <w:t>по рассматриваемому мероприятию. При этом мероприятие может считаться</w:t>
      </w:r>
      <w:r>
        <w:rPr>
          <w:rFonts w:ascii="Times New Roman" w:eastAsia="Times New Roman" w:hAnsi="Times New Roman"/>
          <w:color w:val="1A1A1A"/>
          <w:sz w:val="28"/>
          <w:szCs w:val="28"/>
          <w:lang w:eastAsia="ru-RU"/>
        </w:rPr>
        <w:t xml:space="preserve"> </w:t>
      </w:r>
      <w:r w:rsidRPr="00207ACD">
        <w:rPr>
          <w:rFonts w:ascii="Times New Roman" w:eastAsia="Times New Roman" w:hAnsi="Times New Roman"/>
          <w:color w:val="1A1A1A"/>
          <w:sz w:val="28"/>
          <w:szCs w:val="28"/>
          <w:lang w:eastAsia="ru-RU"/>
        </w:rPr>
        <w:t>выполненным только в случае, если темпы ухудшения значений показателя</w:t>
      </w:r>
      <w:r>
        <w:rPr>
          <w:rFonts w:ascii="Times New Roman" w:eastAsia="Times New Roman" w:hAnsi="Times New Roman"/>
          <w:color w:val="1A1A1A"/>
          <w:sz w:val="28"/>
          <w:szCs w:val="28"/>
          <w:lang w:eastAsia="ru-RU"/>
        </w:rPr>
        <w:t xml:space="preserve"> </w:t>
      </w:r>
      <w:r w:rsidRPr="00207ACD">
        <w:rPr>
          <w:rFonts w:ascii="Times New Roman" w:eastAsia="Times New Roman" w:hAnsi="Times New Roman"/>
          <w:color w:val="1A1A1A"/>
          <w:sz w:val="28"/>
          <w:szCs w:val="28"/>
          <w:lang w:eastAsia="ru-RU"/>
        </w:rPr>
        <w:t>результата ниже темпов сокращения расходов на реализацию мероприятия</w:t>
      </w:r>
      <w:r>
        <w:rPr>
          <w:rFonts w:ascii="Times New Roman" w:eastAsia="Times New Roman" w:hAnsi="Times New Roman"/>
          <w:color w:val="1A1A1A"/>
          <w:sz w:val="28"/>
          <w:szCs w:val="28"/>
          <w:lang w:eastAsia="ru-RU"/>
        </w:rPr>
        <w:t xml:space="preserve"> </w:t>
      </w:r>
      <w:r w:rsidRPr="00207ACD">
        <w:rPr>
          <w:rFonts w:ascii="Times New Roman" w:eastAsia="Times New Roman" w:hAnsi="Times New Roman"/>
          <w:color w:val="1A1A1A"/>
          <w:sz w:val="28"/>
          <w:szCs w:val="28"/>
          <w:lang w:eastAsia="ru-RU"/>
        </w:rPr>
        <w:t>(например, допускается снижение на 1% значения показателя результата, если</w:t>
      </w:r>
      <w:r>
        <w:rPr>
          <w:rFonts w:ascii="Times New Roman" w:eastAsia="Times New Roman" w:hAnsi="Times New Roman"/>
          <w:color w:val="1A1A1A"/>
          <w:sz w:val="28"/>
          <w:szCs w:val="28"/>
          <w:lang w:eastAsia="ru-RU"/>
        </w:rPr>
        <w:t xml:space="preserve"> </w:t>
      </w:r>
      <w:r w:rsidRPr="00207ACD">
        <w:rPr>
          <w:rFonts w:ascii="Times New Roman" w:eastAsia="Times New Roman" w:hAnsi="Times New Roman"/>
          <w:color w:val="1A1A1A"/>
          <w:sz w:val="28"/>
          <w:szCs w:val="28"/>
          <w:lang w:eastAsia="ru-RU"/>
        </w:rPr>
        <w:t>расходы сократились не менее чем на 1% в отчетном году по сравнению с</w:t>
      </w:r>
      <w:r>
        <w:rPr>
          <w:rFonts w:ascii="Times New Roman" w:eastAsia="Times New Roman" w:hAnsi="Times New Roman"/>
          <w:color w:val="1A1A1A"/>
          <w:sz w:val="28"/>
          <w:szCs w:val="28"/>
          <w:lang w:eastAsia="ru-RU"/>
        </w:rPr>
        <w:t xml:space="preserve"> </w:t>
      </w:r>
      <w:r w:rsidRPr="00207ACD">
        <w:rPr>
          <w:rFonts w:ascii="Times New Roman" w:eastAsia="Times New Roman" w:hAnsi="Times New Roman"/>
          <w:color w:val="1A1A1A"/>
          <w:sz w:val="28"/>
          <w:szCs w:val="28"/>
          <w:lang w:eastAsia="ru-RU"/>
        </w:rPr>
        <w:t>годом, предшествующим отчетному).</w:t>
      </w:r>
    </w:p>
    <w:p w14:paraId="71448B5B" w14:textId="7187521B" w:rsidR="00207ACD" w:rsidRPr="00207ACD" w:rsidRDefault="00207ACD" w:rsidP="00207ACD">
      <w:pPr>
        <w:shd w:val="clear" w:color="auto" w:fill="FFFFFF"/>
        <w:spacing w:after="0" w:line="240" w:lineRule="auto"/>
        <w:ind w:firstLine="709"/>
        <w:jc w:val="both"/>
        <w:rPr>
          <w:rFonts w:ascii="Times New Roman" w:eastAsia="Times New Roman" w:hAnsi="Times New Roman"/>
          <w:color w:val="1A1A1A"/>
          <w:sz w:val="28"/>
          <w:szCs w:val="28"/>
          <w:lang w:eastAsia="ru-RU"/>
        </w:rPr>
      </w:pPr>
      <w:r w:rsidRPr="00207ACD">
        <w:rPr>
          <w:rFonts w:ascii="Times New Roman" w:eastAsia="Times New Roman" w:hAnsi="Times New Roman"/>
          <w:color w:val="1A1A1A"/>
          <w:sz w:val="28"/>
          <w:szCs w:val="28"/>
          <w:lang w:eastAsia="ru-RU"/>
        </w:rPr>
        <w:t>В том случае, когда для описания результатов реализации мероприятия</w:t>
      </w:r>
      <w:r>
        <w:rPr>
          <w:rFonts w:ascii="Times New Roman" w:eastAsia="Times New Roman" w:hAnsi="Times New Roman"/>
          <w:color w:val="1A1A1A"/>
          <w:sz w:val="28"/>
          <w:szCs w:val="28"/>
          <w:lang w:eastAsia="ru-RU"/>
        </w:rPr>
        <w:t xml:space="preserve"> </w:t>
      </w:r>
      <w:r w:rsidRPr="00207ACD">
        <w:rPr>
          <w:rFonts w:ascii="Times New Roman" w:eastAsia="Times New Roman" w:hAnsi="Times New Roman"/>
          <w:color w:val="1A1A1A"/>
          <w:sz w:val="28"/>
          <w:szCs w:val="28"/>
          <w:lang w:eastAsia="ru-RU"/>
        </w:rPr>
        <w:t>используется несколько показателей, для оценки степени реализации</w:t>
      </w:r>
      <w:r>
        <w:rPr>
          <w:rFonts w:ascii="Times New Roman" w:eastAsia="Times New Roman" w:hAnsi="Times New Roman"/>
          <w:color w:val="1A1A1A"/>
          <w:sz w:val="28"/>
          <w:szCs w:val="28"/>
          <w:lang w:eastAsia="ru-RU"/>
        </w:rPr>
        <w:t xml:space="preserve"> </w:t>
      </w:r>
      <w:r w:rsidRPr="00207ACD">
        <w:rPr>
          <w:rFonts w:ascii="Times New Roman" w:eastAsia="Times New Roman" w:hAnsi="Times New Roman"/>
          <w:color w:val="1A1A1A"/>
          <w:sz w:val="28"/>
          <w:szCs w:val="28"/>
          <w:lang w:eastAsia="ru-RU"/>
        </w:rPr>
        <w:t>мероприятия используется среднее арифметическое значение отношений</w:t>
      </w:r>
      <w:r>
        <w:rPr>
          <w:rFonts w:ascii="Times New Roman" w:eastAsia="Times New Roman" w:hAnsi="Times New Roman"/>
          <w:color w:val="1A1A1A"/>
          <w:sz w:val="28"/>
          <w:szCs w:val="28"/>
          <w:lang w:eastAsia="ru-RU"/>
        </w:rPr>
        <w:t xml:space="preserve"> </w:t>
      </w:r>
      <w:r w:rsidRPr="00207ACD">
        <w:rPr>
          <w:rFonts w:ascii="Times New Roman" w:eastAsia="Times New Roman" w:hAnsi="Times New Roman"/>
          <w:color w:val="1A1A1A"/>
          <w:sz w:val="28"/>
          <w:szCs w:val="28"/>
          <w:lang w:eastAsia="ru-RU"/>
        </w:rPr>
        <w:t>фактических значений показателей к запланированным значениям, выраженное</w:t>
      </w:r>
      <w:r>
        <w:rPr>
          <w:rFonts w:ascii="Times New Roman" w:eastAsia="Times New Roman" w:hAnsi="Times New Roman"/>
          <w:color w:val="1A1A1A"/>
          <w:sz w:val="28"/>
          <w:szCs w:val="28"/>
          <w:lang w:eastAsia="ru-RU"/>
        </w:rPr>
        <w:t xml:space="preserve"> </w:t>
      </w:r>
      <w:r w:rsidRPr="00207ACD">
        <w:rPr>
          <w:rFonts w:ascii="Times New Roman" w:eastAsia="Times New Roman" w:hAnsi="Times New Roman"/>
          <w:color w:val="1A1A1A"/>
          <w:sz w:val="28"/>
          <w:szCs w:val="28"/>
          <w:lang w:eastAsia="ru-RU"/>
        </w:rPr>
        <w:t>в процентах.</w:t>
      </w:r>
    </w:p>
    <w:p w14:paraId="2F54CBA2" w14:textId="77777777" w:rsidR="000F264F" w:rsidRDefault="000F264F" w:rsidP="00247C25">
      <w:pPr>
        <w:tabs>
          <w:tab w:val="left" w:pos="1305"/>
        </w:tabs>
        <w:spacing w:after="0" w:line="240" w:lineRule="auto"/>
        <w:jc w:val="both"/>
        <w:rPr>
          <w:rFonts w:ascii="Times New Roman" w:eastAsia="Arial" w:hAnsi="Times New Roman"/>
          <w:color w:val="000000"/>
          <w:sz w:val="28"/>
          <w:szCs w:val="28"/>
          <w:lang w:eastAsia="ru-RU" w:bidi="ru-RU"/>
        </w:rPr>
      </w:pPr>
    </w:p>
    <w:p w14:paraId="13D3CF43" w14:textId="77777777" w:rsidR="00A25479" w:rsidRDefault="00A25479" w:rsidP="00247C25">
      <w:pPr>
        <w:tabs>
          <w:tab w:val="left" w:pos="1305"/>
        </w:tabs>
        <w:spacing w:after="0" w:line="240" w:lineRule="auto"/>
        <w:jc w:val="both"/>
        <w:rPr>
          <w:rFonts w:ascii="Times New Roman" w:eastAsia="Arial" w:hAnsi="Times New Roman"/>
          <w:color w:val="000000"/>
          <w:sz w:val="28"/>
          <w:szCs w:val="28"/>
          <w:lang w:eastAsia="ru-RU" w:bidi="ru-RU"/>
        </w:rPr>
      </w:pPr>
    </w:p>
    <w:p w14:paraId="347AD527" w14:textId="77777777" w:rsidR="00A25479" w:rsidRDefault="00A25479" w:rsidP="00247C25">
      <w:pPr>
        <w:tabs>
          <w:tab w:val="left" w:pos="1305"/>
        </w:tabs>
        <w:spacing w:after="0" w:line="240" w:lineRule="auto"/>
        <w:jc w:val="both"/>
        <w:rPr>
          <w:rFonts w:ascii="Times New Roman" w:eastAsia="Arial" w:hAnsi="Times New Roman"/>
          <w:color w:val="000000"/>
          <w:sz w:val="28"/>
          <w:szCs w:val="28"/>
          <w:lang w:eastAsia="ru-RU" w:bidi="ru-RU"/>
        </w:rPr>
      </w:pPr>
    </w:p>
    <w:p w14:paraId="01CE7541" w14:textId="77777777" w:rsidR="00A25479" w:rsidRDefault="00A25479" w:rsidP="00247C25">
      <w:pPr>
        <w:tabs>
          <w:tab w:val="left" w:pos="1305"/>
        </w:tabs>
        <w:spacing w:after="0" w:line="240" w:lineRule="auto"/>
        <w:jc w:val="both"/>
        <w:rPr>
          <w:rFonts w:ascii="Times New Roman" w:eastAsia="Arial" w:hAnsi="Times New Roman"/>
          <w:color w:val="000000"/>
          <w:sz w:val="28"/>
          <w:szCs w:val="28"/>
          <w:lang w:eastAsia="ru-RU" w:bidi="ru-RU"/>
        </w:rPr>
      </w:pPr>
    </w:p>
    <w:p w14:paraId="67F13F9E" w14:textId="77777777" w:rsidR="00A25479" w:rsidRDefault="00A25479" w:rsidP="00247C25">
      <w:pPr>
        <w:tabs>
          <w:tab w:val="left" w:pos="1305"/>
        </w:tabs>
        <w:spacing w:after="0" w:line="240" w:lineRule="auto"/>
        <w:jc w:val="both"/>
        <w:rPr>
          <w:rFonts w:ascii="Times New Roman" w:eastAsia="Arial" w:hAnsi="Times New Roman"/>
          <w:color w:val="000000"/>
          <w:sz w:val="28"/>
          <w:szCs w:val="28"/>
          <w:lang w:eastAsia="ru-RU" w:bidi="ru-RU"/>
        </w:rPr>
      </w:pPr>
    </w:p>
    <w:p w14:paraId="1D74CAC6" w14:textId="77777777" w:rsidR="00A25479" w:rsidRDefault="00A25479" w:rsidP="00247C25">
      <w:pPr>
        <w:tabs>
          <w:tab w:val="left" w:pos="1305"/>
        </w:tabs>
        <w:spacing w:after="0" w:line="240" w:lineRule="auto"/>
        <w:jc w:val="both"/>
        <w:rPr>
          <w:rFonts w:ascii="Times New Roman" w:eastAsia="Arial" w:hAnsi="Times New Roman"/>
          <w:color w:val="000000"/>
          <w:sz w:val="28"/>
          <w:szCs w:val="28"/>
          <w:lang w:eastAsia="ru-RU" w:bidi="ru-RU"/>
        </w:rPr>
      </w:pPr>
    </w:p>
    <w:p w14:paraId="543B9B45" w14:textId="77777777" w:rsidR="00A25479" w:rsidRDefault="00A25479" w:rsidP="00247C25">
      <w:pPr>
        <w:tabs>
          <w:tab w:val="left" w:pos="1305"/>
        </w:tabs>
        <w:spacing w:after="0" w:line="240" w:lineRule="auto"/>
        <w:jc w:val="both"/>
        <w:rPr>
          <w:rFonts w:ascii="Times New Roman" w:eastAsia="Arial" w:hAnsi="Times New Roman"/>
          <w:color w:val="000000"/>
          <w:sz w:val="28"/>
          <w:szCs w:val="28"/>
          <w:lang w:eastAsia="ru-RU" w:bidi="ru-RU"/>
        </w:rPr>
      </w:pPr>
    </w:p>
    <w:p w14:paraId="41FEA7A8" w14:textId="77777777" w:rsidR="00F430D7" w:rsidRDefault="00F430D7" w:rsidP="00247C25">
      <w:pPr>
        <w:tabs>
          <w:tab w:val="left" w:pos="1305"/>
        </w:tabs>
        <w:spacing w:after="0" w:line="240" w:lineRule="auto"/>
        <w:jc w:val="both"/>
        <w:rPr>
          <w:rFonts w:ascii="Times New Roman" w:eastAsia="Arial" w:hAnsi="Times New Roman"/>
          <w:color w:val="000000"/>
          <w:sz w:val="28"/>
          <w:szCs w:val="28"/>
          <w:lang w:eastAsia="ru-RU" w:bidi="ru-RU"/>
        </w:rPr>
      </w:pPr>
    </w:p>
    <w:p w14:paraId="05304B71" w14:textId="77777777" w:rsidR="00F430D7" w:rsidRDefault="00F430D7" w:rsidP="00247C25">
      <w:pPr>
        <w:tabs>
          <w:tab w:val="left" w:pos="1305"/>
        </w:tabs>
        <w:spacing w:after="0" w:line="240" w:lineRule="auto"/>
        <w:jc w:val="both"/>
        <w:rPr>
          <w:rFonts w:ascii="Times New Roman" w:eastAsia="Arial" w:hAnsi="Times New Roman"/>
          <w:color w:val="000000"/>
          <w:sz w:val="28"/>
          <w:szCs w:val="28"/>
          <w:lang w:eastAsia="ru-RU" w:bidi="ru-RU"/>
        </w:rPr>
      </w:pPr>
    </w:p>
    <w:p w14:paraId="0A60280A" w14:textId="77777777" w:rsidR="00F430D7" w:rsidRDefault="00F430D7" w:rsidP="00247C25">
      <w:pPr>
        <w:tabs>
          <w:tab w:val="left" w:pos="1305"/>
        </w:tabs>
        <w:spacing w:after="0" w:line="240" w:lineRule="auto"/>
        <w:jc w:val="both"/>
        <w:rPr>
          <w:rFonts w:ascii="Times New Roman" w:eastAsia="Arial" w:hAnsi="Times New Roman"/>
          <w:color w:val="000000"/>
          <w:sz w:val="28"/>
          <w:szCs w:val="28"/>
          <w:lang w:eastAsia="ru-RU" w:bidi="ru-RU"/>
        </w:rPr>
      </w:pPr>
    </w:p>
    <w:p w14:paraId="037A2DE0" w14:textId="77777777" w:rsidR="00F430D7" w:rsidRDefault="00F430D7" w:rsidP="00247C25">
      <w:pPr>
        <w:tabs>
          <w:tab w:val="left" w:pos="1305"/>
        </w:tabs>
        <w:spacing w:after="0" w:line="240" w:lineRule="auto"/>
        <w:jc w:val="both"/>
        <w:rPr>
          <w:rFonts w:ascii="Times New Roman" w:eastAsia="Arial" w:hAnsi="Times New Roman"/>
          <w:color w:val="000000"/>
          <w:sz w:val="28"/>
          <w:szCs w:val="28"/>
          <w:lang w:eastAsia="ru-RU" w:bidi="ru-RU"/>
        </w:rPr>
      </w:pPr>
    </w:p>
    <w:p w14:paraId="5CC148C4" w14:textId="77777777" w:rsidR="00F430D7" w:rsidRDefault="00F430D7" w:rsidP="00247C25">
      <w:pPr>
        <w:tabs>
          <w:tab w:val="left" w:pos="1305"/>
        </w:tabs>
        <w:spacing w:after="0" w:line="240" w:lineRule="auto"/>
        <w:jc w:val="both"/>
        <w:rPr>
          <w:rFonts w:ascii="Times New Roman" w:eastAsia="Arial" w:hAnsi="Times New Roman"/>
          <w:color w:val="000000"/>
          <w:sz w:val="28"/>
          <w:szCs w:val="28"/>
          <w:lang w:eastAsia="ru-RU" w:bidi="ru-RU"/>
        </w:rPr>
      </w:pPr>
    </w:p>
    <w:p w14:paraId="007929F3" w14:textId="77777777" w:rsidR="00F430D7" w:rsidRDefault="00F430D7" w:rsidP="00247C25">
      <w:pPr>
        <w:tabs>
          <w:tab w:val="left" w:pos="1305"/>
        </w:tabs>
        <w:spacing w:after="0" w:line="240" w:lineRule="auto"/>
        <w:jc w:val="both"/>
        <w:rPr>
          <w:rFonts w:ascii="Times New Roman" w:eastAsia="Arial" w:hAnsi="Times New Roman"/>
          <w:color w:val="000000"/>
          <w:sz w:val="28"/>
          <w:szCs w:val="28"/>
          <w:lang w:eastAsia="ru-RU" w:bidi="ru-RU"/>
        </w:rPr>
      </w:pPr>
    </w:p>
    <w:p w14:paraId="2E6806CA" w14:textId="77777777" w:rsidR="00F430D7" w:rsidRDefault="00F430D7" w:rsidP="00247C25">
      <w:pPr>
        <w:tabs>
          <w:tab w:val="left" w:pos="1305"/>
        </w:tabs>
        <w:spacing w:after="0" w:line="240" w:lineRule="auto"/>
        <w:jc w:val="both"/>
        <w:rPr>
          <w:rFonts w:ascii="Times New Roman" w:eastAsia="Arial" w:hAnsi="Times New Roman"/>
          <w:color w:val="000000"/>
          <w:sz w:val="28"/>
          <w:szCs w:val="28"/>
          <w:lang w:eastAsia="ru-RU" w:bidi="ru-RU"/>
        </w:rPr>
      </w:pPr>
    </w:p>
    <w:p w14:paraId="15018611" w14:textId="77777777" w:rsidR="00F430D7" w:rsidRDefault="00F430D7" w:rsidP="00247C25">
      <w:pPr>
        <w:tabs>
          <w:tab w:val="left" w:pos="1305"/>
        </w:tabs>
        <w:spacing w:after="0" w:line="240" w:lineRule="auto"/>
        <w:jc w:val="both"/>
        <w:rPr>
          <w:rFonts w:ascii="Times New Roman" w:eastAsia="Arial" w:hAnsi="Times New Roman"/>
          <w:color w:val="000000"/>
          <w:sz w:val="28"/>
          <w:szCs w:val="28"/>
          <w:lang w:eastAsia="ru-RU" w:bidi="ru-RU"/>
        </w:rPr>
      </w:pPr>
    </w:p>
    <w:p w14:paraId="4A46DB8E" w14:textId="77777777" w:rsidR="00F430D7" w:rsidRDefault="00F430D7" w:rsidP="00247C25">
      <w:pPr>
        <w:tabs>
          <w:tab w:val="left" w:pos="1305"/>
        </w:tabs>
        <w:spacing w:after="0" w:line="240" w:lineRule="auto"/>
        <w:jc w:val="both"/>
        <w:rPr>
          <w:rFonts w:ascii="Times New Roman" w:eastAsia="Arial" w:hAnsi="Times New Roman"/>
          <w:color w:val="000000"/>
          <w:sz w:val="28"/>
          <w:szCs w:val="28"/>
          <w:lang w:eastAsia="ru-RU" w:bidi="ru-RU"/>
        </w:rPr>
      </w:pPr>
    </w:p>
    <w:p w14:paraId="107777B8" w14:textId="77777777" w:rsidR="00F430D7" w:rsidRDefault="00F430D7" w:rsidP="00247C25">
      <w:pPr>
        <w:tabs>
          <w:tab w:val="left" w:pos="1305"/>
        </w:tabs>
        <w:spacing w:after="0" w:line="240" w:lineRule="auto"/>
        <w:jc w:val="both"/>
        <w:rPr>
          <w:rFonts w:ascii="Times New Roman" w:eastAsia="Arial" w:hAnsi="Times New Roman"/>
          <w:color w:val="000000"/>
          <w:sz w:val="28"/>
          <w:szCs w:val="28"/>
          <w:lang w:eastAsia="ru-RU" w:bidi="ru-RU"/>
        </w:rPr>
      </w:pPr>
    </w:p>
    <w:p w14:paraId="5B7E4734" w14:textId="77777777" w:rsidR="00F430D7" w:rsidRDefault="00F430D7" w:rsidP="00247C25">
      <w:pPr>
        <w:tabs>
          <w:tab w:val="left" w:pos="1305"/>
        </w:tabs>
        <w:spacing w:after="0" w:line="240" w:lineRule="auto"/>
        <w:jc w:val="both"/>
        <w:rPr>
          <w:rFonts w:ascii="Times New Roman" w:eastAsia="Arial" w:hAnsi="Times New Roman"/>
          <w:color w:val="000000"/>
          <w:sz w:val="28"/>
          <w:szCs w:val="28"/>
          <w:lang w:eastAsia="ru-RU" w:bidi="ru-RU"/>
        </w:rPr>
      </w:pPr>
    </w:p>
    <w:p w14:paraId="0CEA1B17" w14:textId="77777777" w:rsidR="00F430D7" w:rsidRDefault="00F430D7" w:rsidP="00247C25">
      <w:pPr>
        <w:tabs>
          <w:tab w:val="left" w:pos="1305"/>
        </w:tabs>
        <w:spacing w:after="0" w:line="240" w:lineRule="auto"/>
        <w:jc w:val="both"/>
        <w:rPr>
          <w:rFonts w:ascii="Times New Roman" w:eastAsia="Arial" w:hAnsi="Times New Roman"/>
          <w:color w:val="000000"/>
          <w:sz w:val="28"/>
          <w:szCs w:val="28"/>
          <w:lang w:eastAsia="ru-RU" w:bidi="ru-RU"/>
        </w:rPr>
      </w:pPr>
    </w:p>
    <w:p w14:paraId="74D61A95" w14:textId="77777777" w:rsidR="00F430D7" w:rsidRDefault="00F430D7" w:rsidP="00247C25">
      <w:pPr>
        <w:tabs>
          <w:tab w:val="left" w:pos="1305"/>
        </w:tabs>
        <w:spacing w:after="0" w:line="240" w:lineRule="auto"/>
        <w:jc w:val="both"/>
        <w:rPr>
          <w:rFonts w:ascii="Times New Roman" w:eastAsia="Arial" w:hAnsi="Times New Roman"/>
          <w:color w:val="000000"/>
          <w:sz w:val="28"/>
          <w:szCs w:val="28"/>
          <w:lang w:eastAsia="ru-RU" w:bidi="ru-RU"/>
        </w:rPr>
      </w:pPr>
    </w:p>
    <w:p w14:paraId="45B5825F" w14:textId="77777777" w:rsidR="00E27EFB" w:rsidRDefault="00E27EFB" w:rsidP="00247C25">
      <w:pPr>
        <w:tabs>
          <w:tab w:val="left" w:pos="1305"/>
        </w:tabs>
        <w:spacing w:after="0" w:line="240" w:lineRule="auto"/>
        <w:jc w:val="both"/>
        <w:rPr>
          <w:rFonts w:ascii="Times New Roman" w:eastAsia="Arial" w:hAnsi="Times New Roman"/>
          <w:color w:val="000000"/>
          <w:sz w:val="28"/>
          <w:szCs w:val="28"/>
          <w:lang w:eastAsia="ru-RU" w:bidi="ru-RU"/>
        </w:rPr>
      </w:pPr>
    </w:p>
    <w:p w14:paraId="2F0B8107" w14:textId="77777777" w:rsidR="00A25479" w:rsidRDefault="00A25479" w:rsidP="00247C25">
      <w:pPr>
        <w:tabs>
          <w:tab w:val="left" w:pos="1305"/>
        </w:tabs>
        <w:spacing w:after="0" w:line="240" w:lineRule="auto"/>
        <w:jc w:val="both"/>
        <w:rPr>
          <w:rFonts w:ascii="Times New Roman" w:eastAsia="Arial" w:hAnsi="Times New Roman"/>
          <w:color w:val="000000"/>
          <w:sz w:val="28"/>
          <w:szCs w:val="28"/>
          <w:lang w:eastAsia="ru-RU" w:bidi="ru-RU"/>
        </w:rPr>
      </w:pPr>
    </w:p>
    <w:p w14:paraId="6A976938" w14:textId="77777777" w:rsidR="002E3DED" w:rsidRDefault="002E3DED" w:rsidP="00247C25">
      <w:pPr>
        <w:tabs>
          <w:tab w:val="left" w:pos="1305"/>
        </w:tabs>
        <w:spacing w:after="0" w:line="240" w:lineRule="auto"/>
        <w:jc w:val="both"/>
        <w:rPr>
          <w:rFonts w:ascii="Times New Roman" w:eastAsia="Arial" w:hAnsi="Times New Roman"/>
          <w:color w:val="000000"/>
          <w:sz w:val="28"/>
          <w:szCs w:val="28"/>
          <w:lang w:eastAsia="ru-RU" w:bidi="ru-RU"/>
        </w:rPr>
      </w:pPr>
    </w:p>
    <w:p w14:paraId="6E175DAF" w14:textId="77777777" w:rsidR="002E3DED" w:rsidRDefault="002E3DED" w:rsidP="00247C25">
      <w:pPr>
        <w:tabs>
          <w:tab w:val="left" w:pos="1305"/>
        </w:tabs>
        <w:spacing w:after="0" w:line="240" w:lineRule="auto"/>
        <w:jc w:val="both"/>
        <w:rPr>
          <w:rFonts w:ascii="Times New Roman" w:eastAsia="Arial" w:hAnsi="Times New Roman"/>
          <w:color w:val="000000"/>
          <w:sz w:val="28"/>
          <w:szCs w:val="28"/>
          <w:lang w:eastAsia="ru-RU" w:bidi="ru-RU"/>
        </w:rPr>
      </w:pPr>
    </w:p>
    <w:p w14:paraId="5E5FD859" w14:textId="77777777" w:rsidR="002E3DED" w:rsidRDefault="002E3DED" w:rsidP="00247C25">
      <w:pPr>
        <w:tabs>
          <w:tab w:val="left" w:pos="1305"/>
        </w:tabs>
        <w:spacing w:after="0" w:line="240" w:lineRule="auto"/>
        <w:jc w:val="both"/>
        <w:rPr>
          <w:rFonts w:ascii="Times New Roman" w:eastAsia="Arial" w:hAnsi="Times New Roman"/>
          <w:color w:val="000000"/>
          <w:sz w:val="28"/>
          <w:szCs w:val="28"/>
          <w:lang w:eastAsia="ru-RU" w:bidi="ru-RU"/>
        </w:rPr>
      </w:pPr>
    </w:p>
    <w:p w14:paraId="5CFBF44C" w14:textId="77777777" w:rsidR="002E3DED" w:rsidRDefault="002E3DED" w:rsidP="00247C25">
      <w:pPr>
        <w:tabs>
          <w:tab w:val="left" w:pos="1305"/>
        </w:tabs>
        <w:spacing w:after="0" w:line="240" w:lineRule="auto"/>
        <w:jc w:val="both"/>
        <w:rPr>
          <w:rFonts w:ascii="Times New Roman" w:eastAsia="Arial" w:hAnsi="Times New Roman"/>
          <w:color w:val="000000"/>
          <w:sz w:val="28"/>
          <w:szCs w:val="28"/>
          <w:lang w:eastAsia="ru-RU" w:bidi="ru-RU"/>
        </w:rPr>
      </w:pPr>
    </w:p>
    <w:p w14:paraId="2069027D" w14:textId="77777777" w:rsidR="002E3DED" w:rsidRDefault="002E3DED" w:rsidP="00247C25">
      <w:pPr>
        <w:tabs>
          <w:tab w:val="left" w:pos="1305"/>
        </w:tabs>
        <w:spacing w:after="0" w:line="240" w:lineRule="auto"/>
        <w:jc w:val="both"/>
        <w:rPr>
          <w:rFonts w:ascii="Times New Roman" w:eastAsia="Arial" w:hAnsi="Times New Roman"/>
          <w:color w:val="000000"/>
          <w:sz w:val="28"/>
          <w:szCs w:val="28"/>
          <w:lang w:eastAsia="ru-RU" w:bidi="ru-RU"/>
        </w:rPr>
      </w:pPr>
    </w:p>
    <w:p w14:paraId="1B6C4981" w14:textId="77777777" w:rsidR="002E3DED" w:rsidRDefault="002E3DED" w:rsidP="00247C25">
      <w:pPr>
        <w:tabs>
          <w:tab w:val="left" w:pos="1305"/>
        </w:tabs>
        <w:spacing w:after="0" w:line="240" w:lineRule="auto"/>
        <w:jc w:val="both"/>
        <w:rPr>
          <w:rFonts w:ascii="Times New Roman" w:eastAsia="Arial" w:hAnsi="Times New Roman"/>
          <w:color w:val="000000"/>
          <w:sz w:val="28"/>
          <w:szCs w:val="28"/>
          <w:lang w:eastAsia="ru-RU" w:bidi="ru-RU"/>
        </w:rPr>
      </w:pPr>
    </w:p>
    <w:p w14:paraId="2963C26F" w14:textId="77777777" w:rsidR="002E3DED" w:rsidRDefault="002E3DED" w:rsidP="00247C25">
      <w:pPr>
        <w:tabs>
          <w:tab w:val="left" w:pos="1305"/>
        </w:tabs>
        <w:spacing w:after="0" w:line="240" w:lineRule="auto"/>
        <w:jc w:val="both"/>
        <w:rPr>
          <w:rFonts w:ascii="Times New Roman" w:eastAsia="Arial" w:hAnsi="Times New Roman"/>
          <w:color w:val="000000"/>
          <w:sz w:val="28"/>
          <w:szCs w:val="28"/>
          <w:lang w:eastAsia="ru-RU" w:bidi="ru-RU"/>
        </w:rPr>
      </w:pPr>
    </w:p>
    <w:p w14:paraId="33F03248" w14:textId="77777777" w:rsidR="002E3DED" w:rsidRDefault="002E3DED" w:rsidP="00247C25">
      <w:pPr>
        <w:tabs>
          <w:tab w:val="left" w:pos="1305"/>
        </w:tabs>
        <w:spacing w:after="0" w:line="240" w:lineRule="auto"/>
        <w:jc w:val="both"/>
        <w:rPr>
          <w:rFonts w:ascii="Times New Roman" w:eastAsia="Arial" w:hAnsi="Times New Roman"/>
          <w:color w:val="000000"/>
          <w:sz w:val="28"/>
          <w:szCs w:val="28"/>
          <w:lang w:eastAsia="ru-RU" w:bidi="ru-RU"/>
        </w:rPr>
      </w:pPr>
    </w:p>
    <w:p w14:paraId="5F4E8360" w14:textId="77777777" w:rsidR="002E3DED" w:rsidRDefault="002E3DED" w:rsidP="00247C25">
      <w:pPr>
        <w:tabs>
          <w:tab w:val="left" w:pos="1305"/>
        </w:tabs>
        <w:spacing w:after="0" w:line="240" w:lineRule="auto"/>
        <w:jc w:val="both"/>
        <w:rPr>
          <w:rFonts w:ascii="Times New Roman" w:eastAsia="Arial" w:hAnsi="Times New Roman"/>
          <w:color w:val="000000"/>
          <w:sz w:val="28"/>
          <w:szCs w:val="28"/>
          <w:lang w:eastAsia="ru-RU" w:bidi="ru-RU"/>
        </w:rPr>
      </w:pPr>
    </w:p>
    <w:p w14:paraId="0B617657" w14:textId="77777777" w:rsidR="002E3DED" w:rsidRDefault="002E3DED" w:rsidP="00247C25">
      <w:pPr>
        <w:tabs>
          <w:tab w:val="left" w:pos="1305"/>
        </w:tabs>
        <w:spacing w:after="0" w:line="240" w:lineRule="auto"/>
        <w:jc w:val="both"/>
        <w:rPr>
          <w:rFonts w:ascii="Times New Roman" w:eastAsia="Arial" w:hAnsi="Times New Roman"/>
          <w:color w:val="000000"/>
          <w:sz w:val="28"/>
          <w:szCs w:val="28"/>
          <w:lang w:eastAsia="ru-RU" w:bidi="ru-RU"/>
        </w:rPr>
      </w:pPr>
    </w:p>
    <w:p w14:paraId="2D3AF0A5" w14:textId="77777777" w:rsidR="00A25479" w:rsidRDefault="00A25479" w:rsidP="00247C25">
      <w:pPr>
        <w:tabs>
          <w:tab w:val="left" w:pos="1305"/>
        </w:tabs>
        <w:spacing w:after="0" w:line="240" w:lineRule="auto"/>
        <w:jc w:val="both"/>
        <w:rPr>
          <w:rFonts w:ascii="Times New Roman" w:eastAsia="Arial" w:hAnsi="Times New Roman"/>
          <w:color w:val="000000"/>
          <w:sz w:val="28"/>
          <w:szCs w:val="28"/>
          <w:lang w:eastAsia="ru-RU" w:bidi="ru-RU"/>
        </w:rPr>
      </w:pPr>
    </w:p>
    <w:p w14:paraId="492EB65E" w14:textId="4BDB02C5" w:rsidR="00A25479" w:rsidRPr="00E27EFB" w:rsidRDefault="00A25479" w:rsidP="00A25479">
      <w:pPr>
        <w:spacing w:after="0" w:line="240" w:lineRule="auto"/>
        <w:ind w:firstLine="567"/>
        <w:jc w:val="right"/>
        <w:rPr>
          <w:rFonts w:ascii="Times New Roman" w:hAnsi="Times New Roman"/>
          <w:color w:val="0D0D0D" w:themeColor="text1" w:themeTint="F2"/>
          <w:sz w:val="24"/>
          <w:szCs w:val="24"/>
        </w:rPr>
      </w:pPr>
      <w:r w:rsidRPr="00E27EFB">
        <w:rPr>
          <w:rFonts w:ascii="Times New Roman" w:hAnsi="Times New Roman"/>
          <w:color w:val="0D0D0D" w:themeColor="text1" w:themeTint="F2"/>
          <w:sz w:val="24"/>
          <w:szCs w:val="24"/>
        </w:rPr>
        <w:t>Приложение 3</w:t>
      </w:r>
    </w:p>
    <w:p w14:paraId="2017187B" w14:textId="77777777" w:rsidR="00A25479" w:rsidRPr="00E27EFB" w:rsidRDefault="00A25479" w:rsidP="00A25479">
      <w:pPr>
        <w:spacing w:after="0" w:line="240" w:lineRule="auto"/>
        <w:ind w:firstLine="567"/>
        <w:jc w:val="right"/>
        <w:rPr>
          <w:rFonts w:ascii="Times New Roman" w:hAnsi="Times New Roman"/>
          <w:color w:val="0D0D0D" w:themeColor="text1" w:themeTint="F2"/>
          <w:sz w:val="24"/>
          <w:szCs w:val="24"/>
        </w:rPr>
      </w:pPr>
      <w:r w:rsidRPr="00E27EFB">
        <w:rPr>
          <w:rFonts w:ascii="Times New Roman" w:hAnsi="Times New Roman"/>
          <w:color w:val="0D0D0D" w:themeColor="text1" w:themeTint="F2"/>
          <w:sz w:val="24"/>
          <w:szCs w:val="24"/>
        </w:rPr>
        <w:t>к постановлению администрации</w:t>
      </w:r>
    </w:p>
    <w:p w14:paraId="3112E27A" w14:textId="77777777" w:rsidR="00A25479" w:rsidRPr="00E27EFB" w:rsidRDefault="00A25479" w:rsidP="00A25479">
      <w:pPr>
        <w:spacing w:after="0" w:line="240" w:lineRule="auto"/>
        <w:ind w:firstLine="567"/>
        <w:jc w:val="right"/>
        <w:rPr>
          <w:rFonts w:ascii="Times New Roman" w:hAnsi="Times New Roman"/>
          <w:color w:val="0D0D0D" w:themeColor="text1" w:themeTint="F2"/>
          <w:sz w:val="24"/>
          <w:szCs w:val="24"/>
        </w:rPr>
      </w:pPr>
      <w:r w:rsidRPr="00E27EFB">
        <w:rPr>
          <w:rFonts w:ascii="Times New Roman" w:hAnsi="Times New Roman"/>
          <w:color w:val="0D0D0D" w:themeColor="text1" w:themeTint="F2"/>
          <w:sz w:val="24"/>
          <w:szCs w:val="24"/>
        </w:rPr>
        <w:t>МО «Светлогорский городской округ»</w:t>
      </w:r>
    </w:p>
    <w:p w14:paraId="3C873A36" w14:textId="77777777" w:rsidR="00A25479" w:rsidRPr="00E27EFB" w:rsidRDefault="00A25479" w:rsidP="00A25479">
      <w:pPr>
        <w:spacing w:after="0" w:line="240" w:lineRule="auto"/>
        <w:contextualSpacing/>
        <w:jc w:val="right"/>
        <w:rPr>
          <w:rFonts w:ascii="Times New Roman" w:hAnsi="Times New Roman"/>
          <w:b/>
          <w:color w:val="0D0D0D" w:themeColor="text1" w:themeTint="F2"/>
          <w:sz w:val="24"/>
          <w:szCs w:val="24"/>
        </w:rPr>
      </w:pPr>
      <w:r w:rsidRPr="00E27EFB">
        <w:rPr>
          <w:rFonts w:ascii="Times New Roman" w:hAnsi="Times New Roman"/>
          <w:color w:val="0D0D0D" w:themeColor="text1" w:themeTint="F2"/>
          <w:sz w:val="24"/>
          <w:szCs w:val="24"/>
        </w:rPr>
        <w:t xml:space="preserve">от   «____» _________ 20____ г. № _____  </w:t>
      </w:r>
    </w:p>
    <w:p w14:paraId="2AD105EE" w14:textId="77777777" w:rsidR="00A25479" w:rsidRPr="00E27EFB" w:rsidRDefault="00A25479" w:rsidP="00A25479">
      <w:pPr>
        <w:spacing w:after="0" w:line="240" w:lineRule="auto"/>
        <w:contextualSpacing/>
        <w:jc w:val="center"/>
        <w:rPr>
          <w:rFonts w:ascii="Times New Roman" w:hAnsi="Times New Roman"/>
          <w:color w:val="0D0D0D" w:themeColor="text1" w:themeTint="F2"/>
          <w:sz w:val="28"/>
          <w:szCs w:val="28"/>
        </w:rPr>
      </w:pPr>
    </w:p>
    <w:p w14:paraId="2FDD4CE9" w14:textId="77777777" w:rsidR="00A25479" w:rsidRPr="00E27EFB" w:rsidRDefault="00A25479" w:rsidP="00A25479">
      <w:pPr>
        <w:spacing w:after="0" w:line="240" w:lineRule="auto"/>
        <w:contextualSpacing/>
        <w:jc w:val="center"/>
        <w:rPr>
          <w:rFonts w:ascii="Times New Roman" w:hAnsi="Times New Roman"/>
          <w:b/>
          <w:color w:val="0D0D0D" w:themeColor="text1" w:themeTint="F2"/>
          <w:sz w:val="28"/>
          <w:szCs w:val="28"/>
        </w:rPr>
      </w:pPr>
      <w:r w:rsidRPr="00E27EFB">
        <w:rPr>
          <w:rFonts w:ascii="Times New Roman" w:hAnsi="Times New Roman"/>
          <w:b/>
          <w:color w:val="0D0D0D" w:themeColor="text1" w:themeTint="F2"/>
          <w:sz w:val="28"/>
          <w:szCs w:val="28"/>
        </w:rPr>
        <w:t xml:space="preserve">Муниципальная программа </w:t>
      </w:r>
    </w:p>
    <w:p w14:paraId="57DC4B21" w14:textId="77777777" w:rsidR="00A25479" w:rsidRPr="00E27EFB" w:rsidRDefault="00A25479" w:rsidP="00A25479">
      <w:pPr>
        <w:spacing w:after="0" w:line="240" w:lineRule="auto"/>
        <w:contextualSpacing/>
        <w:jc w:val="center"/>
        <w:rPr>
          <w:rFonts w:ascii="Times New Roman" w:hAnsi="Times New Roman"/>
          <w:b/>
          <w:color w:val="0D0D0D" w:themeColor="text1" w:themeTint="F2"/>
          <w:sz w:val="28"/>
          <w:szCs w:val="28"/>
        </w:rPr>
      </w:pPr>
      <w:r w:rsidRPr="00E27EFB">
        <w:rPr>
          <w:rFonts w:ascii="Times New Roman" w:hAnsi="Times New Roman"/>
          <w:b/>
          <w:color w:val="0D0D0D" w:themeColor="text1" w:themeTint="F2"/>
          <w:sz w:val="28"/>
          <w:szCs w:val="28"/>
        </w:rPr>
        <w:t xml:space="preserve">«Комплексное развитие жилищно-коммунального хозяйства» </w:t>
      </w:r>
    </w:p>
    <w:p w14:paraId="393B0B94" w14:textId="77777777" w:rsidR="00A25479" w:rsidRPr="00E27EFB" w:rsidRDefault="00A25479" w:rsidP="00A25479">
      <w:pPr>
        <w:spacing w:after="0" w:line="240" w:lineRule="auto"/>
        <w:contextualSpacing/>
        <w:jc w:val="center"/>
        <w:rPr>
          <w:rFonts w:ascii="Times New Roman" w:hAnsi="Times New Roman"/>
          <w:color w:val="0D0D0D" w:themeColor="text1" w:themeTint="F2"/>
          <w:sz w:val="28"/>
          <w:szCs w:val="28"/>
        </w:rPr>
      </w:pPr>
    </w:p>
    <w:p w14:paraId="2937F765" w14:textId="11954EF7" w:rsidR="00A25479" w:rsidRPr="00E27EFB" w:rsidRDefault="00A25479" w:rsidP="00A25479">
      <w:pPr>
        <w:spacing w:after="0" w:line="240" w:lineRule="auto"/>
        <w:contextualSpacing/>
        <w:jc w:val="center"/>
        <w:rPr>
          <w:rFonts w:ascii="Times New Roman" w:hAnsi="Times New Roman"/>
          <w:color w:val="0D0D0D" w:themeColor="text1" w:themeTint="F2"/>
          <w:sz w:val="28"/>
          <w:szCs w:val="28"/>
        </w:rPr>
      </w:pPr>
      <w:r w:rsidRPr="00E27EFB">
        <w:rPr>
          <w:rFonts w:ascii="Times New Roman" w:hAnsi="Times New Roman"/>
          <w:color w:val="0D0D0D" w:themeColor="text1" w:themeTint="F2"/>
          <w:sz w:val="28"/>
          <w:szCs w:val="28"/>
        </w:rPr>
        <w:t>ПАСПОРТ</w:t>
      </w:r>
      <w:r w:rsidR="00F430D7" w:rsidRPr="00E27EFB">
        <w:rPr>
          <w:rFonts w:ascii="Times New Roman" w:hAnsi="Times New Roman"/>
          <w:color w:val="0D0D0D" w:themeColor="text1" w:themeTint="F2"/>
          <w:sz w:val="28"/>
          <w:szCs w:val="28"/>
        </w:rPr>
        <w:t xml:space="preserve"> ПОДПРОГРАММЫ № 2</w:t>
      </w:r>
    </w:p>
    <w:p w14:paraId="631AB43B" w14:textId="77777777" w:rsidR="00A25479" w:rsidRPr="00E27EFB" w:rsidRDefault="00A25479" w:rsidP="00A25479">
      <w:pPr>
        <w:spacing w:after="0" w:line="240" w:lineRule="auto"/>
        <w:contextualSpacing/>
        <w:rPr>
          <w:rFonts w:ascii="Times New Roman" w:hAnsi="Times New Roman"/>
          <w:b/>
          <w:color w:val="0D0D0D" w:themeColor="text1" w:themeTint="F2"/>
          <w:sz w:val="28"/>
          <w:szCs w:val="28"/>
        </w:rPr>
      </w:pPr>
    </w:p>
    <w:tbl>
      <w:tblPr>
        <w:tblStyle w:val="a3"/>
        <w:tblW w:w="9634" w:type="dxa"/>
        <w:tblLook w:val="04A0" w:firstRow="1" w:lastRow="0" w:firstColumn="1" w:lastColumn="0" w:noHBand="0" w:noVBand="1"/>
      </w:tblPr>
      <w:tblGrid>
        <w:gridCol w:w="2211"/>
        <w:gridCol w:w="7423"/>
      </w:tblGrid>
      <w:tr w:rsidR="00E27EFB" w:rsidRPr="00E27EFB" w14:paraId="1A56D880" w14:textId="77777777" w:rsidTr="009A1B3C">
        <w:tc>
          <w:tcPr>
            <w:tcW w:w="2211" w:type="dxa"/>
            <w:tcBorders>
              <w:top w:val="single" w:sz="4" w:space="0" w:color="auto"/>
              <w:left w:val="single" w:sz="4" w:space="0" w:color="auto"/>
              <w:bottom w:val="single" w:sz="4" w:space="0" w:color="auto"/>
              <w:right w:val="single" w:sz="4" w:space="0" w:color="auto"/>
            </w:tcBorders>
            <w:hideMark/>
          </w:tcPr>
          <w:p w14:paraId="128133C6" w14:textId="1BB9E51E" w:rsidR="00A25479" w:rsidRPr="00E27EFB" w:rsidRDefault="00A25479" w:rsidP="009A1B3C">
            <w:pPr>
              <w:spacing w:after="0" w:line="240" w:lineRule="auto"/>
              <w:rPr>
                <w:rFonts w:ascii="Times New Roman" w:hAnsi="Times New Roman"/>
                <w:color w:val="0D0D0D" w:themeColor="text1" w:themeTint="F2"/>
                <w:sz w:val="28"/>
                <w:szCs w:val="28"/>
              </w:rPr>
            </w:pPr>
            <w:r w:rsidRPr="00E27EFB">
              <w:rPr>
                <w:rFonts w:ascii="Times New Roman" w:hAnsi="Times New Roman"/>
                <w:color w:val="0D0D0D" w:themeColor="text1" w:themeTint="F2"/>
                <w:sz w:val="28"/>
                <w:szCs w:val="28"/>
              </w:rPr>
              <w:t xml:space="preserve">Наименование </w:t>
            </w:r>
            <w:r w:rsidR="00F430D7" w:rsidRPr="00E27EFB">
              <w:rPr>
                <w:rFonts w:ascii="Times New Roman" w:hAnsi="Times New Roman"/>
                <w:color w:val="0D0D0D" w:themeColor="text1" w:themeTint="F2"/>
                <w:sz w:val="28"/>
                <w:szCs w:val="28"/>
              </w:rPr>
              <w:t>подп</w:t>
            </w:r>
            <w:r w:rsidRPr="00E27EFB">
              <w:rPr>
                <w:rFonts w:ascii="Times New Roman" w:hAnsi="Times New Roman"/>
                <w:color w:val="0D0D0D" w:themeColor="text1" w:themeTint="F2"/>
                <w:sz w:val="28"/>
                <w:szCs w:val="28"/>
              </w:rPr>
              <w:t xml:space="preserve">рограммы </w:t>
            </w:r>
          </w:p>
        </w:tc>
        <w:tc>
          <w:tcPr>
            <w:tcW w:w="7423" w:type="dxa"/>
            <w:tcBorders>
              <w:top w:val="single" w:sz="4" w:space="0" w:color="auto"/>
              <w:left w:val="single" w:sz="4" w:space="0" w:color="auto"/>
              <w:bottom w:val="single" w:sz="4" w:space="0" w:color="auto"/>
              <w:right w:val="single" w:sz="4" w:space="0" w:color="auto"/>
            </w:tcBorders>
            <w:hideMark/>
          </w:tcPr>
          <w:p w14:paraId="01ABDB78" w14:textId="7906BFAE" w:rsidR="00A25479" w:rsidRPr="00E27EFB" w:rsidRDefault="00A25479" w:rsidP="009A1B3C">
            <w:pPr>
              <w:spacing w:after="0" w:line="240" w:lineRule="auto"/>
              <w:contextualSpacing/>
              <w:rPr>
                <w:rFonts w:ascii="Times New Roman" w:hAnsi="Times New Roman"/>
                <w:color w:val="0D0D0D" w:themeColor="text1" w:themeTint="F2"/>
                <w:sz w:val="28"/>
                <w:szCs w:val="28"/>
              </w:rPr>
            </w:pPr>
            <w:r w:rsidRPr="00E27EFB">
              <w:rPr>
                <w:rFonts w:ascii="Times New Roman" w:hAnsi="Times New Roman"/>
                <w:b/>
                <w:color w:val="0D0D0D" w:themeColor="text1" w:themeTint="F2"/>
                <w:sz w:val="28"/>
                <w:szCs w:val="28"/>
              </w:rPr>
              <w:t>«</w:t>
            </w:r>
            <w:r w:rsidR="00F430D7" w:rsidRPr="00E27EFB">
              <w:rPr>
                <w:rFonts w:ascii="Times New Roman" w:hAnsi="Times New Roman"/>
                <w:color w:val="0D0D0D" w:themeColor="text1" w:themeTint="F2"/>
                <w:sz w:val="28"/>
                <w:szCs w:val="28"/>
              </w:rPr>
              <w:t>Создание комфортной городской среды</w:t>
            </w:r>
            <w:r w:rsidRPr="00E27EFB">
              <w:rPr>
                <w:rFonts w:ascii="Times New Roman" w:hAnsi="Times New Roman"/>
                <w:color w:val="0D0D0D" w:themeColor="text1" w:themeTint="F2"/>
                <w:sz w:val="28"/>
                <w:szCs w:val="28"/>
              </w:rPr>
              <w:t>»</w:t>
            </w:r>
          </w:p>
          <w:p w14:paraId="390F4856" w14:textId="67890262" w:rsidR="00A25479" w:rsidRPr="00E27EFB" w:rsidRDefault="00A25479" w:rsidP="009A1B3C">
            <w:pPr>
              <w:spacing w:after="0" w:line="240" w:lineRule="auto"/>
              <w:contextualSpacing/>
              <w:rPr>
                <w:rFonts w:ascii="Times New Roman" w:hAnsi="Times New Roman"/>
                <w:b/>
                <w:color w:val="0D0D0D" w:themeColor="text1" w:themeTint="F2"/>
                <w:sz w:val="28"/>
                <w:szCs w:val="28"/>
              </w:rPr>
            </w:pPr>
            <w:r w:rsidRPr="00E27EFB">
              <w:rPr>
                <w:rFonts w:ascii="Times New Roman" w:hAnsi="Times New Roman"/>
                <w:color w:val="0D0D0D" w:themeColor="text1" w:themeTint="F2"/>
                <w:sz w:val="28"/>
                <w:szCs w:val="28"/>
              </w:rPr>
              <w:t xml:space="preserve">(далее </w:t>
            </w:r>
            <w:r w:rsidR="00F430D7" w:rsidRPr="00E27EFB">
              <w:rPr>
                <w:rFonts w:ascii="Times New Roman" w:hAnsi="Times New Roman"/>
                <w:color w:val="0D0D0D" w:themeColor="text1" w:themeTint="F2"/>
                <w:sz w:val="28"/>
                <w:szCs w:val="28"/>
              </w:rPr>
              <w:t>–</w:t>
            </w:r>
            <w:r w:rsidRPr="00E27EFB">
              <w:rPr>
                <w:rFonts w:ascii="Times New Roman" w:hAnsi="Times New Roman"/>
                <w:color w:val="0D0D0D" w:themeColor="text1" w:themeTint="F2"/>
                <w:sz w:val="28"/>
                <w:szCs w:val="28"/>
              </w:rPr>
              <w:t xml:space="preserve"> </w:t>
            </w:r>
            <w:r w:rsidR="00F430D7" w:rsidRPr="00E27EFB">
              <w:rPr>
                <w:rFonts w:ascii="Times New Roman" w:hAnsi="Times New Roman"/>
                <w:color w:val="0D0D0D" w:themeColor="text1" w:themeTint="F2"/>
                <w:sz w:val="28"/>
                <w:szCs w:val="28"/>
              </w:rPr>
              <w:t>подп</w:t>
            </w:r>
            <w:r w:rsidRPr="00E27EFB">
              <w:rPr>
                <w:rFonts w:ascii="Times New Roman" w:hAnsi="Times New Roman"/>
                <w:color w:val="0D0D0D" w:themeColor="text1" w:themeTint="F2"/>
                <w:sz w:val="28"/>
                <w:szCs w:val="28"/>
              </w:rPr>
              <w:t>рограмма)</w:t>
            </w:r>
          </w:p>
        </w:tc>
      </w:tr>
      <w:tr w:rsidR="00E27EFB" w:rsidRPr="00E27EFB" w14:paraId="1D837762" w14:textId="77777777" w:rsidTr="009A1B3C">
        <w:tc>
          <w:tcPr>
            <w:tcW w:w="2211" w:type="dxa"/>
            <w:tcBorders>
              <w:top w:val="single" w:sz="4" w:space="0" w:color="auto"/>
              <w:left w:val="single" w:sz="4" w:space="0" w:color="auto"/>
              <w:bottom w:val="single" w:sz="4" w:space="0" w:color="auto"/>
              <w:right w:val="single" w:sz="4" w:space="0" w:color="auto"/>
            </w:tcBorders>
            <w:hideMark/>
          </w:tcPr>
          <w:p w14:paraId="10BC5509" w14:textId="29992EC9" w:rsidR="00A25479" w:rsidRPr="00E27EFB" w:rsidRDefault="00A25479" w:rsidP="009A1B3C">
            <w:pPr>
              <w:pStyle w:val="ConsPlusCell"/>
              <w:widowControl/>
              <w:rPr>
                <w:rFonts w:ascii="Times New Roman" w:hAnsi="Times New Roman" w:cs="Times New Roman"/>
                <w:color w:val="0D0D0D" w:themeColor="text1" w:themeTint="F2"/>
                <w:sz w:val="28"/>
                <w:szCs w:val="28"/>
              </w:rPr>
            </w:pPr>
            <w:r w:rsidRPr="00E27EFB">
              <w:rPr>
                <w:rFonts w:ascii="Times New Roman" w:hAnsi="Times New Roman"/>
                <w:color w:val="0D0D0D" w:themeColor="text1" w:themeTint="F2"/>
                <w:sz w:val="28"/>
                <w:szCs w:val="28"/>
              </w:rPr>
              <w:t xml:space="preserve">Ответственный исполнитель </w:t>
            </w:r>
            <w:r w:rsidR="00F430D7" w:rsidRPr="00E27EFB">
              <w:rPr>
                <w:rFonts w:ascii="Times New Roman" w:hAnsi="Times New Roman"/>
                <w:color w:val="0D0D0D" w:themeColor="text1" w:themeTint="F2"/>
                <w:sz w:val="28"/>
                <w:szCs w:val="28"/>
              </w:rPr>
              <w:t>подпрограммы</w:t>
            </w:r>
          </w:p>
        </w:tc>
        <w:tc>
          <w:tcPr>
            <w:tcW w:w="7423" w:type="dxa"/>
            <w:tcBorders>
              <w:top w:val="single" w:sz="4" w:space="0" w:color="auto"/>
              <w:left w:val="nil"/>
              <w:bottom w:val="single" w:sz="4" w:space="0" w:color="auto"/>
              <w:right w:val="single" w:sz="4" w:space="0" w:color="auto"/>
            </w:tcBorders>
            <w:hideMark/>
          </w:tcPr>
          <w:p w14:paraId="2416E608" w14:textId="77777777" w:rsidR="00A25479" w:rsidRPr="00E27EFB" w:rsidRDefault="00A25479" w:rsidP="009A1B3C">
            <w:pPr>
              <w:pStyle w:val="ConsPlusCell"/>
              <w:widowControl/>
              <w:rPr>
                <w:color w:val="0D0D0D" w:themeColor="text1" w:themeTint="F2"/>
                <w:sz w:val="28"/>
                <w:szCs w:val="28"/>
              </w:rPr>
            </w:pPr>
            <w:r w:rsidRPr="00E27EFB">
              <w:rPr>
                <w:rFonts w:ascii="Times New Roman" w:hAnsi="Times New Roman"/>
                <w:color w:val="0D0D0D" w:themeColor="text1" w:themeTint="F2"/>
                <w:sz w:val="28"/>
                <w:szCs w:val="28"/>
              </w:rPr>
              <w:t>МКУ «Отдел ЖКХ Светлогорского городского округа».</w:t>
            </w:r>
          </w:p>
        </w:tc>
      </w:tr>
      <w:tr w:rsidR="00E27EFB" w:rsidRPr="00E27EFB" w14:paraId="12DB6778" w14:textId="77777777" w:rsidTr="009A1B3C">
        <w:trPr>
          <w:trHeight w:val="840"/>
        </w:trPr>
        <w:tc>
          <w:tcPr>
            <w:tcW w:w="2211" w:type="dxa"/>
            <w:tcBorders>
              <w:top w:val="single" w:sz="4" w:space="0" w:color="auto"/>
              <w:left w:val="single" w:sz="4" w:space="0" w:color="auto"/>
              <w:bottom w:val="single" w:sz="4" w:space="0" w:color="auto"/>
              <w:right w:val="single" w:sz="4" w:space="0" w:color="auto"/>
            </w:tcBorders>
          </w:tcPr>
          <w:p w14:paraId="5787A019" w14:textId="7FFF91D4" w:rsidR="00A25479" w:rsidRPr="00E27EFB" w:rsidRDefault="00A25479" w:rsidP="009A1B3C">
            <w:pPr>
              <w:pStyle w:val="ConsPlusCell"/>
              <w:widowControl/>
              <w:rPr>
                <w:rFonts w:ascii="Times New Roman" w:hAnsi="Times New Roman" w:cs="Times New Roman"/>
                <w:color w:val="0D0D0D" w:themeColor="text1" w:themeTint="F2"/>
                <w:sz w:val="28"/>
                <w:szCs w:val="28"/>
              </w:rPr>
            </w:pPr>
            <w:r w:rsidRPr="00E27EFB">
              <w:rPr>
                <w:rFonts w:ascii="Times New Roman" w:hAnsi="Times New Roman"/>
                <w:color w:val="0D0D0D" w:themeColor="text1" w:themeTint="F2"/>
                <w:sz w:val="28"/>
                <w:szCs w:val="28"/>
              </w:rPr>
              <w:t xml:space="preserve">Соисполнители </w:t>
            </w:r>
            <w:r w:rsidR="00F430D7" w:rsidRPr="00E27EFB">
              <w:rPr>
                <w:rFonts w:ascii="Times New Roman" w:hAnsi="Times New Roman"/>
                <w:color w:val="0D0D0D" w:themeColor="text1" w:themeTint="F2"/>
                <w:sz w:val="28"/>
                <w:szCs w:val="28"/>
              </w:rPr>
              <w:t>подпрограммы</w:t>
            </w:r>
          </w:p>
        </w:tc>
        <w:tc>
          <w:tcPr>
            <w:tcW w:w="7423" w:type="dxa"/>
            <w:tcBorders>
              <w:top w:val="single" w:sz="4" w:space="0" w:color="auto"/>
              <w:left w:val="nil"/>
              <w:bottom w:val="single" w:sz="4" w:space="0" w:color="auto"/>
              <w:right w:val="single" w:sz="4" w:space="0" w:color="auto"/>
            </w:tcBorders>
          </w:tcPr>
          <w:p w14:paraId="0915D373" w14:textId="1C755219" w:rsidR="00A25479" w:rsidRPr="00E27EFB" w:rsidRDefault="00F430D7" w:rsidP="009A1B3C">
            <w:pPr>
              <w:pStyle w:val="ConsPlusCell"/>
              <w:rPr>
                <w:rFonts w:ascii="Times New Roman" w:hAnsi="Times New Roman"/>
                <w:color w:val="0D0D0D" w:themeColor="text1" w:themeTint="F2"/>
                <w:sz w:val="28"/>
                <w:szCs w:val="28"/>
              </w:rPr>
            </w:pPr>
            <w:r w:rsidRPr="00E27EFB">
              <w:rPr>
                <w:rFonts w:ascii="Times New Roman" w:hAnsi="Times New Roman"/>
                <w:color w:val="0D0D0D" w:themeColor="text1" w:themeTint="F2"/>
                <w:sz w:val="28"/>
                <w:szCs w:val="28"/>
              </w:rPr>
              <w:t>отсутствуют</w:t>
            </w:r>
          </w:p>
          <w:p w14:paraId="255D99A0" w14:textId="77777777" w:rsidR="00A25479" w:rsidRPr="00E27EFB" w:rsidRDefault="00A25479" w:rsidP="009A1B3C">
            <w:pPr>
              <w:pStyle w:val="ConsPlusCell"/>
              <w:rPr>
                <w:rFonts w:ascii="Times New Roman" w:hAnsi="Times New Roman" w:cs="Times New Roman"/>
                <w:color w:val="0D0D0D" w:themeColor="text1" w:themeTint="F2"/>
                <w:sz w:val="28"/>
                <w:szCs w:val="28"/>
              </w:rPr>
            </w:pPr>
          </w:p>
        </w:tc>
      </w:tr>
      <w:tr w:rsidR="00E27EFB" w:rsidRPr="00E27EFB" w14:paraId="6D818C02" w14:textId="77777777" w:rsidTr="009A1B3C">
        <w:trPr>
          <w:trHeight w:val="840"/>
        </w:trPr>
        <w:tc>
          <w:tcPr>
            <w:tcW w:w="2211" w:type="dxa"/>
            <w:tcBorders>
              <w:top w:val="single" w:sz="4" w:space="0" w:color="auto"/>
              <w:left w:val="single" w:sz="4" w:space="0" w:color="auto"/>
              <w:bottom w:val="single" w:sz="4" w:space="0" w:color="auto"/>
              <w:right w:val="single" w:sz="4" w:space="0" w:color="auto"/>
            </w:tcBorders>
          </w:tcPr>
          <w:p w14:paraId="061D1FFE" w14:textId="2ADCC198" w:rsidR="00A25479" w:rsidRPr="00E27EFB" w:rsidRDefault="00A25479" w:rsidP="009A1B3C">
            <w:pPr>
              <w:pStyle w:val="ConsPlusCell"/>
              <w:widowControl/>
              <w:rPr>
                <w:color w:val="0D0D0D" w:themeColor="text1" w:themeTint="F2"/>
                <w:sz w:val="28"/>
                <w:szCs w:val="28"/>
              </w:rPr>
            </w:pPr>
            <w:r w:rsidRPr="00E27EFB">
              <w:rPr>
                <w:rFonts w:ascii="Times New Roman" w:hAnsi="Times New Roman"/>
                <w:color w:val="0D0D0D" w:themeColor="text1" w:themeTint="F2"/>
                <w:sz w:val="28"/>
                <w:szCs w:val="28"/>
              </w:rPr>
              <w:t xml:space="preserve">Участники </w:t>
            </w:r>
            <w:r w:rsidR="00F430D7" w:rsidRPr="00E27EFB">
              <w:rPr>
                <w:rFonts w:ascii="Times New Roman" w:hAnsi="Times New Roman"/>
                <w:color w:val="0D0D0D" w:themeColor="text1" w:themeTint="F2"/>
                <w:sz w:val="28"/>
                <w:szCs w:val="28"/>
              </w:rPr>
              <w:t>подпрограммы</w:t>
            </w:r>
          </w:p>
        </w:tc>
        <w:tc>
          <w:tcPr>
            <w:tcW w:w="7423" w:type="dxa"/>
            <w:tcBorders>
              <w:top w:val="single" w:sz="4" w:space="0" w:color="auto"/>
              <w:left w:val="nil"/>
              <w:bottom w:val="single" w:sz="4" w:space="0" w:color="auto"/>
              <w:right w:val="single" w:sz="4" w:space="0" w:color="auto"/>
            </w:tcBorders>
          </w:tcPr>
          <w:p w14:paraId="26610BFF" w14:textId="77777777" w:rsidR="00A25479" w:rsidRPr="00E27EFB" w:rsidRDefault="00A25479" w:rsidP="009A1B3C">
            <w:pPr>
              <w:spacing w:after="0" w:line="240" w:lineRule="auto"/>
              <w:jc w:val="both"/>
              <w:rPr>
                <w:rFonts w:ascii="Times New Roman" w:hAnsi="Times New Roman"/>
                <w:color w:val="0D0D0D" w:themeColor="text1" w:themeTint="F2"/>
                <w:sz w:val="28"/>
                <w:szCs w:val="28"/>
              </w:rPr>
            </w:pPr>
            <w:r w:rsidRPr="00E27EFB">
              <w:rPr>
                <w:rFonts w:ascii="Times New Roman" w:hAnsi="Times New Roman"/>
                <w:color w:val="0D0D0D" w:themeColor="text1" w:themeTint="F2"/>
                <w:sz w:val="28"/>
                <w:szCs w:val="28"/>
              </w:rPr>
              <w:t xml:space="preserve">МБУ «Отдел капитального строительства Светлогорского городского округа»; </w:t>
            </w:r>
          </w:p>
          <w:p w14:paraId="7415FC5E" w14:textId="77777777" w:rsidR="00A25479" w:rsidRPr="00E27EFB" w:rsidRDefault="00A25479" w:rsidP="009A1B3C">
            <w:pPr>
              <w:spacing w:after="0" w:line="240" w:lineRule="auto"/>
              <w:jc w:val="both"/>
              <w:rPr>
                <w:rFonts w:ascii="Times New Roman" w:hAnsi="Times New Roman"/>
                <w:color w:val="0D0D0D" w:themeColor="text1" w:themeTint="F2"/>
                <w:sz w:val="28"/>
                <w:szCs w:val="28"/>
              </w:rPr>
            </w:pPr>
            <w:r w:rsidRPr="00E27EFB">
              <w:rPr>
                <w:rFonts w:ascii="Times New Roman" w:hAnsi="Times New Roman"/>
                <w:color w:val="0D0D0D" w:themeColor="text1" w:themeTint="F2"/>
                <w:sz w:val="28"/>
                <w:szCs w:val="28"/>
              </w:rPr>
              <w:t>МБУ «Спецремтранс»;</w:t>
            </w:r>
          </w:p>
          <w:p w14:paraId="0A7F8DF9" w14:textId="53487708" w:rsidR="00A25479" w:rsidRPr="00E27EFB" w:rsidRDefault="00A25479" w:rsidP="009A1B3C">
            <w:pPr>
              <w:spacing w:after="0" w:line="240" w:lineRule="auto"/>
              <w:jc w:val="both"/>
              <w:rPr>
                <w:rFonts w:ascii="Times New Roman" w:hAnsi="Times New Roman"/>
                <w:color w:val="0D0D0D" w:themeColor="text1" w:themeTint="F2"/>
                <w:sz w:val="28"/>
                <w:szCs w:val="28"/>
              </w:rPr>
            </w:pPr>
            <w:r w:rsidRPr="00E27EFB">
              <w:rPr>
                <w:rFonts w:ascii="Times New Roman" w:hAnsi="Times New Roman"/>
                <w:color w:val="0D0D0D" w:themeColor="text1" w:themeTint="F2"/>
                <w:sz w:val="28"/>
                <w:szCs w:val="28"/>
              </w:rPr>
              <w:t xml:space="preserve">МУП </w:t>
            </w:r>
            <w:r w:rsidR="00735320">
              <w:rPr>
                <w:rFonts w:ascii="Times New Roman" w:hAnsi="Times New Roman"/>
                <w:color w:val="0D0D0D" w:themeColor="text1" w:themeTint="F2"/>
                <w:sz w:val="28"/>
                <w:szCs w:val="28"/>
              </w:rPr>
              <w:t>«</w:t>
            </w:r>
            <w:r w:rsidRPr="00E27EFB">
              <w:rPr>
                <w:rFonts w:ascii="Times New Roman" w:hAnsi="Times New Roman"/>
                <w:color w:val="0D0D0D" w:themeColor="text1" w:themeTint="F2"/>
                <w:sz w:val="28"/>
                <w:szCs w:val="28"/>
              </w:rPr>
              <w:t>Светлогорские парки</w:t>
            </w:r>
            <w:r w:rsidR="00735320">
              <w:rPr>
                <w:rFonts w:ascii="Times New Roman" w:hAnsi="Times New Roman"/>
                <w:color w:val="0D0D0D" w:themeColor="text1" w:themeTint="F2"/>
                <w:sz w:val="28"/>
                <w:szCs w:val="28"/>
              </w:rPr>
              <w:t>»</w:t>
            </w:r>
            <w:r w:rsidRPr="00E27EFB">
              <w:rPr>
                <w:rFonts w:ascii="Times New Roman" w:hAnsi="Times New Roman"/>
                <w:color w:val="0D0D0D" w:themeColor="text1" w:themeTint="F2"/>
                <w:sz w:val="28"/>
                <w:szCs w:val="28"/>
              </w:rPr>
              <w:t>;</w:t>
            </w:r>
          </w:p>
          <w:p w14:paraId="5A764B9E" w14:textId="77777777" w:rsidR="00A25479" w:rsidRPr="00E27EFB" w:rsidRDefault="00A25479" w:rsidP="009A1B3C">
            <w:pPr>
              <w:spacing w:after="0" w:line="240" w:lineRule="auto"/>
              <w:jc w:val="both"/>
              <w:rPr>
                <w:rFonts w:ascii="Times New Roman" w:hAnsi="Times New Roman"/>
                <w:color w:val="0D0D0D" w:themeColor="text1" w:themeTint="F2"/>
                <w:sz w:val="28"/>
                <w:szCs w:val="28"/>
              </w:rPr>
            </w:pPr>
            <w:r w:rsidRPr="00E27EFB">
              <w:rPr>
                <w:rFonts w:ascii="Times New Roman" w:hAnsi="Times New Roman"/>
                <w:color w:val="0D0D0D" w:themeColor="text1" w:themeTint="F2"/>
                <w:sz w:val="28"/>
                <w:szCs w:val="28"/>
              </w:rPr>
              <w:t>МУП «Теплосети»;</w:t>
            </w:r>
          </w:p>
          <w:p w14:paraId="073FD527" w14:textId="77777777" w:rsidR="00A25479" w:rsidRPr="00E27EFB" w:rsidRDefault="00A25479" w:rsidP="009A1B3C">
            <w:pPr>
              <w:spacing w:after="0" w:line="240" w:lineRule="auto"/>
              <w:jc w:val="both"/>
              <w:rPr>
                <w:rFonts w:ascii="Times New Roman" w:hAnsi="Times New Roman"/>
                <w:color w:val="0D0D0D" w:themeColor="text1" w:themeTint="F2"/>
                <w:sz w:val="28"/>
                <w:szCs w:val="28"/>
              </w:rPr>
            </w:pPr>
            <w:r w:rsidRPr="00E27EFB">
              <w:rPr>
                <w:rFonts w:ascii="Times New Roman" w:hAnsi="Times New Roman"/>
                <w:color w:val="0D0D0D" w:themeColor="text1" w:themeTint="F2"/>
                <w:sz w:val="28"/>
                <w:szCs w:val="28"/>
              </w:rPr>
              <w:t>МБУ «РОН»;</w:t>
            </w:r>
          </w:p>
          <w:p w14:paraId="36E0EA19" w14:textId="77777777" w:rsidR="00A25479" w:rsidRPr="00E27EFB" w:rsidRDefault="00A25479" w:rsidP="009A1B3C">
            <w:pPr>
              <w:pStyle w:val="ConsPlusCell"/>
              <w:rPr>
                <w:color w:val="0D0D0D" w:themeColor="text1" w:themeTint="F2"/>
                <w:sz w:val="28"/>
                <w:szCs w:val="28"/>
              </w:rPr>
            </w:pPr>
            <w:r w:rsidRPr="00E27EFB">
              <w:rPr>
                <w:rFonts w:ascii="Times New Roman" w:hAnsi="Times New Roman"/>
                <w:color w:val="0D0D0D" w:themeColor="text1" w:themeTint="F2"/>
                <w:sz w:val="28"/>
                <w:szCs w:val="28"/>
              </w:rPr>
              <w:t>иные исполнители, определяемые в установленном законодательном порядке.</w:t>
            </w:r>
          </w:p>
        </w:tc>
      </w:tr>
      <w:tr w:rsidR="00E27EFB" w:rsidRPr="00E27EFB" w14:paraId="32BC7040" w14:textId="77777777" w:rsidTr="009A1B3C">
        <w:trPr>
          <w:trHeight w:val="645"/>
        </w:trPr>
        <w:tc>
          <w:tcPr>
            <w:tcW w:w="2211" w:type="dxa"/>
            <w:tcBorders>
              <w:top w:val="single" w:sz="4" w:space="0" w:color="auto"/>
              <w:left w:val="single" w:sz="4" w:space="0" w:color="auto"/>
              <w:bottom w:val="single" w:sz="4" w:space="0" w:color="auto"/>
              <w:right w:val="single" w:sz="4" w:space="0" w:color="auto"/>
            </w:tcBorders>
            <w:hideMark/>
          </w:tcPr>
          <w:p w14:paraId="6E061593" w14:textId="22D98629" w:rsidR="00A25479" w:rsidRPr="00E27EFB" w:rsidRDefault="00A25479" w:rsidP="009A1B3C">
            <w:pPr>
              <w:spacing w:after="0" w:line="240" w:lineRule="auto"/>
              <w:rPr>
                <w:rFonts w:ascii="Times New Roman" w:hAnsi="Times New Roman"/>
                <w:color w:val="0D0D0D" w:themeColor="text1" w:themeTint="F2"/>
                <w:sz w:val="28"/>
                <w:szCs w:val="28"/>
                <w:highlight w:val="yellow"/>
              </w:rPr>
            </w:pPr>
            <w:r w:rsidRPr="00E27EFB">
              <w:rPr>
                <w:rFonts w:ascii="Times New Roman" w:hAnsi="Times New Roman"/>
                <w:color w:val="0D0D0D" w:themeColor="text1" w:themeTint="F2"/>
                <w:sz w:val="28"/>
                <w:szCs w:val="28"/>
              </w:rPr>
              <w:t xml:space="preserve">Срок реализации </w:t>
            </w:r>
            <w:r w:rsidR="00F430D7" w:rsidRPr="00E27EFB">
              <w:rPr>
                <w:rFonts w:ascii="Times New Roman" w:hAnsi="Times New Roman"/>
                <w:color w:val="0D0D0D" w:themeColor="text1" w:themeTint="F2"/>
                <w:sz w:val="28"/>
                <w:szCs w:val="28"/>
              </w:rPr>
              <w:t>подпрограммы</w:t>
            </w:r>
          </w:p>
        </w:tc>
        <w:tc>
          <w:tcPr>
            <w:tcW w:w="7423" w:type="dxa"/>
            <w:tcBorders>
              <w:top w:val="single" w:sz="4" w:space="0" w:color="auto"/>
              <w:left w:val="single" w:sz="4" w:space="0" w:color="auto"/>
              <w:bottom w:val="single" w:sz="4" w:space="0" w:color="auto"/>
              <w:right w:val="single" w:sz="4" w:space="0" w:color="auto"/>
            </w:tcBorders>
            <w:hideMark/>
          </w:tcPr>
          <w:p w14:paraId="7A769844" w14:textId="514E2BBD" w:rsidR="00A25479" w:rsidRPr="00E27EFB" w:rsidRDefault="003532A5" w:rsidP="009A1B3C">
            <w:pPr>
              <w:spacing w:after="0" w:line="240" w:lineRule="auto"/>
              <w:rPr>
                <w:rFonts w:ascii="Times New Roman" w:hAnsi="Times New Roman"/>
                <w:color w:val="0D0D0D" w:themeColor="text1" w:themeTint="F2"/>
                <w:sz w:val="28"/>
                <w:szCs w:val="28"/>
              </w:rPr>
            </w:pPr>
            <w:r w:rsidRPr="003532A5">
              <w:rPr>
                <w:rFonts w:ascii="Times New Roman" w:hAnsi="Times New Roman"/>
                <w:color w:val="0D0D0D" w:themeColor="text1" w:themeTint="F2"/>
                <w:sz w:val="28"/>
                <w:szCs w:val="28"/>
              </w:rPr>
              <w:t>подп</w:t>
            </w:r>
            <w:r w:rsidR="00A25479" w:rsidRPr="00E27EFB">
              <w:rPr>
                <w:rFonts w:ascii="Times New Roman" w:hAnsi="Times New Roman"/>
                <w:color w:val="0D0D0D" w:themeColor="text1" w:themeTint="F2"/>
                <w:sz w:val="28"/>
                <w:szCs w:val="28"/>
              </w:rPr>
              <w:t>рограмма реализуется в период 2024-2026 годы, этапы не предусмотрены</w:t>
            </w:r>
          </w:p>
        </w:tc>
      </w:tr>
      <w:tr w:rsidR="00E27EFB" w:rsidRPr="00E27EFB" w14:paraId="29BC6049" w14:textId="77777777" w:rsidTr="009A1B3C">
        <w:tc>
          <w:tcPr>
            <w:tcW w:w="2211" w:type="dxa"/>
            <w:tcBorders>
              <w:top w:val="single" w:sz="4" w:space="0" w:color="auto"/>
              <w:left w:val="single" w:sz="4" w:space="0" w:color="auto"/>
              <w:bottom w:val="single" w:sz="4" w:space="0" w:color="auto"/>
              <w:right w:val="single" w:sz="4" w:space="0" w:color="auto"/>
            </w:tcBorders>
            <w:hideMark/>
          </w:tcPr>
          <w:p w14:paraId="022B115C" w14:textId="4BA946AC" w:rsidR="00A25479" w:rsidRPr="00E27EFB" w:rsidRDefault="00A25479" w:rsidP="009A1B3C">
            <w:pPr>
              <w:spacing w:after="0" w:line="240" w:lineRule="auto"/>
              <w:rPr>
                <w:rFonts w:ascii="Times New Roman" w:hAnsi="Times New Roman"/>
                <w:color w:val="0D0D0D" w:themeColor="text1" w:themeTint="F2"/>
                <w:sz w:val="28"/>
                <w:szCs w:val="28"/>
                <w:highlight w:val="yellow"/>
              </w:rPr>
            </w:pPr>
            <w:r w:rsidRPr="00E27EFB">
              <w:rPr>
                <w:rFonts w:ascii="Times New Roman" w:hAnsi="Times New Roman"/>
                <w:color w:val="0D0D0D" w:themeColor="text1" w:themeTint="F2"/>
                <w:sz w:val="28"/>
                <w:szCs w:val="28"/>
              </w:rPr>
              <w:t xml:space="preserve">Цели </w:t>
            </w:r>
            <w:r w:rsidR="00F430D7" w:rsidRPr="00E27EFB">
              <w:rPr>
                <w:rFonts w:ascii="Times New Roman" w:hAnsi="Times New Roman"/>
                <w:color w:val="0D0D0D" w:themeColor="text1" w:themeTint="F2"/>
                <w:sz w:val="28"/>
                <w:szCs w:val="28"/>
              </w:rPr>
              <w:t>подпрограммы</w:t>
            </w:r>
          </w:p>
        </w:tc>
        <w:tc>
          <w:tcPr>
            <w:tcW w:w="7423" w:type="dxa"/>
            <w:tcBorders>
              <w:top w:val="single" w:sz="4" w:space="0" w:color="auto"/>
              <w:left w:val="single" w:sz="4" w:space="0" w:color="auto"/>
              <w:bottom w:val="single" w:sz="4" w:space="0" w:color="auto"/>
              <w:right w:val="single" w:sz="4" w:space="0" w:color="auto"/>
            </w:tcBorders>
            <w:hideMark/>
          </w:tcPr>
          <w:p w14:paraId="0E85A5E6" w14:textId="5BC27A5F" w:rsidR="00A25479" w:rsidRPr="00E27EFB" w:rsidRDefault="00A25479" w:rsidP="009A1B3C">
            <w:pPr>
              <w:pStyle w:val="a4"/>
              <w:widowControl w:val="0"/>
              <w:autoSpaceDE w:val="0"/>
              <w:autoSpaceDN w:val="0"/>
              <w:adjustRightInd w:val="0"/>
              <w:spacing w:after="0" w:line="240" w:lineRule="auto"/>
              <w:ind w:left="33" w:hanging="33"/>
              <w:jc w:val="both"/>
              <w:rPr>
                <w:rFonts w:ascii="Times New Roman" w:hAnsi="Times New Roman"/>
                <w:color w:val="0D0D0D" w:themeColor="text1" w:themeTint="F2"/>
                <w:sz w:val="28"/>
                <w:szCs w:val="28"/>
              </w:rPr>
            </w:pPr>
            <w:r w:rsidRPr="00E27EFB">
              <w:rPr>
                <w:rFonts w:ascii="Times New Roman" w:eastAsia="Times New Roman" w:hAnsi="Times New Roman" w:cs="Courier New"/>
                <w:color w:val="0D0D0D" w:themeColor="text1" w:themeTint="F2"/>
                <w:sz w:val="28"/>
                <w:szCs w:val="28"/>
                <w:lang w:eastAsia="ru-RU"/>
              </w:rPr>
              <w:t xml:space="preserve">Увеличение доли благоустроенных территорий, соответствующих санитарным нормативам по содержанию территорий муниципального образования </w:t>
            </w:r>
            <w:r w:rsidRPr="00E27EFB">
              <w:rPr>
                <w:rFonts w:ascii="Times New Roman" w:hAnsi="Times New Roman"/>
                <w:color w:val="0D0D0D" w:themeColor="text1" w:themeTint="F2"/>
                <w:sz w:val="28"/>
                <w:szCs w:val="28"/>
              </w:rPr>
              <w:t>«Светлогорский городской округ»</w:t>
            </w:r>
          </w:p>
          <w:p w14:paraId="383A2579" w14:textId="7AD51639" w:rsidR="00A25479" w:rsidRPr="00E27EFB" w:rsidRDefault="00A25479" w:rsidP="009A1B3C">
            <w:pPr>
              <w:pStyle w:val="a4"/>
              <w:widowControl w:val="0"/>
              <w:autoSpaceDE w:val="0"/>
              <w:autoSpaceDN w:val="0"/>
              <w:adjustRightInd w:val="0"/>
              <w:spacing w:after="0" w:line="240" w:lineRule="auto"/>
              <w:ind w:left="33" w:hanging="33"/>
              <w:jc w:val="both"/>
              <w:rPr>
                <w:rFonts w:ascii="Times New Roman" w:hAnsi="Times New Roman"/>
                <w:color w:val="0D0D0D" w:themeColor="text1" w:themeTint="F2"/>
                <w:sz w:val="28"/>
                <w:szCs w:val="28"/>
              </w:rPr>
            </w:pPr>
          </w:p>
        </w:tc>
      </w:tr>
      <w:tr w:rsidR="00E27EFB" w:rsidRPr="00E27EFB" w14:paraId="64A7B86F" w14:textId="77777777" w:rsidTr="009A1B3C">
        <w:trPr>
          <w:trHeight w:val="841"/>
        </w:trPr>
        <w:tc>
          <w:tcPr>
            <w:tcW w:w="2211" w:type="dxa"/>
            <w:tcBorders>
              <w:top w:val="single" w:sz="4" w:space="0" w:color="auto"/>
              <w:left w:val="single" w:sz="4" w:space="0" w:color="auto"/>
              <w:bottom w:val="single" w:sz="4" w:space="0" w:color="auto"/>
              <w:right w:val="single" w:sz="4" w:space="0" w:color="auto"/>
            </w:tcBorders>
          </w:tcPr>
          <w:p w14:paraId="3AC69561" w14:textId="62F1783D" w:rsidR="00A25479" w:rsidRPr="00E27EFB" w:rsidRDefault="00A25479" w:rsidP="009A1B3C">
            <w:pPr>
              <w:spacing w:after="0" w:line="240" w:lineRule="auto"/>
              <w:rPr>
                <w:rFonts w:ascii="Times New Roman" w:hAnsi="Times New Roman"/>
                <w:color w:val="0D0D0D" w:themeColor="text1" w:themeTint="F2"/>
                <w:sz w:val="28"/>
                <w:szCs w:val="28"/>
                <w:highlight w:val="yellow"/>
              </w:rPr>
            </w:pPr>
            <w:r w:rsidRPr="00E27EFB">
              <w:rPr>
                <w:rFonts w:ascii="Times New Roman" w:hAnsi="Times New Roman"/>
                <w:color w:val="0D0D0D" w:themeColor="text1" w:themeTint="F2"/>
                <w:sz w:val="28"/>
                <w:szCs w:val="28"/>
              </w:rPr>
              <w:t xml:space="preserve">Задачи </w:t>
            </w:r>
            <w:r w:rsidR="00F430D7" w:rsidRPr="00E27EFB">
              <w:rPr>
                <w:rFonts w:ascii="Times New Roman" w:hAnsi="Times New Roman"/>
                <w:color w:val="0D0D0D" w:themeColor="text1" w:themeTint="F2"/>
                <w:sz w:val="28"/>
                <w:szCs w:val="28"/>
              </w:rPr>
              <w:t>подпрограммы</w:t>
            </w:r>
          </w:p>
        </w:tc>
        <w:tc>
          <w:tcPr>
            <w:tcW w:w="7423" w:type="dxa"/>
            <w:tcBorders>
              <w:top w:val="single" w:sz="4" w:space="0" w:color="auto"/>
              <w:left w:val="single" w:sz="4" w:space="0" w:color="auto"/>
              <w:bottom w:val="single" w:sz="4" w:space="0" w:color="auto"/>
              <w:right w:val="single" w:sz="4" w:space="0" w:color="auto"/>
            </w:tcBorders>
          </w:tcPr>
          <w:p w14:paraId="713669B8" w14:textId="0E2C46B3" w:rsidR="00A25479" w:rsidRPr="00E27EFB" w:rsidRDefault="00A25479" w:rsidP="009A1B3C">
            <w:pPr>
              <w:pStyle w:val="Default"/>
              <w:jc w:val="both"/>
              <w:rPr>
                <w:color w:val="0D0D0D" w:themeColor="text1" w:themeTint="F2"/>
                <w:sz w:val="28"/>
                <w:szCs w:val="28"/>
              </w:rPr>
            </w:pPr>
            <w:r w:rsidRPr="00E27EFB">
              <w:rPr>
                <w:color w:val="0D0D0D" w:themeColor="text1" w:themeTint="F2"/>
                <w:sz w:val="28"/>
                <w:szCs w:val="28"/>
              </w:rPr>
              <w:t xml:space="preserve"> Увеличение площади благоустроенных территорий Светлогорского городского округа </w:t>
            </w:r>
          </w:p>
          <w:p w14:paraId="4F82B6B2" w14:textId="4EDD7D7B" w:rsidR="00A25479" w:rsidRPr="00E27EFB" w:rsidRDefault="00A25479" w:rsidP="009A1B3C">
            <w:pPr>
              <w:pStyle w:val="Default"/>
              <w:jc w:val="both"/>
              <w:rPr>
                <w:color w:val="0D0D0D" w:themeColor="text1" w:themeTint="F2"/>
                <w:sz w:val="28"/>
                <w:szCs w:val="28"/>
              </w:rPr>
            </w:pPr>
          </w:p>
        </w:tc>
      </w:tr>
      <w:tr w:rsidR="00E27EFB" w:rsidRPr="00E27EFB" w14:paraId="74534148" w14:textId="77777777" w:rsidTr="009A1B3C">
        <w:trPr>
          <w:trHeight w:val="135"/>
        </w:trPr>
        <w:tc>
          <w:tcPr>
            <w:tcW w:w="2211" w:type="dxa"/>
            <w:tcBorders>
              <w:top w:val="single" w:sz="4" w:space="0" w:color="auto"/>
              <w:left w:val="single" w:sz="4" w:space="0" w:color="auto"/>
              <w:bottom w:val="single" w:sz="4" w:space="0" w:color="auto"/>
              <w:right w:val="single" w:sz="4" w:space="0" w:color="auto"/>
            </w:tcBorders>
          </w:tcPr>
          <w:p w14:paraId="115B5823" w14:textId="6ECF2983" w:rsidR="00A25479" w:rsidRPr="00E27EFB" w:rsidRDefault="00A25479" w:rsidP="009A1B3C">
            <w:pPr>
              <w:spacing w:after="0" w:line="240" w:lineRule="auto"/>
              <w:rPr>
                <w:rFonts w:ascii="Times New Roman" w:hAnsi="Times New Roman"/>
                <w:color w:val="0D0D0D" w:themeColor="text1" w:themeTint="F2"/>
                <w:sz w:val="28"/>
                <w:szCs w:val="28"/>
                <w:highlight w:val="yellow"/>
              </w:rPr>
            </w:pPr>
            <w:r w:rsidRPr="00E27EFB">
              <w:rPr>
                <w:rFonts w:ascii="Times New Roman" w:hAnsi="Times New Roman"/>
                <w:color w:val="0D0D0D" w:themeColor="text1" w:themeTint="F2"/>
                <w:sz w:val="28"/>
                <w:szCs w:val="28"/>
              </w:rPr>
              <w:t xml:space="preserve">Целевые Показатели </w:t>
            </w:r>
            <w:r w:rsidR="00F430D7" w:rsidRPr="00E27EFB">
              <w:rPr>
                <w:rFonts w:ascii="Times New Roman" w:hAnsi="Times New Roman"/>
                <w:color w:val="0D0D0D" w:themeColor="text1" w:themeTint="F2"/>
                <w:sz w:val="28"/>
                <w:szCs w:val="28"/>
              </w:rPr>
              <w:t>подпрограммы</w:t>
            </w:r>
          </w:p>
        </w:tc>
        <w:tc>
          <w:tcPr>
            <w:tcW w:w="7423" w:type="dxa"/>
            <w:tcBorders>
              <w:top w:val="single" w:sz="4" w:space="0" w:color="auto"/>
              <w:left w:val="single" w:sz="4" w:space="0" w:color="auto"/>
              <w:bottom w:val="single" w:sz="4" w:space="0" w:color="auto"/>
              <w:right w:val="single" w:sz="4" w:space="0" w:color="auto"/>
            </w:tcBorders>
          </w:tcPr>
          <w:p w14:paraId="0C214B52" w14:textId="22FBE797" w:rsidR="00A25479" w:rsidRPr="00E27EFB" w:rsidRDefault="00A25479" w:rsidP="00D8128D">
            <w:pPr>
              <w:pStyle w:val="a4"/>
              <w:widowControl w:val="0"/>
              <w:autoSpaceDE w:val="0"/>
              <w:autoSpaceDN w:val="0"/>
              <w:adjustRightInd w:val="0"/>
              <w:spacing w:after="0" w:line="240" w:lineRule="auto"/>
              <w:ind w:left="33"/>
              <w:jc w:val="both"/>
              <w:rPr>
                <w:rFonts w:ascii="Times New Roman" w:hAnsi="Times New Roman"/>
                <w:color w:val="0D0D0D" w:themeColor="text1" w:themeTint="F2"/>
                <w:sz w:val="28"/>
                <w:szCs w:val="28"/>
              </w:rPr>
            </w:pPr>
            <w:r w:rsidRPr="00E27EFB">
              <w:rPr>
                <w:rFonts w:ascii="Times New Roman" w:hAnsi="Times New Roman"/>
                <w:color w:val="0D0D0D" w:themeColor="text1" w:themeTint="F2"/>
                <w:sz w:val="28"/>
                <w:szCs w:val="28"/>
              </w:rPr>
              <w:t xml:space="preserve">Увеличение доли благоустроенных территорий Светлогорского городского округа за период реализации </w:t>
            </w:r>
            <w:r w:rsidR="003532A5" w:rsidRPr="003532A5">
              <w:rPr>
                <w:rFonts w:ascii="Times New Roman" w:hAnsi="Times New Roman"/>
                <w:color w:val="0D0D0D" w:themeColor="text1" w:themeTint="F2"/>
                <w:sz w:val="28"/>
                <w:szCs w:val="28"/>
              </w:rPr>
              <w:t>подп</w:t>
            </w:r>
            <w:r w:rsidRPr="00E27EFB">
              <w:rPr>
                <w:rFonts w:ascii="Times New Roman" w:hAnsi="Times New Roman"/>
                <w:color w:val="0D0D0D" w:themeColor="text1" w:themeTint="F2"/>
                <w:sz w:val="28"/>
                <w:szCs w:val="28"/>
              </w:rPr>
              <w:t xml:space="preserve">рограммы на </w:t>
            </w:r>
            <w:r w:rsidR="004F7B30">
              <w:rPr>
                <w:rFonts w:ascii="Times New Roman" w:hAnsi="Times New Roman"/>
                <w:color w:val="0D0D0D" w:themeColor="text1" w:themeTint="F2"/>
                <w:sz w:val="28"/>
                <w:szCs w:val="28"/>
              </w:rPr>
              <w:t xml:space="preserve">2 </w:t>
            </w:r>
            <w:r w:rsidRPr="00E27EFB">
              <w:rPr>
                <w:rFonts w:ascii="Times New Roman" w:hAnsi="Times New Roman"/>
                <w:color w:val="0D0D0D" w:themeColor="text1" w:themeTint="F2"/>
                <w:sz w:val="28"/>
                <w:szCs w:val="28"/>
              </w:rPr>
              <w:t xml:space="preserve"> %.</w:t>
            </w:r>
          </w:p>
        </w:tc>
      </w:tr>
      <w:tr w:rsidR="00E27EFB" w:rsidRPr="00E27EFB" w14:paraId="5C45EFCC" w14:textId="77777777" w:rsidTr="009A1B3C">
        <w:tc>
          <w:tcPr>
            <w:tcW w:w="2211" w:type="dxa"/>
            <w:tcBorders>
              <w:top w:val="single" w:sz="4" w:space="0" w:color="auto"/>
              <w:left w:val="single" w:sz="4" w:space="0" w:color="auto"/>
              <w:bottom w:val="single" w:sz="4" w:space="0" w:color="auto"/>
              <w:right w:val="single" w:sz="4" w:space="0" w:color="auto"/>
            </w:tcBorders>
          </w:tcPr>
          <w:p w14:paraId="38FC65B6" w14:textId="1C78751D" w:rsidR="00A25479" w:rsidRPr="00E27EFB" w:rsidRDefault="00A25479" w:rsidP="009A1B3C">
            <w:pPr>
              <w:spacing w:after="0" w:line="240" w:lineRule="auto"/>
              <w:rPr>
                <w:rFonts w:ascii="Times New Roman" w:hAnsi="Times New Roman"/>
                <w:color w:val="0D0D0D" w:themeColor="text1" w:themeTint="F2"/>
                <w:sz w:val="28"/>
                <w:szCs w:val="28"/>
              </w:rPr>
            </w:pPr>
            <w:r w:rsidRPr="00E27EFB">
              <w:rPr>
                <w:rFonts w:ascii="Times New Roman" w:hAnsi="Times New Roman"/>
                <w:color w:val="0D0D0D" w:themeColor="text1" w:themeTint="F2"/>
                <w:sz w:val="28"/>
                <w:szCs w:val="28"/>
              </w:rPr>
              <w:t xml:space="preserve">Объемы и источники финансирования Подпрограммы </w:t>
            </w:r>
            <w:r w:rsidRPr="00E27EFB">
              <w:rPr>
                <w:rFonts w:ascii="Times New Roman" w:hAnsi="Times New Roman"/>
                <w:color w:val="0D0D0D" w:themeColor="text1" w:themeTint="F2"/>
                <w:sz w:val="28"/>
                <w:szCs w:val="28"/>
              </w:rPr>
              <w:lastRenderedPageBreak/>
              <w:t>по годам ее реализации</w:t>
            </w:r>
          </w:p>
        </w:tc>
        <w:tc>
          <w:tcPr>
            <w:tcW w:w="7423" w:type="dxa"/>
            <w:tcBorders>
              <w:top w:val="single" w:sz="4" w:space="0" w:color="auto"/>
              <w:left w:val="single" w:sz="4" w:space="0" w:color="auto"/>
              <w:bottom w:val="single" w:sz="4" w:space="0" w:color="auto"/>
              <w:right w:val="single" w:sz="4" w:space="0" w:color="auto"/>
            </w:tcBorders>
          </w:tcPr>
          <w:p w14:paraId="45D6C904" w14:textId="75600EBA" w:rsidR="00A25479" w:rsidRPr="00E27EFB" w:rsidRDefault="00A25479" w:rsidP="009A1B3C">
            <w:pPr>
              <w:spacing w:after="0" w:line="240" w:lineRule="auto"/>
              <w:jc w:val="both"/>
              <w:rPr>
                <w:rFonts w:ascii="Times New Roman" w:hAnsi="Times New Roman"/>
                <w:color w:val="0D0D0D" w:themeColor="text1" w:themeTint="F2"/>
                <w:sz w:val="28"/>
                <w:szCs w:val="28"/>
              </w:rPr>
            </w:pPr>
            <w:r w:rsidRPr="00E27EFB">
              <w:rPr>
                <w:rFonts w:ascii="Times New Roman" w:hAnsi="Times New Roman"/>
                <w:color w:val="0D0D0D" w:themeColor="text1" w:themeTint="F2"/>
                <w:sz w:val="28"/>
                <w:szCs w:val="28"/>
              </w:rPr>
              <w:lastRenderedPageBreak/>
              <w:t xml:space="preserve">2024 год -  </w:t>
            </w:r>
            <w:r w:rsidR="00D8128D" w:rsidRPr="00E27EFB">
              <w:rPr>
                <w:rFonts w:ascii="Times New Roman" w:hAnsi="Times New Roman"/>
                <w:color w:val="0D0D0D" w:themeColor="text1" w:themeTint="F2"/>
                <w:sz w:val="28"/>
                <w:szCs w:val="28"/>
              </w:rPr>
              <w:t xml:space="preserve">134 575,63 </w:t>
            </w:r>
            <w:r w:rsidRPr="00E27EFB">
              <w:rPr>
                <w:rFonts w:ascii="Times New Roman" w:hAnsi="Times New Roman"/>
                <w:color w:val="0D0D0D" w:themeColor="text1" w:themeTint="F2"/>
                <w:sz w:val="28"/>
                <w:szCs w:val="28"/>
              </w:rPr>
              <w:t>тыс. рублей;</w:t>
            </w:r>
          </w:p>
          <w:p w14:paraId="5BEA6662" w14:textId="24390F14" w:rsidR="00A25479" w:rsidRPr="00E27EFB" w:rsidRDefault="00A25479" w:rsidP="009A1B3C">
            <w:pPr>
              <w:pStyle w:val="ConsPlusCell"/>
              <w:jc w:val="both"/>
              <w:rPr>
                <w:rFonts w:ascii="Times New Roman" w:hAnsi="Times New Roman"/>
                <w:color w:val="0D0D0D" w:themeColor="text1" w:themeTint="F2"/>
                <w:sz w:val="28"/>
                <w:szCs w:val="28"/>
              </w:rPr>
            </w:pPr>
            <w:r w:rsidRPr="00E27EFB">
              <w:rPr>
                <w:rFonts w:ascii="Times New Roman" w:hAnsi="Times New Roman"/>
                <w:color w:val="0D0D0D" w:themeColor="text1" w:themeTint="F2"/>
                <w:sz w:val="28"/>
                <w:szCs w:val="28"/>
              </w:rPr>
              <w:t xml:space="preserve">2025 год -  </w:t>
            </w:r>
            <w:r w:rsidR="00D8128D" w:rsidRPr="00E27EFB">
              <w:rPr>
                <w:rFonts w:ascii="Times New Roman" w:hAnsi="Times New Roman"/>
                <w:color w:val="0D0D0D" w:themeColor="text1" w:themeTint="F2"/>
                <w:sz w:val="28"/>
                <w:szCs w:val="28"/>
              </w:rPr>
              <w:t xml:space="preserve">48 780,06 </w:t>
            </w:r>
            <w:r w:rsidRPr="00E27EFB">
              <w:rPr>
                <w:rFonts w:ascii="Times New Roman" w:hAnsi="Times New Roman"/>
                <w:color w:val="0D0D0D" w:themeColor="text1" w:themeTint="F2"/>
                <w:sz w:val="28"/>
                <w:szCs w:val="28"/>
              </w:rPr>
              <w:t>тыс. рублей;</w:t>
            </w:r>
          </w:p>
          <w:p w14:paraId="4A66A5D4" w14:textId="4B9EA359" w:rsidR="00A25479" w:rsidRPr="00E27EFB" w:rsidRDefault="00A25479" w:rsidP="009A1B3C">
            <w:pPr>
              <w:pStyle w:val="ConsPlusCell"/>
              <w:jc w:val="both"/>
              <w:rPr>
                <w:rFonts w:ascii="Times New Roman" w:hAnsi="Times New Roman"/>
                <w:color w:val="0D0D0D" w:themeColor="text1" w:themeTint="F2"/>
                <w:sz w:val="28"/>
                <w:szCs w:val="28"/>
              </w:rPr>
            </w:pPr>
            <w:r w:rsidRPr="00E27EFB">
              <w:rPr>
                <w:rFonts w:ascii="Times New Roman" w:hAnsi="Times New Roman"/>
                <w:color w:val="0D0D0D" w:themeColor="text1" w:themeTint="F2"/>
                <w:sz w:val="28"/>
                <w:szCs w:val="28"/>
              </w:rPr>
              <w:t xml:space="preserve">2026 год -  </w:t>
            </w:r>
            <w:r w:rsidR="00D8128D" w:rsidRPr="00E27EFB">
              <w:rPr>
                <w:rFonts w:ascii="Times New Roman" w:hAnsi="Times New Roman"/>
                <w:color w:val="0D0D0D" w:themeColor="text1" w:themeTint="F2"/>
                <w:sz w:val="28"/>
                <w:szCs w:val="28"/>
              </w:rPr>
              <w:t xml:space="preserve">48 781,13 </w:t>
            </w:r>
            <w:r w:rsidRPr="00E27EFB">
              <w:rPr>
                <w:rFonts w:ascii="Times New Roman" w:hAnsi="Times New Roman"/>
                <w:color w:val="0D0D0D" w:themeColor="text1" w:themeTint="F2"/>
                <w:sz w:val="28"/>
                <w:szCs w:val="28"/>
              </w:rPr>
              <w:t>тыс. рублей;</w:t>
            </w:r>
          </w:p>
          <w:p w14:paraId="5EF482E4" w14:textId="0CC9F431" w:rsidR="00A25479" w:rsidRPr="00E27EFB" w:rsidRDefault="00A25479" w:rsidP="009A1B3C">
            <w:pPr>
              <w:pStyle w:val="ConsPlusCell"/>
              <w:jc w:val="both"/>
              <w:rPr>
                <w:rFonts w:ascii="Times New Roman" w:hAnsi="Times New Roman" w:cs="Times New Roman"/>
                <w:color w:val="0D0D0D" w:themeColor="text1" w:themeTint="F2"/>
                <w:sz w:val="28"/>
                <w:szCs w:val="28"/>
              </w:rPr>
            </w:pPr>
            <w:r w:rsidRPr="00E27EFB">
              <w:rPr>
                <w:rFonts w:ascii="Times New Roman" w:hAnsi="Times New Roman" w:cs="Times New Roman"/>
                <w:color w:val="0D0D0D" w:themeColor="text1" w:themeTint="F2"/>
                <w:sz w:val="28"/>
                <w:szCs w:val="28"/>
              </w:rPr>
              <w:t xml:space="preserve">Объемы финансирования мероприятий </w:t>
            </w:r>
            <w:r w:rsidR="00D8128D" w:rsidRPr="00E27EFB">
              <w:rPr>
                <w:rFonts w:ascii="Times New Roman" w:hAnsi="Times New Roman" w:cs="Times New Roman"/>
                <w:color w:val="0D0D0D" w:themeColor="text1" w:themeTint="F2"/>
                <w:sz w:val="28"/>
                <w:szCs w:val="28"/>
              </w:rPr>
              <w:t>подп</w:t>
            </w:r>
            <w:r w:rsidRPr="00E27EFB">
              <w:rPr>
                <w:rFonts w:ascii="Times New Roman" w:hAnsi="Times New Roman" w:cs="Times New Roman"/>
                <w:color w:val="0D0D0D" w:themeColor="text1" w:themeTint="F2"/>
                <w:sz w:val="28"/>
                <w:szCs w:val="28"/>
              </w:rPr>
              <w:t xml:space="preserve">рограммы за </w:t>
            </w:r>
            <w:r w:rsidRPr="00E27EFB">
              <w:rPr>
                <w:rFonts w:ascii="Times New Roman" w:hAnsi="Times New Roman" w:cs="Times New Roman"/>
                <w:color w:val="0D0D0D" w:themeColor="text1" w:themeTint="F2"/>
                <w:sz w:val="28"/>
                <w:szCs w:val="28"/>
              </w:rPr>
              <w:lastRenderedPageBreak/>
              <w:t>счет средств местного (муниципального) бюджета подлежат ежегодному утверждению.</w:t>
            </w:r>
          </w:p>
          <w:p w14:paraId="654E4C9A" w14:textId="77777777" w:rsidR="00A25479" w:rsidRPr="00E27EFB" w:rsidRDefault="00A25479" w:rsidP="009A1B3C">
            <w:pPr>
              <w:pStyle w:val="ConsPlusCell"/>
              <w:jc w:val="both"/>
              <w:rPr>
                <w:rFonts w:ascii="Times New Roman" w:hAnsi="Times New Roman" w:cs="Times New Roman"/>
                <w:color w:val="0D0D0D" w:themeColor="text1" w:themeTint="F2"/>
                <w:sz w:val="28"/>
                <w:szCs w:val="28"/>
              </w:rPr>
            </w:pPr>
            <w:r w:rsidRPr="00E27EFB">
              <w:rPr>
                <w:rFonts w:ascii="Times New Roman" w:hAnsi="Times New Roman" w:cs="Times New Roman"/>
                <w:color w:val="0D0D0D" w:themeColor="text1" w:themeTint="F2"/>
                <w:sz w:val="28"/>
                <w:szCs w:val="28"/>
              </w:rPr>
              <w:t xml:space="preserve">Объем финансового обеспечения муниципальной программы – </w:t>
            </w:r>
          </w:p>
          <w:p w14:paraId="07DD9FBE" w14:textId="0D420478" w:rsidR="00A25479" w:rsidRPr="00E27EFB" w:rsidRDefault="00D8128D" w:rsidP="009A1B3C">
            <w:pPr>
              <w:pStyle w:val="ConsPlusCell"/>
              <w:jc w:val="both"/>
              <w:rPr>
                <w:rFonts w:ascii="Times New Roman" w:hAnsi="Times New Roman" w:cs="Times New Roman"/>
                <w:color w:val="0D0D0D" w:themeColor="text1" w:themeTint="F2"/>
                <w:sz w:val="28"/>
                <w:szCs w:val="28"/>
              </w:rPr>
            </w:pPr>
            <w:r w:rsidRPr="00E27EFB">
              <w:rPr>
                <w:rFonts w:ascii="Times New Roman" w:hAnsi="Times New Roman" w:cs="Times New Roman"/>
                <w:color w:val="0D0D0D" w:themeColor="text1" w:themeTint="F2"/>
                <w:sz w:val="28"/>
                <w:szCs w:val="28"/>
              </w:rPr>
              <w:t xml:space="preserve">232 136,82 </w:t>
            </w:r>
            <w:r w:rsidR="00A25479" w:rsidRPr="00E27EFB">
              <w:rPr>
                <w:rFonts w:ascii="Times New Roman" w:hAnsi="Times New Roman" w:cs="Times New Roman"/>
                <w:color w:val="0D0D0D" w:themeColor="text1" w:themeTint="F2"/>
                <w:sz w:val="28"/>
                <w:szCs w:val="28"/>
              </w:rPr>
              <w:t>тыс. руб.</w:t>
            </w:r>
          </w:p>
        </w:tc>
      </w:tr>
      <w:tr w:rsidR="00E27EFB" w:rsidRPr="00E27EFB" w14:paraId="615834D9" w14:textId="77777777" w:rsidTr="009A1B3C">
        <w:tc>
          <w:tcPr>
            <w:tcW w:w="2211" w:type="dxa"/>
            <w:tcBorders>
              <w:top w:val="single" w:sz="4" w:space="0" w:color="auto"/>
              <w:left w:val="single" w:sz="4" w:space="0" w:color="auto"/>
              <w:bottom w:val="single" w:sz="4" w:space="0" w:color="auto"/>
              <w:right w:val="single" w:sz="4" w:space="0" w:color="auto"/>
            </w:tcBorders>
            <w:hideMark/>
          </w:tcPr>
          <w:p w14:paraId="020D52A9" w14:textId="4B47BADC" w:rsidR="00A25479" w:rsidRPr="00E27EFB" w:rsidRDefault="00A25479" w:rsidP="009A1B3C">
            <w:pPr>
              <w:spacing w:after="0" w:line="240" w:lineRule="auto"/>
              <w:rPr>
                <w:rFonts w:ascii="Times New Roman" w:hAnsi="Times New Roman"/>
                <w:color w:val="0D0D0D" w:themeColor="text1" w:themeTint="F2"/>
                <w:sz w:val="28"/>
                <w:szCs w:val="28"/>
              </w:rPr>
            </w:pPr>
            <w:r w:rsidRPr="00E27EFB">
              <w:rPr>
                <w:rFonts w:ascii="Times New Roman" w:hAnsi="Times New Roman"/>
                <w:color w:val="0D0D0D" w:themeColor="text1" w:themeTint="F2"/>
                <w:sz w:val="28"/>
                <w:szCs w:val="28"/>
              </w:rPr>
              <w:lastRenderedPageBreak/>
              <w:t xml:space="preserve">Ожидаемые результаты реализации </w:t>
            </w:r>
            <w:r w:rsidR="00D8128D" w:rsidRPr="00E27EFB">
              <w:rPr>
                <w:rFonts w:ascii="Times New Roman" w:hAnsi="Times New Roman"/>
                <w:color w:val="0D0D0D" w:themeColor="text1" w:themeTint="F2"/>
                <w:sz w:val="28"/>
                <w:szCs w:val="28"/>
              </w:rPr>
              <w:t>подпрограммы</w:t>
            </w:r>
          </w:p>
        </w:tc>
        <w:tc>
          <w:tcPr>
            <w:tcW w:w="7423" w:type="dxa"/>
            <w:tcBorders>
              <w:top w:val="single" w:sz="4" w:space="0" w:color="auto"/>
              <w:left w:val="single" w:sz="4" w:space="0" w:color="auto"/>
              <w:bottom w:val="single" w:sz="4" w:space="0" w:color="auto"/>
              <w:right w:val="single" w:sz="4" w:space="0" w:color="auto"/>
            </w:tcBorders>
            <w:hideMark/>
          </w:tcPr>
          <w:p w14:paraId="3A5829EA" w14:textId="7C8AC8DD" w:rsidR="00A25479" w:rsidRPr="00E27EFB" w:rsidRDefault="00A25479" w:rsidP="009A1B3C">
            <w:pPr>
              <w:pStyle w:val="a4"/>
              <w:tabs>
                <w:tab w:val="left" w:pos="27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jc w:val="both"/>
              <w:rPr>
                <w:rFonts w:ascii="Times New Roman" w:hAnsi="Times New Roman"/>
                <w:color w:val="0D0D0D" w:themeColor="text1" w:themeTint="F2"/>
                <w:sz w:val="28"/>
                <w:szCs w:val="28"/>
              </w:rPr>
            </w:pPr>
            <w:r w:rsidRPr="00E27EFB">
              <w:rPr>
                <w:rFonts w:ascii="Times New Roman" w:hAnsi="Times New Roman"/>
                <w:color w:val="0D0D0D" w:themeColor="text1" w:themeTint="F2"/>
                <w:sz w:val="28"/>
                <w:szCs w:val="28"/>
              </w:rPr>
              <w:t xml:space="preserve">Увеличение площади благоустроенных территорий Светлогорского городского округа за период реализации </w:t>
            </w:r>
          </w:p>
          <w:p w14:paraId="634CCAAD" w14:textId="1A0D038F" w:rsidR="00A25479" w:rsidRPr="00E27EFB" w:rsidRDefault="003532A5" w:rsidP="009A1B3C">
            <w:pPr>
              <w:pStyle w:val="a4"/>
              <w:tabs>
                <w:tab w:val="left" w:pos="27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jc w:val="both"/>
              <w:rPr>
                <w:rFonts w:ascii="Times New Roman" w:hAnsi="Times New Roman"/>
                <w:color w:val="0D0D0D" w:themeColor="text1" w:themeTint="F2"/>
                <w:sz w:val="28"/>
                <w:szCs w:val="28"/>
                <w:vertAlign w:val="superscript"/>
              </w:rPr>
            </w:pPr>
            <w:r w:rsidRPr="003532A5">
              <w:rPr>
                <w:rFonts w:ascii="Times New Roman" w:hAnsi="Times New Roman"/>
                <w:color w:val="0D0D0D" w:themeColor="text1" w:themeTint="F2"/>
                <w:sz w:val="28"/>
                <w:szCs w:val="28"/>
              </w:rPr>
              <w:t>подп</w:t>
            </w:r>
            <w:r w:rsidR="00A25479" w:rsidRPr="00E27EFB">
              <w:rPr>
                <w:rFonts w:ascii="Times New Roman" w:hAnsi="Times New Roman"/>
                <w:color w:val="0D0D0D" w:themeColor="text1" w:themeTint="F2"/>
                <w:sz w:val="28"/>
                <w:szCs w:val="28"/>
              </w:rPr>
              <w:t>рограммы достигнет 8 279,738,5  м</w:t>
            </w:r>
            <w:r w:rsidR="00A25479" w:rsidRPr="00E27EFB">
              <w:rPr>
                <w:rFonts w:ascii="Times New Roman" w:hAnsi="Times New Roman"/>
                <w:color w:val="0D0D0D" w:themeColor="text1" w:themeTint="F2"/>
                <w:sz w:val="28"/>
                <w:szCs w:val="28"/>
                <w:vertAlign w:val="superscript"/>
              </w:rPr>
              <w:t>2</w:t>
            </w:r>
          </w:p>
          <w:p w14:paraId="198368CD" w14:textId="1CC2E9A9" w:rsidR="00A25479" w:rsidRPr="00E27EFB" w:rsidRDefault="00A25479" w:rsidP="009A1B3C">
            <w:pPr>
              <w:pStyle w:val="a4"/>
              <w:tabs>
                <w:tab w:val="left" w:pos="27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jc w:val="both"/>
              <w:rPr>
                <w:rFonts w:ascii="Times New Roman" w:hAnsi="Times New Roman"/>
                <w:color w:val="0D0D0D" w:themeColor="text1" w:themeTint="F2"/>
                <w:sz w:val="28"/>
                <w:szCs w:val="28"/>
              </w:rPr>
            </w:pPr>
          </w:p>
        </w:tc>
      </w:tr>
    </w:tbl>
    <w:p w14:paraId="0FF04167" w14:textId="77777777" w:rsidR="00A25479" w:rsidRPr="00E27EFB" w:rsidRDefault="00A25479" w:rsidP="00A25479">
      <w:pPr>
        <w:spacing w:after="0" w:line="240" w:lineRule="auto"/>
        <w:rPr>
          <w:rFonts w:eastAsia="Times New Roman" w:cs="Calibri"/>
          <w:color w:val="0D0D0D" w:themeColor="text1" w:themeTint="F2"/>
          <w:lang w:eastAsia="ru-RU"/>
        </w:rPr>
      </w:pPr>
    </w:p>
    <w:p w14:paraId="3E307D3B" w14:textId="77777777" w:rsidR="00A25479" w:rsidRPr="00E27EFB" w:rsidRDefault="00A25479" w:rsidP="00A25479">
      <w:pPr>
        <w:spacing w:after="0" w:line="240" w:lineRule="auto"/>
        <w:rPr>
          <w:rFonts w:eastAsia="Times New Roman" w:cs="Calibri"/>
          <w:color w:val="0D0D0D" w:themeColor="text1" w:themeTint="F2"/>
          <w:lang w:eastAsia="ru-RU"/>
        </w:rPr>
      </w:pPr>
    </w:p>
    <w:p w14:paraId="65410D9C" w14:textId="77777777" w:rsidR="00A25479" w:rsidRPr="00E27EFB" w:rsidRDefault="00A25479" w:rsidP="00A25479">
      <w:pPr>
        <w:spacing w:after="0" w:line="240" w:lineRule="auto"/>
        <w:rPr>
          <w:rFonts w:eastAsia="Times New Roman" w:cs="Calibri"/>
          <w:color w:val="0D0D0D" w:themeColor="text1" w:themeTint="F2"/>
          <w:lang w:eastAsia="ru-RU"/>
        </w:rPr>
      </w:pPr>
    </w:p>
    <w:p w14:paraId="0BB3F6F6" w14:textId="08D6199D" w:rsidR="00A25479" w:rsidRPr="00E27EFB" w:rsidRDefault="00A25479" w:rsidP="00A25479">
      <w:pPr>
        <w:autoSpaceDE w:val="0"/>
        <w:autoSpaceDN w:val="0"/>
        <w:adjustRightInd w:val="0"/>
        <w:spacing w:after="0" w:line="240" w:lineRule="auto"/>
        <w:ind w:firstLine="709"/>
        <w:jc w:val="center"/>
        <w:outlineLvl w:val="1"/>
        <w:rPr>
          <w:rFonts w:ascii="Times New Roman" w:hAnsi="Times New Roman"/>
          <w:b/>
          <w:color w:val="0D0D0D" w:themeColor="text1" w:themeTint="F2"/>
          <w:sz w:val="28"/>
          <w:szCs w:val="28"/>
        </w:rPr>
      </w:pPr>
      <w:r w:rsidRPr="00E27EFB">
        <w:rPr>
          <w:rFonts w:ascii="Times New Roman" w:eastAsia="Times New Roman" w:hAnsi="Times New Roman"/>
          <w:b/>
          <w:color w:val="0D0D0D" w:themeColor="text1" w:themeTint="F2"/>
          <w:sz w:val="28"/>
          <w:szCs w:val="28"/>
          <w:lang w:eastAsia="ru-RU"/>
        </w:rPr>
        <w:t>1.</w:t>
      </w:r>
      <w:r w:rsidRPr="00E27EFB">
        <w:rPr>
          <w:rFonts w:ascii="Times New Roman" w:hAnsi="Times New Roman"/>
          <w:b/>
          <w:color w:val="0D0D0D" w:themeColor="text1" w:themeTint="F2"/>
          <w:sz w:val="28"/>
          <w:szCs w:val="28"/>
        </w:rPr>
        <w:t xml:space="preserve">  Содержание проблемы, на решение которой направлена </w:t>
      </w:r>
      <w:r w:rsidR="00254D7D" w:rsidRPr="00E27EFB">
        <w:rPr>
          <w:rFonts w:ascii="Times New Roman" w:hAnsi="Times New Roman"/>
          <w:b/>
          <w:color w:val="0D0D0D" w:themeColor="text1" w:themeTint="F2"/>
          <w:sz w:val="28"/>
          <w:szCs w:val="28"/>
        </w:rPr>
        <w:t>подп</w:t>
      </w:r>
      <w:r w:rsidRPr="00E27EFB">
        <w:rPr>
          <w:rFonts w:ascii="Times New Roman" w:hAnsi="Times New Roman"/>
          <w:b/>
          <w:color w:val="0D0D0D" w:themeColor="text1" w:themeTint="F2"/>
          <w:sz w:val="28"/>
          <w:szCs w:val="28"/>
        </w:rPr>
        <w:t xml:space="preserve">рограмма, и обоснование необходимости </w:t>
      </w:r>
      <w:r w:rsidR="00254D7D" w:rsidRPr="00E27EFB">
        <w:rPr>
          <w:rFonts w:ascii="Times New Roman" w:hAnsi="Times New Roman"/>
          <w:b/>
          <w:color w:val="0D0D0D" w:themeColor="text1" w:themeTint="F2"/>
          <w:sz w:val="28"/>
          <w:szCs w:val="28"/>
        </w:rPr>
        <w:t>подп</w:t>
      </w:r>
      <w:r w:rsidRPr="00E27EFB">
        <w:rPr>
          <w:rFonts w:ascii="Times New Roman" w:hAnsi="Times New Roman"/>
          <w:b/>
          <w:color w:val="0D0D0D" w:themeColor="text1" w:themeTint="F2"/>
          <w:sz w:val="28"/>
          <w:szCs w:val="28"/>
        </w:rPr>
        <w:t xml:space="preserve">рограммной разработки </w:t>
      </w:r>
    </w:p>
    <w:p w14:paraId="005F3F6D" w14:textId="77777777" w:rsidR="00D8128D" w:rsidRPr="00E27EFB" w:rsidRDefault="00D8128D" w:rsidP="00A25479">
      <w:pPr>
        <w:autoSpaceDE w:val="0"/>
        <w:autoSpaceDN w:val="0"/>
        <w:adjustRightInd w:val="0"/>
        <w:spacing w:after="0" w:line="240" w:lineRule="auto"/>
        <w:ind w:firstLine="709"/>
        <w:jc w:val="both"/>
        <w:outlineLvl w:val="1"/>
        <w:rPr>
          <w:rFonts w:ascii="Times New Roman" w:eastAsia="Times New Roman" w:hAnsi="Times New Roman"/>
          <w:color w:val="0D0D0D" w:themeColor="text1" w:themeTint="F2"/>
          <w:sz w:val="28"/>
          <w:szCs w:val="28"/>
          <w:lang w:eastAsia="ru-RU"/>
        </w:rPr>
      </w:pPr>
    </w:p>
    <w:p w14:paraId="64E34A93" w14:textId="3C6DDA73" w:rsidR="00735320" w:rsidRDefault="00735320" w:rsidP="00B074EC">
      <w:pPr>
        <w:autoSpaceDE w:val="0"/>
        <w:autoSpaceDN w:val="0"/>
        <w:adjustRightInd w:val="0"/>
        <w:spacing w:after="0" w:line="240" w:lineRule="auto"/>
        <w:ind w:firstLine="540"/>
        <w:jc w:val="both"/>
        <w:rPr>
          <w:rFonts w:ascii="Times New Roman" w:hAnsi="Times New Roman"/>
          <w:color w:val="0D0D0D" w:themeColor="text1" w:themeTint="F2"/>
          <w:sz w:val="28"/>
          <w:szCs w:val="28"/>
          <w:lang w:eastAsia="ru-RU"/>
        </w:rPr>
      </w:pPr>
      <w:r w:rsidRPr="00735320">
        <w:rPr>
          <w:rFonts w:ascii="Times New Roman" w:hAnsi="Times New Roman"/>
          <w:color w:val="0D0D0D" w:themeColor="text1" w:themeTint="F2"/>
          <w:sz w:val="28"/>
          <w:szCs w:val="28"/>
          <w:lang w:eastAsia="ru-RU"/>
        </w:rPr>
        <w:t xml:space="preserve">Основным стратегическим направлением деятельности администрации </w:t>
      </w:r>
      <w:r>
        <w:rPr>
          <w:rFonts w:ascii="Times New Roman" w:hAnsi="Times New Roman"/>
          <w:color w:val="0D0D0D" w:themeColor="text1" w:themeTint="F2"/>
          <w:sz w:val="28"/>
          <w:szCs w:val="28"/>
          <w:lang w:eastAsia="ru-RU"/>
        </w:rPr>
        <w:t>Светлогорского</w:t>
      </w:r>
      <w:r w:rsidRPr="00735320">
        <w:rPr>
          <w:rFonts w:ascii="Times New Roman" w:hAnsi="Times New Roman"/>
          <w:color w:val="0D0D0D" w:themeColor="text1" w:themeTint="F2"/>
          <w:sz w:val="28"/>
          <w:szCs w:val="28"/>
          <w:lang w:eastAsia="ru-RU"/>
        </w:rPr>
        <w:t xml:space="preserve"> городского округа является обеспечение устойчивого развития территории </w:t>
      </w:r>
      <w:r>
        <w:rPr>
          <w:rFonts w:ascii="Times New Roman" w:hAnsi="Times New Roman"/>
          <w:color w:val="0D0D0D" w:themeColor="text1" w:themeTint="F2"/>
          <w:sz w:val="28"/>
          <w:szCs w:val="28"/>
          <w:lang w:eastAsia="ru-RU"/>
        </w:rPr>
        <w:t>Светлогорского</w:t>
      </w:r>
      <w:r w:rsidRPr="00735320">
        <w:rPr>
          <w:rFonts w:ascii="Times New Roman" w:hAnsi="Times New Roman"/>
          <w:color w:val="0D0D0D" w:themeColor="text1" w:themeTint="F2"/>
          <w:sz w:val="28"/>
          <w:szCs w:val="28"/>
          <w:lang w:eastAsia="ru-RU"/>
        </w:rPr>
        <w:t xml:space="preserve"> городского округа, которое предполагает совершенствование городской среды путем создания современной и эстетичной территории жизнедеятельности, с развитой инфраструктурой. И хотя в последние годы  и проводилась целенаправленная масштабная работа по благоустройству дворовых территорий и территорий общего пользования, необходимость  продолжения работы в данном направлении еще существует и сегодня</w:t>
      </w:r>
      <w:r>
        <w:rPr>
          <w:rFonts w:ascii="Times New Roman" w:hAnsi="Times New Roman"/>
          <w:color w:val="0D0D0D" w:themeColor="text1" w:themeTint="F2"/>
          <w:sz w:val="28"/>
          <w:szCs w:val="28"/>
          <w:lang w:eastAsia="ru-RU"/>
        </w:rPr>
        <w:t>.</w:t>
      </w:r>
    </w:p>
    <w:p w14:paraId="6D13BCE4" w14:textId="4878FF34" w:rsidR="00B074EC" w:rsidRPr="00E27EFB" w:rsidRDefault="00B074EC" w:rsidP="00B074EC">
      <w:pPr>
        <w:autoSpaceDE w:val="0"/>
        <w:autoSpaceDN w:val="0"/>
        <w:adjustRightInd w:val="0"/>
        <w:spacing w:after="0" w:line="240" w:lineRule="auto"/>
        <w:ind w:firstLine="540"/>
        <w:jc w:val="both"/>
        <w:rPr>
          <w:rFonts w:ascii="Times New Roman" w:hAnsi="Times New Roman"/>
          <w:color w:val="0D0D0D" w:themeColor="text1" w:themeTint="F2"/>
          <w:sz w:val="28"/>
          <w:szCs w:val="28"/>
          <w:lang w:eastAsia="ru-RU"/>
        </w:rPr>
      </w:pPr>
      <w:r w:rsidRPr="00E27EFB">
        <w:rPr>
          <w:rFonts w:ascii="Times New Roman" w:hAnsi="Times New Roman"/>
          <w:color w:val="0D0D0D" w:themeColor="text1" w:themeTint="F2"/>
          <w:sz w:val="28"/>
          <w:szCs w:val="28"/>
          <w:lang w:eastAsia="ru-RU"/>
        </w:rPr>
        <w:t>Создание комфортных условий жизни в городе при возрастающих требованиях к внешнему облику и благоустройству имеет огромное значение. Проблема содержания объектов благоустройства, расположенных на территории общего пользования, является одной из насущных, требующих каждодневного внимания и эффективного решения.</w:t>
      </w:r>
    </w:p>
    <w:p w14:paraId="02F7CC88" w14:textId="00B2F954" w:rsidR="00D8128D" w:rsidRPr="00E27EFB" w:rsidRDefault="00D8128D" w:rsidP="00D8128D">
      <w:pPr>
        <w:spacing w:after="0" w:line="240" w:lineRule="auto"/>
        <w:ind w:firstLine="709"/>
        <w:jc w:val="both"/>
        <w:rPr>
          <w:rFonts w:ascii="Times New Roman" w:hAnsi="Times New Roman"/>
          <w:color w:val="0D0D0D" w:themeColor="text1" w:themeTint="F2"/>
          <w:sz w:val="28"/>
          <w:szCs w:val="28"/>
        </w:rPr>
      </w:pPr>
      <w:r w:rsidRPr="00E27EFB">
        <w:rPr>
          <w:rFonts w:ascii="Times New Roman" w:hAnsi="Times New Roman"/>
          <w:color w:val="0D0D0D" w:themeColor="text1" w:themeTint="F2"/>
          <w:sz w:val="28"/>
          <w:szCs w:val="28"/>
        </w:rPr>
        <w:t xml:space="preserve">Благоустройство дворовых территорий и общественных территорий муниципального образования Светлогорского городского округа позволит поддержать их в удовлетворительном состоянии, повысить уровень благоустройства, выполнить архитектурно-планировочную организацию территорий, обеспечить здоровые условия отдыха и жизни жителей. </w:t>
      </w:r>
    </w:p>
    <w:p w14:paraId="6ACF930B" w14:textId="3229C221" w:rsidR="00B074EC" w:rsidRPr="00E27EFB" w:rsidRDefault="00B074EC" w:rsidP="00D8128D">
      <w:pPr>
        <w:spacing w:after="0" w:line="240" w:lineRule="auto"/>
        <w:ind w:firstLine="709"/>
        <w:jc w:val="both"/>
        <w:rPr>
          <w:rFonts w:ascii="Times New Roman" w:hAnsi="Times New Roman"/>
          <w:color w:val="0D0D0D" w:themeColor="text1" w:themeTint="F2"/>
          <w:sz w:val="28"/>
          <w:szCs w:val="28"/>
        </w:rPr>
      </w:pPr>
      <w:r w:rsidRPr="00E27EFB">
        <w:rPr>
          <w:rFonts w:ascii="Times New Roman" w:hAnsi="Times New Roman"/>
          <w:color w:val="0D0D0D" w:themeColor="text1" w:themeTint="F2"/>
          <w:sz w:val="28"/>
          <w:szCs w:val="28"/>
        </w:rPr>
        <w:t>Для улучшения условий проживания населения необходимо своевременно осуществлять ремонт и содержание объектов благоустройства, в том числе с участием собственников помещений многоквартирных домов в софинансировании работ по благоустройству дворовых территорий.</w:t>
      </w:r>
    </w:p>
    <w:p w14:paraId="19DFC071" w14:textId="0F13E25E" w:rsidR="00735320" w:rsidRDefault="00735320" w:rsidP="00D8128D">
      <w:pPr>
        <w:spacing w:after="0" w:line="240" w:lineRule="auto"/>
        <w:ind w:firstLine="709"/>
        <w:jc w:val="both"/>
        <w:rPr>
          <w:rFonts w:ascii="Times New Roman" w:hAnsi="Times New Roman"/>
          <w:color w:val="0D0D0D" w:themeColor="text1" w:themeTint="F2"/>
          <w:sz w:val="28"/>
          <w:szCs w:val="28"/>
        </w:rPr>
      </w:pPr>
      <w:r w:rsidRPr="00735320">
        <w:rPr>
          <w:rFonts w:ascii="Times New Roman" w:hAnsi="Times New Roman"/>
          <w:color w:val="0D0D0D" w:themeColor="text1" w:themeTint="F2"/>
          <w:sz w:val="28"/>
          <w:szCs w:val="28"/>
        </w:rPr>
        <w:t xml:space="preserve">Уровень благоустройства определяет комфортность проживания граждан и является одной из проблем, требующей каждодневного </w:t>
      </w:r>
      <w:r w:rsidRPr="00735320">
        <w:rPr>
          <w:rFonts w:ascii="Times New Roman" w:hAnsi="Times New Roman"/>
          <w:color w:val="0D0D0D" w:themeColor="text1" w:themeTint="F2"/>
          <w:sz w:val="28"/>
          <w:szCs w:val="28"/>
        </w:rPr>
        <w:t>внимания и</w:t>
      </w:r>
      <w:r w:rsidRPr="00735320">
        <w:rPr>
          <w:rFonts w:ascii="Times New Roman" w:hAnsi="Times New Roman"/>
          <w:color w:val="0D0D0D" w:themeColor="text1" w:themeTint="F2"/>
          <w:sz w:val="28"/>
          <w:szCs w:val="28"/>
        </w:rPr>
        <w:t xml:space="preserve"> эффективного решения, которое включает в себя комплекс мероприятий по текущему содержанию, благоустройству и озеленению дворовых территорий и территорий общего пользования</w:t>
      </w:r>
    </w:p>
    <w:p w14:paraId="3784BDD5" w14:textId="0D0B6581" w:rsidR="00735320" w:rsidRPr="00E27EFB" w:rsidRDefault="00B074EC" w:rsidP="00735320">
      <w:pPr>
        <w:spacing w:after="0" w:line="240" w:lineRule="auto"/>
        <w:ind w:firstLine="709"/>
        <w:jc w:val="both"/>
        <w:rPr>
          <w:rFonts w:ascii="Times New Roman" w:hAnsi="Times New Roman"/>
          <w:color w:val="0D0D0D" w:themeColor="text1" w:themeTint="F2"/>
          <w:sz w:val="28"/>
          <w:szCs w:val="28"/>
        </w:rPr>
      </w:pPr>
      <w:r w:rsidRPr="00E27EFB">
        <w:rPr>
          <w:rFonts w:ascii="Times New Roman" w:hAnsi="Times New Roman"/>
          <w:color w:val="0D0D0D" w:themeColor="text1" w:themeTint="F2"/>
          <w:sz w:val="28"/>
          <w:szCs w:val="28"/>
        </w:rPr>
        <w:lastRenderedPageBreak/>
        <w:t xml:space="preserve">Территория Светлогорского городского округа составляет </w:t>
      </w:r>
      <w:r w:rsidR="004F7B30">
        <w:rPr>
          <w:rFonts w:ascii="Times New Roman" w:hAnsi="Times New Roman"/>
          <w:color w:val="0D0D0D" w:themeColor="text1" w:themeTint="F2"/>
          <w:sz w:val="28"/>
          <w:szCs w:val="28"/>
        </w:rPr>
        <w:t>3 316 га</w:t>
      </w:r>
      <w:r w:rsidR="002505C5" w:rsidRPr="00E27EFB">
        <w:rPr>
          <w:rFonts w:ascii="Times New Roman" w:hAnsi="Times New Roman"/>
          <w:color w:val="0D0D0D" w:themeColor="text1" w:themeTint="F2"/>
          <w:sz w:val="28"/>
          <w:szCs w:val="28"/>
        </w:rPr>
        <w:t xml:space="preserve">, по состоянию на </w:t>
      </w:r>
      <w:r w:rsidR="004F7B30">
        <w:rPr>
          <w:rFonts w:ascii="Times New Roman" w:hAnsi="Times New Roman"/>
          <w:color w:val="0D0D0D" w:themeColor="text1" w:themeTint="F2"/>
          <w:sz w:val="28"/>
          <w:szCs w:val="28"/>
        </w:rPr>
        <w:t>01.01.2023</w:t>
      </w:r>
      <w:r w:rsidR="002505C5" w:rsidRPr="00E27EFB">
        <w:rPr>
          <w:rFonts w:ascii="Times New Roman" w:hAnsi="Times New Roman"/>
          <w:color w:val="0D0D0D" w:themeColor="text1" w:themeTint="F2"/>
          <w:sz w:val="28"/>
          <w:szCs w:val="28"/>
        </w:rPr>
        <w:t xml:space="preserve"> площадь благоустроенной территории и </w:t>
      </w:r>
      <w:r w:rsidR="00735320" w:rsidRPr="00735320">
        <w:rPr>
          <w:rFonts w:ascii="Times New Roman" w:hAnsi="Times New Roman"/>
          <w:color w:val="0D0D0D" w:themeColor="text1" w:themeTint="F2"/>
          <w:sz w:val="28"/>
          <w:szCs w:val="28"/>
        </w:rPr>
        <w:t>по состоянию на 01.12.2023г</w:t>
      </w:r>
      <w:r w:rsidR="00735320">
        <w:rPr>
          <w:rFonts w:ascii="Times New Roman" w:hAnsi="Times New Roman"/>
          <w:color w:val="0D0D0D" w:themeColor="text1" w:themeTint="F2"/>
          <w:sz w:val="28"/>
          <w:szCs w:val="28"/>
        </w:rPr>
        <w:t>.</w:t>
      </w:r>
      <w:r w:rsidR="004F7B30">
        <w:rPr>
          <w:rFonts w:ascii="Times New Roman" w:hAnsi="Times New Roman"/>
          <w:color w:val="0D0D0D" w:themeColor="text1" w:themeTint="F2"/>
          <w:sz w:val="28"/>
          <w:szCs w:val="28"/>
        </w:rPr>
        <w:t xml:space="preserve"> </w:t>
      </w:r>
      <w:r w:rsidR="00735320" w:rsidRPr="00735320">
        <w:rPr>
          <w:rFonts w:ascii="Times New Roman" w:hAnsi="Times New Roman"/>
          <w:color w:val="0D0D0D" w:themeColor="text1" w:themeTint="F2"/>
          <w:sz w:val="28"/>
          <w:szCs w:val="28"/>
        </w:rPr>
        <w:t>составляет</w:t>
      </w:r>
      <w:r w:rsidR="00735320">
        <w:rPr>
          <w:rFonts w:ascii="Times New Roman" w:hAnsi="Times New Roman"/>
          <w:color w:val="0D0D0D" w:themeColor="text1" w:themeTint="F2"/>
          <w:sz w:val="28"/>
          <w:szCs w:val="28"/>
        </w:rPr>
        <w:t xml:space="preserve"> </w:t>
      </w:r>
      <w:r w:rsidR="004F7B30" w:rsidRPr="004F7B30">
        <w:rPr>
          <w:rFonts w:ascii="Times New Roman" w:hAnsi="Times New Roman"/>
          <w:color w:val="0D0D0D" w:themeColor="text1" w:themeTint="F2"/>
          <w:sz w:val="28"/>
          <w:szCs w:val="28"/>
        </w:rPr>
        <w:t xml:space="preserve">7 632 264,50 </w:t>
      </w:r>
      <w:r w:rsidR="002505C5" w:rsidRPr="00E27EFB">
        <w:rPr>
          <w:rFonts w:ascii="Times New Roman" w:hAnsi="Times New Roman"/>
          <w:color w:val="0D0D0D" w:themeColor="text1" w:themeTint="F2"/>
          <w:sz w:val="28"/>
          <w:szCs w:val="28"/>
        </w:rPr>
        <w:t>кв.м. Таки</w:t>
      </w:r>
      <w:r w:rsidR="004F7B30">
        <w:rPr>
          <w:rFonts w:ascii="Times New Roman" w:hAnsi="Times New Roman"/>
          <w:color w:val="0D0D0D" w:themeColor="text1" w:themeTint="F2"/>
          <w:sz w:val="28"/>
          <w:szCs w:val="28"/>
        </w:rPr>
        <w:t>м</w:t>
      </w:r>
      <w:r w:rsidR="002505C5" w:rsidRPr="00E27EFB">
        <w:rPr>
          <w:rFonts w:ascii="Times New Roman" w:hAnsi="Times New Roman"/>
          <w:color w:val="0D0D0D" w:themeColor="text1" w:themeTint="F2"/>
          <w:sz w:val="28"/>
          <w:szCs w:val="28"/>
        </w:rPr>
        <w:t xml:space="preserve"> образом уровень доли благоустроенных территорий, соответствующих санитарным нормативам по содержанию территорий муниципального образования «Светлогорский городской округ» составляет</w:t>
      </w:r>
      <w:r w:rsidR="001551B7">
        <w:rPr>
          <w:rFonts w:ascii="Times New Roman" w:hAnsi="Times New Roman"/>
          <w:color w:val="0D0D0D" w:themeColor="text1" w:themeTint="F2"/>
          <w:sz w:val="28"/>
          <w:szCs w:val="28"/>
        </w:rPr>
        <w:t xml:space="preserve"> 22</w:t>
      </w:r>
      <w:r w:rsidR="002505C5" w:rsidRPr="00E27EFB">
        <w:rPr>
          <w:rFonts w:ascii="Times New Roman" w:hAnsi="Times New Roman"/>
          <w:color w:val="0D0D0D" w:themeColor="text1" w:themeTint="F2"/>
          <w:sz w:val="28"/>
          <w:szCs w:val="28"/>
        </w:rPr>
        <w:t xml:space="preserve"> %.</w:t>
      </w:r>
    </w:p>
    <w:p w14:paraId="05537B09" w14:textId="194F48A5" w:rsidR="00B074EC" w:rsidRPr="00E27EFB" w:rsidRDefault="00D8128D" w:rsidP="00B074EC">
      <w:pPr>
        <w:spacing w:after="0" w:line="240" w:lineRule="auto"/>
        <w:ind w:firstLine="709"/>
        <w:jc w:val="both"/>
        <w:rPr>
          <w:rFonts w:ascii="Times New Roman" w:hAnsi="Times New Roman"/>
          <w:color w:val="0D0D0D" w:themeColor="text1" w:themeTint="F2"/>
          <w:sz w:val="28"/>
          <w:szCs w:val="28"/>
        </w:rPr>
      </w:pPr>
      <w:r w:rsidRPr="00E27EFB">
        <w:rPr>
          <w:rFonts w:ascii="Times New Roman" w:hAnsi="Times New Roman"/>
          <w:color w:val="0D0D0D" w:themeColor="text1" w:themeTint="F2"/>
          <w:sz w:val="28"/>
          <w:szCs w:val="28"/>
        </w:rPr>
        <w:t xml:space="preserve">Одним из приоритетов реализации </w:t>
      </w:r>
      <w:r w:rsidR="003532A5" w:rsidRPr="003532A5">
        <w:rPr>
          <w:rFonts w:ascii="Times New Roman" w:hAnsi="Times New Roman"/>
          <w:color w:val="0D0D0D" w:themeColor="text1" w:themeTint="F2"/>
          <w:sz w:val="28"/>
          <w:szCs w:val="28"/>
        </w:rPr>
        <w:t>подп</w:t>
      </w:r>
      <w:r w:rsidRPr="00E27EFB">
        <w:rPr>
          <w:rFonts w:ascii="Times New Roman" w:hAnsi="Times New Roman"/>
          <w:color w:val="0D0D0D" w:themeColor="text1" w:themeTint="F2"/>
          <w:sz w:val="28"/>
          <w:szCs w:val="28"/>
        </w:rPr>
        <w:t>рограммы является обеспечение надлежащего технического и санитарно-гигиенического состояния дворовых территорий многоквартирных домов и мест массового пребывания населения, создание комфортной территории для жизнедеятельности населения.</w:t>
      </w:r>
    </w:p>
    <w:p w14:paraId="567920C1" w14:textId="2428C3EC" w:rsidR="00D8128D" w:rsidRPr="00E27EFB" w:rsidRDefault="00D8128D" w:rsidP="00D8128D">
      <w:pPr>
        <w:spacing w:after="0" w:line="240" w:lineRule="auto"/>
        <w:ind w:firstLine="709"/>
        <w:jc w:val="both"/>
        <w:rPr>
          <w:rFonts w:ascii="Times New Roman" w:hAnsi="Times New Roman"/>
          <w:color w:val="0D0D0D" w:themeColor="text1" w:themeTint="F2"/>
          <w:sz w:val="28"/>
          <w:szCs w:val="28"/>
        </w:rPr>
      </w:pPr>
      <w:r w:rsidRPr="00E27EFB">
        <w:rPr>
          <w:rFonts w:ascii="Times New Roman" w:hAnsi="Times New Roman"/>
          <w:color w:val="0D0D0D" w:themeColor="text1" w:themeTint="F2"/>
          <w:sz w:val="28"/>
          <w:szCs w:val="28"/>
        </w:rPr>
        <w:t xml:space="preserve">Разработка и реализация </w:t>
      </w:r>
      <w:r w:rsidR="00B074EC" w:rsidRPr="00E27EFB">
        <w:rPr>
          <w:rFonts w:ascii="Times New Roman" w:hAnsi="Times New Roman"/>
          <w:color w:val="0D0D0D" w:themeColor="text1" w:themeTint="F2"/>
          <w:sz w:val="28"/>
          <w:szCs w:val="28"/>
        </w:rPr>
        <w:t>подп</w:t>
      </w:r>
      <w:r w:rsidRPr="00E27EFB">
        <w:rPr>
          <w:rFonts w:ascii="Times New Roman" w:hAnsi="Times New Roman"/>
          <w:color w:val="0D0D0D" w:themeColor="text1" w:themeTint="F2"/>
          <w:sz w:val="28"/>
          <w:szCs w:val="28"/>
        </w:rPr>
        <w:t>рограммы позволят комплексно подойти к решению проблемы низкого уровня благоустройства на территории муниципального образования «Светлогорский городской округ» и, как следствие, более эффективно использовать финансовые и материальные ресурсы бюджетов всех уровней. Процесс строительства новых и модернизации имеющихся объектов благоустройства, расположенных на территории городского округа, окажет существенное влияние на социально-экономическое развитие округа.</w:t>
      </w:r>
    </w:p>
    <w:p w14:paraId="7FEA6533" w14:textId="77777777" w:rsidR="00D8128D" w:rsidRPr="00E27EFB" w:rsidRDefault="00D8128D" w:rsidP="00D8128D">
      <w:pPr>
        <w:spacing w:after="0" w:line="240" w:lineRule="auto"/>
        <w:ind w:firstLine="708"/>
        <w:jc w:val="both"/>
        <w:rPr>
          <w:rFonts w:ascii="Times New Roman" w:eastAsia="Times New Roman" w:hAnsi="Times New Roman"/>
          <w:color w:val="0D0D0D" w:themeColor="text1" w:themeTint="F2"/>
          <w:sz w:val="28"/>
          <w:szCs w:val="28"/>
          <w:lang w:eastAsia="ru-RU"/>
        </w:rPr>
      </w:pPr>
      <w:r w:rsidRPr="00E27EFB">
        <w:rPr>
          <w:rFonts w:ascii="Times New Roman" w:eastAsia="Times New Roman" w:hAnsi="Times New Roman"/>
          <w:color w:val="0D0D0D" w:themeColor="text1" w:themeTint="F2"/>
          <w:sz w:val="28"/>
          <w:szCs w:val="28"/>
          <w:lang w:eastAsia="ru-RU"/>
        </w:rPr>
        <w:t>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14:paraId="5FA25911" w14:textId="1E54540A" w:rsidR="00D8128D" w:rsidRPr="00E27EFB" w:rsidRDefault="00D8128D" w:rsidP="00D8128D">
      <w:pPr>
        <w:autoSpaceDE w:val="0"/>
        <w:autoSpaceDN w:val="0"/>
        <w:adjustRightInd w:val="0"/>
        <w:spacing w:after="0" w:line="240" w:lineRule="auto"/>
        <w:ind w:firstLine="709"/>
        <w:jc w:val="both"/>
        <w:outlineLvl w:val="1"/>
        <w:rPr>
          <w:rFonts w:ascii="Times New Roman" w:eastAsia="Times New Roman" w:hAnsi="Times New Roman"/>
          <w:color w:val="0D0D0D" w:themeColor="text1" w:themeTint="F2"/>
          <w:sz w:val="28"/>
          <w:szCs w:val="28"/>
          <w:lang w:eastAsia="ru-RU"/>
        </w:rPr>
      </w:pPr>
      <w:r w:rsidRPr="00E27EFB">
        <w:rPr>
          <w:rFonts w:ascii="Times New Roman" w:eastAsia="Times New Roman" w:hAnsi="Times New Roman"/>
          <w:color w:val="0D0D0D" w:themeColor="text1" w:themeTint="F2"/>
          <w:sz w:val="28"/>
          <w:szCs w:val="28"/>
          <w:lang w:eastAsia="ru-RU"/>
        </w:rPr>
        <w:t xml:space="preserve">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населенных пунктов городского округа,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w:t>
      </w:r>
      <w:r w:rsidR="00B074EC" w:rsidRPr="00E27EFB">
        <w:rPr>
          <w:rFonts w:ascii="Times New Roman" w:eastAsia="Times New Roman" w:hAnsi="Times New Roman"/>
          <w:color w:val="0D0D0D" w:themeColor="text1" w:themeTint="F2"/>
          <w:sz w:val="28"/>
          <w:szCs w:val="28"/>
          <w:lang w:eastAsia="ru-RU"/>
        </w:rPr>
        <w:t>подп</w:t>
      </w:r>
      <w:r w:rsidRPr="00E27EFB">
        <w:rPr>
          <w:rFonts w:ascii="Times New Roman" w:eastAsia="Times New Roman" w:hAnsi="Times New Roman"/>
          <w:color w:val="0D0D0D" w:themeColor="text1" w:themeTint="F2"/>
          <w:sz w:val="28"/>
          <w:szCs w:val="28"/>
          <w:lang w:eastAsia="ru-RU"/>
        </w:rPr>
        <w:t>рограммой</w:t>
      </w:r>
    </w:p>
    <w:p w14:paraId="1FA52EE1" w14:textId="77777777" w:rsidR="00735320" w:rsidRPr="00735320" w:rsidRDefault="00735320" w:rsidP="00735320">
      <w:pPr>
        <w:spacing w:after="0" w:line="240" w:lineRule="auto"/>
        <w:ind w:firstLine="709"/>
        <w:jc w:val="both"/>
        <w:rPr>
          <w:rFonts w:ascii="Times New Roman" w:eastAsia="Times New Roman" w:hAnsi="Times New Roman"/>
          <w:color w:val="0D0D0D" w:themeColor="text1" w:themeTint="F2"/>
          <w:sz w:val="28"/>
          <w:szCs w:val="28"/>
          <w:lang w:eastAsia="ru-RU"/>
        </w:rPr>
      </w:pPr>
      <w:r w:rsidRPr="00735320">
        <w:rPr>
          <w:rFonts w:ascii="Times New Roman" w:eastAsia="Times New Roman" w:hAnsi="Times New Roman"/>
          <w:color w:val="0D0D0D" w:themeColor="text1" w:themeTint="F2"/>
          <w:sz w:val="28"/>
          <w:szCs w:val="28"/>
          <w:lang w:eastAsia="ru-RU"/>
        </w:rPr>
        <w:t>Захоронение для населенных пунктов Светлогорского городского округа осуществляется на двух кладбищах:</w:t>
      </w:r>
    </w:p>
    <w:p w14:paraId="1F04323A" w14:textId="77777777" w:rsidR="00735320" w:rsidRPr="00735320" w:rsidRDefault="00735320" w:rsidP="00735320">
      <w:pPr>
        <w:spacing w:after="0" w:line="240" w:lineRule="auto"/>
        <w:ind w:firstLine="709"/>
        <w:jc w:val="both"/>
        <w:rPr>
          <w:rFonts w:ascii="Times New Roman" w:eastAsia="Times New Roman" w:hAnsi="Times New Roman"/>
          <w:color w:val="0D0D0D" w:themeColor="text1" w:themeTint="F2"/>
          <w:sz w:val="28"/>
          <w:szCs w:val="28"/>
          <w:lang w:eastAsia="ru-RU"/>
        </w:rPr>
      </w:pPr>
      <w:r w:rsidRPr="00735320">
        <w:rPr>
          <w:rFonts w:ascii="Times New Roman" w:eastAsia="Times New Roman" w:hAnsi="Times New Roman"/>
          <w:color w:val="0D0D0D" w:themeColor="text1" w:themeTint="F2"/>
          <w:sz w:val="28"/>
          <w:szCs w:val="28"/>
          <w:lang w:eastAsia="ru-RU"/>
        </w:rPr>
        <w:t>- старое городское кладбище: г. Светлогорск, ул. Пригородная (зарегистрировано 6112 захоронений);</w:t>
      </w:r>
    </w:p>
    <w:p w14:paraId="7F078F4B" w14:textId="77777777" w:rsidR="00735320" w:rsidRPr="00735320" w:rsidRDefault="00735320" w:rsidP="00735320">
      <w:pPr>
        <w:spacing w:after="0" w:line="240" w:lineRule="auto"/>
        <w:ind w:firstLine="709"/>
        <w:jc w:val="both"/>
        <w:rPr>
          <w:rFonts w:ascii="Times New Roman" w:eastAsia="Times New Roman" w:hAnsi="Times New Roman"/>
          <w:color w:val="0D0D0D" w:themeColor="text1" w:themeTint="F2"/>
          <w:sz w:val="28"/>
          <w:szCs w:val="28"/>
          <w:lang w:eastAsia="ru-RU"/>
        </w:rPr>
      </w:pPr>
      <w:r w:rsidRPr="00735320">
        <w:rPr>
          <w:rFonts w:ascii="Times New Roman" w:eastAsia="Times New Roman" w:hAnsi="Times New Roman"/>
          <w:color w:val="0D0D0D" w:themeColor="text1" w:themeTint="F2"/>
          <w:sz w:val="28"/>
          <w:szCs w:val="28"/>
          <w:lang w:eastAsia="ru-RU"/>
        </w:rPr>
        <w:t>- второе городское кладбище: Зеленоградский муниципальный район, пос. Горбатовка (зарегистрировано 2604 захоронений).</w:t>
      </w:r>
    </w:p>
    <w:p w14:paraId="6011213C" w14:textId="77777777" w:rsidR="00735320" w:rsidRPr="00735320" w:rsidRDefault="00735320" w:rsidP="00735320">
      <w:pPr>
        <w:spacing w:after="0" w:line="240" w:lineRule="auto"/>
        <w:ind w:firstLine="709"/>
        <w:jc w:val="both"/>
        <w:rPr>
          <w:rFonts w:ascii="Times New Roman" w:eastAsia="Times New Roman" w:hAnsi="Times New Roman"/>
          <w:color w:val="0D0D0D" w:themeColor="text1" w:themeTint="F2"/>
          <w:sz w:val="28"/>
          <w:szCs w:val="28"/>
          <w:lang w:eastAsia="ru-RU"/>
        </w:rPr>
      </w:pPr>
      <w:r w:rsidRPr="00735320">
        <w:rPr>
          <w:rFonts w:ascii="Times New Roman" w:eastAsia="Times New Roman" w:hAnsi="Times New Roman"/>
          <w:color w:val="0D0D0D" w:themeColor="text1" w:themeTint="F2"/>
          <w:sz w:val="28"/>
          <w:szCs w:val="28"/>
          <w:lang w:eastAsia="ru-RU"/>
        </w:rPr>
        <w:t xml:space="preserve"> При этом, на территории старого кладбища в г. Светлогорске осуществляются только подзахоронения в родственные захоронения. </w:t>
      </w:r>
    </w:p>
    <w:p w14:paraId="0C34F7B5" w14:textId="77777777" w:rsidR="00735320" w:rsidRPr="00735320" w:rsidRDefault="00735320" w:rsidP="00735320">
      <w:pPr>
        <w:spacing w:after="0" w:line="240" w:lineRule="auto"/>
        <w:ind w:firstLine="709"/>
        <w:jc w:val="both"/>
        <w:rPr>
          <w:rFonts w:ascii="Times New Roman" w:eastAsia="Times New Roman" w:hAnsi="Times New Roman"/>
          <w:color w:val="0D0D0D" w:themeColor="text1" w:themeTint="F2"/>
          <w:sz w:val="28"/>
          <w:szCs w:val="28"/>
          <w:lang w:eastAsia="ru-RU"/>
        </w:rPr>
      </w:pPr>
      <w:r w:rsidRPr="00735320">
        <w:rPr>
          <w:rFonts w:ascii="Times New Roman" w:eastAsia="Times New Roman" w:hAnsi="Times New Roman"/>
          <w:color w:val="0D0D0D" w:themeColor="text1" w:themeTint="F2"/>
          <w:sz w:val="28"/>
          <w:szCs w:val="28"/>
          <w:lang w:eastAsia="ru-RU"/>
        </w:rPr>
        <w:t>На втором кладбище в пос. Горбатовка осуществляется как выделение мест под новые захоронения, так и подзахоронения в родственные захоронения. На территории данного кладбища располагаются групповые захоронения ветеранов Великой Отечественной войны.</w:t>
      </w:r>
    </w:p>
    <w:p w14:paraId="670F865C" w14:textId="77777777" w:rsidR="00735320" w:rsidRPr="00735320" w:rsidRDefault="00735320" w:rsidP="00735320">
      <w:pPr>
        <w:spacing w:after="0" w:line="240" w:lineRule="auto"/>
        <w:ind w:firstLine="709"/>
        <w:jc w:val="both"/>
        <w:rPr>
          <w:rFonts w:ascii="Times New Roman" w:eastAsia="Times New Roman" w:hAnsi="Times New Roman"/>
          <w:color w:val="0D0D0D" w:themeColor="text1" w:themeTint="F2"/>
          <w:sz w:val="28"/>
          <w:szCs w:val="28"/>
          <w:lang w:eastAsia="ru-RU"/>
        </w:rPr>
      </w:pPr>
      <w:r w:rsidRPr="00735320">
        <w:rPr>
          <w:rFonts w:ascii="Times New Roman" w:eastAsia="Times New Roman" w:hAnsi="Times New Roman"/>
          <w:color w:val="0D0D0D" w:themeColor="text1" w:themeTint="F2"/>
          <w:sz w:val="28"/>
          <w:szCs w:val="28"/>
          <w:lang w:eastAsia="ru-RU"/>
        </w:rPr>
        <w:t>В целях надлежащего ухода за территорией кладбищ осуществляются регулярное обследование и выпиловка аварийных и сухостойных деревьев, покос травы, уборка и вывоз мусора.</w:t>
      </w:r>
    </w:p>
    <w:p w14:paraId="59A26CAF" w14:textId="77777777" w:rsidR="00735320" w:rsidRPr="00735320" w:rsidRDefault="00735320" w:rsidP="00735320">
      <w:pPr>
        <w:spacing w:after="0" w:line="240" w:lineRule="auto"/>
        <w:ind w:firstLine="709"/>
        <w:jc w:val="both"/>
        <w:rPr>
          <w:rFonts w:ascii="Times New Roman" w:eastAsia="Times New Roman" w:hAnsi="Times New Roman"/>
          <w:color w:val="0D0D0D" w:themeColor="text1" w:themeTint="F2"/>
          <w:sz w:val="28"/>
          <w:szCs w:val="28"/>
          <w:lang w:eastAsia="ru-RU"/>
        </w:rPr>
      </w:pPr>
      <w:r w:rsidRPr="00735320">
        <w:rPr>
          <w:rFonts w:ascii="Times New Roman" w:eastAsia="Times New Roman" w:hAnsi="Times New Roman"/>
          <w:color w:val="0D0D0D" w:themeColor="text1" w:themeTint="F2"/>
          <w:sz w:val="28"/>
          <w:szCs w:val="28"/>
          <w:lang w:eastAsia="ru-RU"/>
        </w:rPr>
        <w:t>Основными проблемами инфраструктуры захоронения являются:</w:t>
      </w:r>
    </w:p>
    <w:p w14:paraId="473059AE" w14:textId="77777777" w:rsidR="00735320" w:rsidRPr="00BF3F12" w:rsidRDefault="00735320" w:rsidP="00BF3F12">
      <w:pPr>
        <w:spacing w:after="0" w:line="240" w:lineRule="auto"/>
        <w:ind w:firstLine="851"/>
        <w:jc w:val="both"/>
        <w:rPr>
          <w:rFonts w:ascii="Times New Roman" w:eastAsia="Times New Roman" w:hAnsi="Times New Roman"/>
          <w:color w:val="0D0D0D" w:themeColor="text1" w:themeTint="F2"/>
          <w:sz w:val="28"/>
          <w:szCs w:val="28"/>
          <w:lang w:eastAsia="ru-RU"/>
        </w:rPr>
      </w:pPr>
      <w:r w:rsidRPr="00735320">
        <w:rPr>
          <w:rFonts w:ascii="Times New Roman" w:eastAsia="Times New Roman" w:hAnsi="Times New Roman"/>
          <w:color w:val="0D0D0D" w:themeColor="text1" w:themeTint="F2"/>
          <w:sz w:val="28"/>
          <w:szCs w:val="28"/>
          <w:lang w:eastAsia="ru-RU"/>
        </w:rPr>
        <w:lastRenderedPageBreak/>
        <w:t xml:space="preserve">- ограниченность территории нового кладбища для выделения новых участков под захоронения (при текущей динамике существующего места хватит для захоронения на протяжении до двух лет, поэтому выделяются </w:t>
      </w:r>
      <w:r w:rsidRPr="00BF3F12">
        <w:rPr>
          <w:rFonts w:ascii="Times New Roman" w:eastAsia="Times New Roman" w:hAnsi="Times New Roman"/>
          <w:color w:val="0D0D0D" w:themeColor="text1" w:themeTint="F2"/>
          <w:sz w:val="28"/>
          <w:szCs w:val="28"/>
          <w:lang w:eastAsia="ru-RU"/>
        </w:rPr>
        <w:t>участки ограниченного размера 2х2.5 метра, что не позволяет организовывать родственные и семейные захоронения);</w:t>
      </w:r>
    </w:p>
    <w:p w14:paraId="24ED3577" w14:textId="77777777" w:rsidR="00735320" w:rsidRPr="00BF3F12" w:rsidRDefault="00735320" w:rsidP="00BF3F12">
      <w:pPr>
        <w:spacing w:after="0" w:line="240" w:lineRule="auto"/>
        <w:ind w:firstLine="851"/>
        <w:jc w:val="both"/>
        <w:rPr>
          <w:rFonts w:ascii="Times New Roman" w:eastAsia="Times New Roman" w:hAnsi="Times New Roman"/>
          <w:color w:val="0D0D0D" w:themeColor="text1" w:themeTint="F2"/>
          <w:sz w:val="28"/>
          <w:szCs w:val="28"/>
          <w:lang w:eastAsia="ru-RU"/>
        </w:rPr>
      </w:pPr>
      <w:r w:rsidRPr="00BF3F12">
        <w:rPr>
          <w:rFonts w:ascii="Times New Roman" w:eastAsia="Times New Roman" w:hAnsi="Times New Roman"/>
          <w:color w:val="0D0D0D" w:themeColor="text1" w:themeTint="F2"/>
          <w:sz w:val="28"/>
          <w:szCs w:val="28"/>
          <w:lang w:eastAsia="ru-RU"/>
        </w:rPr>
        <w:t>- отсутствие секторов для осуществления погребения различных конфессий в соответствии с их традициями и обрядами;</w:t>
      </w:r>
    </w:p>
    <w:p w14:paraId="3B28D41F" w14:textId="77777777" w:rsidR="00735320" w:rsidRPr="00BF3F12" w:rsidRDefault="00735320" w:rsidP="00BF3F12">
      <w:pPr>
        <w:spacing w:after="0" w:line="240" w:lineRule="auto"/>
        <w:ind w:firstLine="851"/>
        <w:jc w:val="both"/>
        <w:rPr>
          <w:rFonts w:ascii="Times New Roman" w:eastAsia="Times New Roman" w:hAnsi="Times New Roman"/>
          <w:color w:val="0D0D0D" w:themeColor="text1" w:themeTint="F2"/>
          <w:sz w:val="28"/>
          <w:szCs w:val="28"/>
          <w:lang w:eastAsia="ru-RU"/>
        </w:rPr>
      </w:pPr>
      <w:r w:rsidRPr="00BF3F12">
        <w:rPr>
          <w:rFonts w:ascii="Times New Roman" w:eastAsia="Times New Roman" w:hAnsi="Times New Roman"/>
          <w:color w:val="0D0D0D" w:themeColor="text1" w:themeTint="F2"/>
          <w:sz w:val="28"/>
          <w:szCs w:val="28"/>
          <w:lang w:eastAsia="ru-RU"/>
        </w:rPr>
        <w:t>- отсутствие колумбарий для размещения урн с прахом.</w:t>
      </w:r>
    </w:p>
    <w:p w14:paraId="56C9D951" w14:textId="690446CD" w:rsidR="00BF3F12" w:rsidRPr="00BF3F12" w:rsidRDefault="00BF3F12" w:rsidP="00BF3F12">
      <w:pPr>
        <w:autoSpaceDE w:val="0"/>
        <w:autoSpaceDN w:val="0"/>
        <w:adjustRightInd w:val="0"/>
        <w:spacing w:after="0" w:line="240" w:lineRule="auto"/>
        <w:ind w:firstLine="851"/>
        <w:jc w:val="both"/>
        <w:rPr>
          <w:rFonts w:ascii="Times New Roman" w:hAnsi="Times New Roman"/>
          <w:sz w:val="28"/>
          <w:szCs w:val="28"/>
          <w:lang w:eastAsia="ru-RU"/>
        </w:rPr>
      </w:pPr>
      <w:r w:rsidRPr="00BF3F12">
        <w:rPr>
          <w:rFonts w:ascii="Times New Roman" w:hAnsi="Times New Roman"/>
          <w:sz w:val="28"/>
          <w:szCs w:val="28"/>
          <w:lang w:eastAsia="ru-RU"/>
        </w:rPr>
        <w:t>В целях поддержания надлежащего состояния территорий общественных кладбищ городского округа " выполняются работы по их содержанию, в том числе по уборке территорий, установке контейнеров для сбора мусора, окашиванию травы, уборке территорий кладбищ от древесных и порубочных остатков зеленых насаждений, содержанию малых архитектурных форм</w:t>
      </w:r>
    </w:p>
    <w:p w14:paraId="18A2E287" w14:textId="77777777" w:rsidR="00BF3F12" w:rsidRPr="00BF3F12" w:rsidRDefault="00BF3F12" w:rsidP="00BF3F12">
      <w:pPr>
        <w:autoSpaceDE w:val="0"/>
        <w:autoSpaceDN w:val="0"/>
        <w:adjustRightInd w:val="0"/>
        <w:spacing w:after="0" w:line="240" w:lineRule="auto"/>
        <w:ind w:firstLine="851"/>
        <w:jc w:val="both"/>
        <w:rPr>
          <w:rFonts w:ascii="Times New Roman" w:hAnsi="Times New Roman"/>
          <w:sz w:val="28"/>
          <w:szCs w:val="28"/>
          <w:lang w:eastAsia="ru-RU"/>
        </w:rPr>
      </w:pPr>
      <w:r w:rsidRPr="00BF3F12">
        <w:rPr>
          <w:rFonts w:ascii="Times New Roman" w:hAnsi="Times New Roman"/>
          <w:sz w:val="28"/>
          <w:szCs w:val="28"/>
          <w:lang w:eastAsia="ru-RU"/>
        </w:rPr>
        <w:t>Реализация мероприятий муниципальной программы позволит создать благоприятную среду проживания, повысить ее комфортность, обеспечить более эффективную эксплуатацию многоквартирных домов, улучшить условия для отдыха и занятия спортом, обеспечить физическую и пространственную доступность зданий, сооружений, дворовых территорий для инвалидов и других маломобильных групп населения.</w:t>
      </w:r>
    </w:p>
    <w:p w14:paraId="0449CD90" w14:textId="0FEAF6A1" w:rsidR="00A25479" w:rsidRPr="00E27EFB" w:rsidRDefault="00A25479" w:rsidP="00735320">
      <w:pPr>
        <w:spacing w:after="0" w:line="240" w:lineRule="auto"/>
        <w:ind w:firstLine="709"/>
        <w:jc w:val="both"/>
        <w:rPr>
          <w:rFonts w:ascii="Times New Roman" w:eastAsia="Times New Roman" w:hAnsi="Times New Roman"/>
          <w:color w:val="0D0D0D" w:themeColor="text1" w:themeTint="F2"/>
          <w:sz w:val="28"/>
          <w:szCs w:val="28"/>
          <w:lang w:eastAsia="ru-RU"/>
        </w:rPr>
      </w:pPr>
    </w:p>
    <w:p w14:paraId="1E5FC3A3" w14:textId="77777777" w:rsidR="00A25479" w:rsidRPr="00E27EFB" w:rsidRDefault="00A25479" w:rsidP="00A25479">
      <w:pPr>
        <w:spacing w:after="0" w:line="240" w:lineRule="auto"/>
        <w:ind w:firstLine="709"/>
        <w:rPr>
          <w:rFonts w:ascii="Times New Roman" w:eastAsia="Times New Roman" w:hAnsi="Times New Roman"/>
          <w:color w:val="0D0D0D" w:themeColor="text1" w:themeTint="F2"/>
          <w:sz w:val="28"/>
          <w:szCs w:val="28"/>
          <w:lang w:eastAsia="ru-RU"/>
        </w:rPr>
      </w:pPr>
    </w:p>
    <w:p w14:paraId="5AE11224" w14:textId="715EE636" w:rsidR="00A25479" w:rsidRPr="00E27EFB" w:rsidRDefault="00A25479" w:rsidP="00A25479">
      <w:pPr>
        <w:shd w:val="clear" w:color="auto" w:fill="FFFFFF"/>
        <w:spacing w:after="0" w:line="240" w:lineRule="auto"/>
        <w:ind w:firstLine="709"/>
        <w:jc w:val="center"/>
        <w:rPr>
          <w:rFonts w:ascii="Times New Roman" w:hAnsi="Times New Roman"/>
          <w:b/>
          <w:bCs/>
          <w:color w:val="0D0D0D" w:themeColor="text1" w:themeTint="F2"/>
          <w:spacing w:val="-1"/>
          <w:sz w:val="28"/>
          <w:szCs w:val="28"/>
        </w:rPr>
      </w:pPr>
      <w:r w:rsidRPr="00E27EFB">
        <w:rPr>
          <w:rFonts w:ascii="Times New Roman" w:hAnsi="Times New Roman"/>
          <w:b/>
          <w:bCs/>
          <w:color w:val="0D0D0D" w:themeColor="text1" w:themeTint="F2"/>
          <w:spacing w:val="-1"/>
          <w:sz w:val="28"/>
          <w:szCs w:val="28"/>
        </w:rPr>
        <w:t>2. П</w:t>
      </w:r>
      <w:r w:rsidR="00254D7D" w:rsidRPr="00E27EFB">
        <w:rPr>
          <w:rFonts w:ascii="Times New Roman" w:hAnsi="Times New Roman"/>
          <w:b/>
          <w:bCs/>
          <w:color w:val="0D0D0D" w:themeColor="text1" w:themeTint="F2"/>
          <w:spacing w:val="-1"/>
          <w:sz w:val="28"/>
          <w:szCs w:val="28"/>
        </w:rPr>
        <w:t>одп</w:t>
      </w:r>
      <w:r w:rsidRPr="00E27EFB">
        <w:rPr>
          <w:rFonts w:ascii="Times New Roman" w:hAnsi="Times New Roman"/>
          <w:b/>
          <w:bCs/>
          <w:color w:val="0D0D0D" w:themeColor="text1" w:themeTint="F2"/>
          <w:spacing w:val="-1"/>
          <w:sz w:val="28"/>
          <w:szCs w:val="28"/>
        </w:rPr>
        <w:t xml:space="preserve">рограммные мероприятия, описание основных целей и задач </w:t>
      </w:r>
      <w:r w:rsidR="00254D7D" w:rsidRPr="00E27EFB">
        <w:rPr>
          <w:rFonts w:ascii="Times New Roman" w:hAnsi="Times New Roman"/>
          <w:b/>
          <w:bCs/>
          <w:color w:val="0D0D0D" w:themeColor="text1" w:themeTint="F2"/>
          <w:spacing w:val="-1"/>
          <w:sz w:val="28"/>
          <w:szCs w:val="28"/>
        </w:rPr>
        <w:t>под</w:t>
      </w:r>
      <w:r w:rsidRPr="00E27EFB">
        <w:rPr>
          <w:rFonts w:ascii="Times New Roman" w:hAnsi="Times New Roman"/>
          <w:b/>
          <w:bCs/>
          <w:color w:val="0D0D0D" w:themeColor="text1" w:themeTint="F2"/>
          <w:spacing w:val="-1"/>
          <w:sz w:val="28"/>
          <w:szCs w:val="28"/>
        </w:rPr>
        <w:t>программы, сроки реализации программы</w:t>
      </w:r>
    </w:p>
    <w:p w14:paraId="0781C553" w14:textId="4E49E1E5" w:rsidR="00A25479" w:rsidRPr="00E27EFB" w:rsidRDefault="00A25479" w:rsidP="00A25479">
      <w:pPr>
        <w:spacing w:after="0" w:line="240" w:lineRule="auto"/>
        <w:ind w:firstLine="709"/>
        <w:jc w:val="both"/>
        <w:rPr>
          <w:rFonts w:ascii="Times New Roman" w:hAnsi="Times New Roman"/>
          <w:color w:val="0D0D0D" w:themeColor="text1" w:themeTint="F2"/>
          <w:sz w:val="28"/>
          <w:szCs w:val="28"/>
        </w:rPr>
      </w:pPr>
      <w:r w:rsidRPr="00E27EFB">
        <w:rPr>
          <w:rFonts w:ascii="Times New Roman" w:hAnsi="Times New Roman"/>
          <w:color w:val="0D0D0D" w:themeColor="text1" w:themeTint="F2"/>
          <w:sz w:val="28"/>
          <w:szCs w:val="28"/>
        </w:rPr>
        <w:t xml:space="preserve">Целью </w:t>
      </w:r>
      <w:bookmarkStart w:id="8" w:name="_Hlk151725915"/>
      <w:r w:rsidR="003532A5">
        <w:rPr>
          <w:rFonts w:ascii="Times New Roman" w:hAnsi="Times New Roman"/>
          <w:color w:val="0D0D0D" w:themeColor="text1" w:themeTint="F2"/>
          <w:sz w:val="28"/>
          <w:szCs w:val="28"/>
        </w:rPr>
        <w:t>п</w:t>
      </w:r>
      <w:r w:rsidR="003532A5" w:rsidRPr="003532A5">
        <w:rPr>
          <w:rFonts w:ascii="Times New Roman" w:hAnsi="Times New Roman"/>
          <w:color w:val="0D0D0D" w:themeColor="text1" w:themeTint="F2"/>
          <w:sz w:val="28"/>
          <w:szCs w:val="28"/>
        </w:rPr>
        <w:t>одп</w:t>
      </w:r>
      <w:bookmarkEnd w:id="8"/>
      <w:r w:rsidRPr="00E27EFB">
        <w:rPr>
          <w:rFonts w:ascii="Times New Roman" w:hAnsi="Times New Roman"/>
          <w:color w:val="0D0D0D" w:themeColor="text1" w:themeTint="F2"/>
          <w:sz w:val="28"/>
          <w:szCs w:val="28"/>
        </w:rPr>
        <w:t xml:space="preserve">рограммы является </w:t>
      </w:r>
      <w:r w:rsidRPr="00E27EFB">
        <w:rPr>
          <w:rFonts w:ascii="Times New Roman" w:eastAsia="Times New Roman" w:hAnsi="Times New Roman"/>
          <w:color w:val="0D0D0D" w:themeColor="text1" w:themeTint="F2"/>
          <w:sz w:val="28"/>
          <w:szCs w:val="28"/>
          <w:lang w:eastAsia="ru-RU"/>
        </w:rPr>
        <w:t xml:space="preserve">- увеличение доли благоустроенных территорий, соответствующих санитарным нормативам по содержанию территорий муниципального образования </w:t>
      </w:r>
      <w:r w:rsidRPr="00E27EFB">
        <w:rPr>
          <w:rFonts w:ascii="Times New Roman" w:hAnsi="Times New Roman"/>
          <w:color w:val="0D0D0D" w:themeColor="text1" w:themeTint="F2"/>
          <w:sz w:val="28"/>
          <w:szCs w:val="28"/>
        </w:rPr>
        <w:t>«Светлогорский городской округ».</w:t>
      </w:r>
    </w:p>
    <w:p w14:paraId="187BB741" w14:textId="77777777" w:rsidR="00A25479" w:rsidRPr="00E27EFB" w:rsidRDefault="00A25479" w:rsidP="00A25479">
      <w:pPr>
        <w:suppressAutoHyphens/>
        <w:autoSpaceDE w:val="0"/>
        <w:spacing w:after="0" w:line="240" w:lineRule="auto"/>
        <w:ind w:firstLine="709"/>
        <w:jc w:val="both"/>
        <w:rPr>
          <w:rFonts w:ascii="Times New Roman" w:eastAsia="Times New Roman" w:hAnsi="Times New Roman"/>
          <w:color w:val="0D0D0D" w:themeColor="text1" w:themeTint="F2"/>
          <w:sz w:val="28"/>
          <w:szCs w:val="28"/>
          <w:lang w:eastAsia="zh-CN"/>
        </w:rPr>
      </w:pPr>
      <w:r w:rsidRPr="00E27EFB">
        <w:rPr>
          <w:rFonts w:ascii="Times New Roman" w:eastAsia="Times New Roman" w:hAnsi="Times New Roman"/>
          <w:color w:val="0D0D0D" w:themeColor="text1" w:themeTint="F2"/>
          <w:sz w:val="28"/>
          <w:szCs w:val="28"/>
          <w:lang w:eastAsia="zh-CN"/>
        </w:rPr>
        <w:t xml:space="preserve">Достижение поставленной цели осуществляется на основе решения задачи: </w:t>
      </w:r>
    </w:p>
    <w:p w14:paraId="54DFBD7D" w14:textId="4FBBBB32" w:rsidR="00B074EC" w:rsidRPr="00E27EFB" w:rsidRDefault="00B074EC" w:rsidP="00A25479">
      <w:pPr>
        <w:suppressAutoHyphens/>
        <w:autoSpaceDE w:val="0"/>
        <w:spacing w:after="0" w:line="240" w:lineRule="auto"/>
        <w:ind w:firstLine="709"/>
        <w:jc w:val="both"/>
        <w:rPr>
          <w:rFonts w:ascii="Times New Roman" w:eastAsia="Times New Roman" w:hAnsi="Times New Roman"/>
          <w:color w:val="0D0D0D" w:themeColor="text1" w:themeTint="F2"/>
          <w:sz w:val="28"/>
          <w:szCs w:val="28"/>
          <w:lang w:eastAsia="zh-CN"/>
        </w:rPr>
      </w:pPr>
      <w:r w:rsidRPr="00E27EFB">
        <w:rPr>
          <w:rFonts w:ascii="Times New Roman" w:eastAsia="Times New Roman" w:hAnsi="Times New Roman"/>
          <w:color w:val="0D0D0D" w:themeColor="text1" w:themeTint="F2"/>
          <w:sz w:val="28"/>
          <w:szCs w:val="28"/>
          <w:lang w:eastAsia="zh-CN"/>
        </w:rPr>
        <w:t>- Увеличение площади благоустроенных территорий общего пользования.</w:t>
      </w:r>
    </w:p>
    <w:p w14:paraId="5D31F1A2" w14:textId="7A1A3026" w:rsidR="00A25479" w:rsidRPr="00E27EFB" w:rsidRDefault="00A25479" w:rsidP="00A25479">
      <w:pPr>
        <w:tabs>
          <w:tab w:val="left" w:pos="851"/>
          <w:tab w:val="left" w:pos="993"/>
        </w:tabs>
        <w:spacing w:after="0" w:line="240" w:lineRule="auto"/>
        <w:ind w:firstLine="709"/>
        <w:jc w:val="both"/>
        <w:rPr>
          <w:rFonts w:ascii="Times New Roman" w:hAnsi="Times New Roman"/>
          <w:color w:val="0D0D0D" w:themeColor="text1" w:themeTint="F2"/>
          <w:sz w:val="28"/>
          <w:szCs w:val="28"/>
        </w:rPr>
      </w:pPr>
      <w:r w:rsidRPr="00E27EFB">
        <w:rPr>
          <w:rFonts w:ascii="Times New Roman" w:hAnsi="Times New Roman"/>
          <w:color w:val="0D0D0D" w:themeColor="text1" w:themeTint="F2"/>
          <w:sz w:val="28"/>
          <w:szCs w:val="28"/>
        </w:rPr>
        <w:t xml:space="preserve">Достижение поставленной цели и решение задач программы предполагается путем выполнения комплекса </w:t>
      </w:r>
      <w:r w:rsidR="00B074EC" w:rsidRPr="00E27EFB">
        <w:rPr>
          <w:rFonts w:ascii="Times New Roman" w:hAnsi="Times New Roman"/>
          <w:color w:val="0D0D0D" w:themeColor="text1" w:themeTint="F2"/>
          <w:sz w:val="28"/>
          <w:szCs w:val="28"/>
        </w:rPr>
        <w:t>под</w:t>
      </w:r>
      <w:r w:rsidRPr="00E27EFB">
        <w:rPr>
          <w:rFonts w:ascii="Times New Roman" w:hAnsi="Times New Roman"/>
          <w:color w:val="0D0D0D" w:themeColor="text1" w:themeTint="F2"/>
          <w:sz w:val="28"/>
          <w:szCs w:val="28"/>
        </w:rPr>
        <w:t>программных мероприятий:</w:t>
      </w:r>
    </w:p>
    <w:p w14:paraId="600FB675" w14:textId="24A5EA6D" w:rsidR="00A25479" w:rsidRPr="00E27EFB" w:rsidRDefault="00A25479" w:rsidP="00A25479">
      <w:pPr>
        <w:tabs>
          <w:tab w:val="left" w:pos="851"/>
          <w:tab w:val="left" w:pos="993"/>
        </w:tabs>
        <w:spacing w:after="0" w:line="240" w:lineRule="auto"/>
        <w:ind w:firstLine="709"/>
        <w:jc w:val="both"/>
        <w:rPr>
          <w:rFonts w:ascii="Times New Roman" w:hAnsi="Times New Roman"/>
          <w:color w:val="0D0D0D" w:themeColor="text1" w:themeTint="F2"/>
          <w:sz w:val="28"/>
          <w:szCs w:val="28"/>
        </w:rPr>
      </w:pPr>
      <w:r w:rsidRPr="00E27EFB">
        <w:rPr>
          <w:rFonts w:ascii="Times New Roman" w:hAnsi="Times New Roman"/>
          <w:color w:val="0D0D0D" w:themeColor="text1" w:themeTint="F2"/>
          <w:sz w:val="28"/>
          <w:szCs w:val="28"/>
        </w:rPr>
        <w:t xml:space="preserve">- </w:t>
      </w:r>
      <w:r w:rsidR="00B074EC" w:rsidRPr="00E27EFB">
        <w:rPr>
          <w:rFonts w:ascii="Times New Roman" w:hAnsi="Times New Roman"/>
          <w:color w:val="0D0D0D" w:themeColor="text1" w:themeTint="F2"/>
          <w:sz w:val="28"/>
          <w:szCs w:val="28"/>
        </w:rPr>
        <w:t>Благоустройство дворовых территорий</w:t>
      </w:r>
      <w:r w:rsidRPr="00E27EFB">
        <w:rPr>
          <w:rFonts w:ascii="Times New Roman" w:hAnsi="Times New Roman"/>
          <w:color w:val="0D0D0D" w:themeColor="text1" w:themeTint="F2"/>
          <w:sz w:val="28"/>
          <w:szCs w:val="28"/>
        </w:rPr>
        <w:t>.</w:t>
      </w:r>
    </w:p>
    <w:p w14:paraId="55D781D7" w14:textId="6F13851D" w:rsidR="00A25479" w:rsidRPr="00E27EFB" w:rsidRDefault="00A25479" w:rsidP="00A25479">
      <w:pPr>
        <w:tabs>
          <w:tab w:val="left" w:pos="851"/>
          <w:tab w:val="left" w:pos="993"/>
        </w:tabs>
        <w:spacing w:after="0" w:line="240" w:lineRule="auto"/>
        <w:ind w:firstLine="709"/>
        <w:jc w:val="both"/>
        <w:rPr>
          <w:rFonts w:ascii="Times New Roman" w:hAnsi="Times New Roman"/>
          <w:color w:val="0D0D0D" w:themeColor="text1" w:themeTint="F2"/>
          <w:sz w:val="28"/>
          <w:szCs w:val="28"/>
        </w:rPr>
      </w:pPr>
      <w:r w:rsidRPr="00E27EFB">
        <w:rPr>
          <w:rFonts w:ascii="Times New Roman" w:hAnsi="Times New Roman"/>
          <w:color w:val="0D0D0D" w:themeColor="text1" w:themeTint="F2"/>
          <w:sz w:val="28"/>
          <w:szCs w:val="28"/>
        </w:rPr>
        <w:t>-</w:t>
      </w:r>
      <w:r w:rsidR="00B074EC" w:rsidRPr="00E27EFB">
        <w:rPr>
          <w:color w:val="0D0D0D" w:themeColor="text1" w:themeTint="F2"/>
        </w:rPr>
        <w:t xml:space="preserve"> </w:t>
      </w:r>
      <w:r w:rsidR="00B074EC" w:rsidRPr="00E27EFB">
        <w:rPr>
          <w:rFonts w:ascii="Times New Roman" w:hAnsi="Times New Roman"/>
          <w:color w:val="0D0D0D" w:themeColor="text1" w:themeTint="F2"/>
          <w:sz w:val="28"/>
          <w:szCs w:val="28"/>
        </w:rPr>
        <w:t>Благоустройство общественных территорий</w:t>
      </w:r>
      <w:r w:rsidRPr="00E27EFB">
        <w:rPr>
          <w:rFonts w:ascii="Times New Roman" w:hAnsi="Times New Roman"/>
          <w:color w:val="0D0D0D" w:themeColor="text1" w:themeTint="F2"/>
          <w:sz w:val="28"/>
          <w:szCs w:val="28"/>
        </w:rPr>
        <w:t>.</w:t>
      </w:r>
    </w:p>
    <w:p w14:paraId="479CFF0E" w14:textId="076CAEA7" w:rsidR="00A25479" w:rsidRPr="00E27EFB" w:rsidRDefault="00A25479" w:rsidP="00A25479">
      <w:pPr>
        <w:tabs>
          <w:tab w:val="left" w:pos="851"/>
          <w:tab w:val="left" w:pos="993"/>
        </w:tabs>
        <w:spacing w:after="0" w:line="240" w:lineRule="auto"/>
        <w:ind w:firstLine="709"/>
        <w:jc w:val="both"/>
        <w:rPr>
          <w:rFonts w:ascii="Times New Roman" w:hAnsi="Times New Roman"/>
          <w:color w:val="0D0D0D" w:themeColor="text1" w:themeTint="F2"/>
          <w:sz w:val="28"/>
          <w:szCs w:val="28"/>
        </w:rPr>
      </w:pPr>
      <w:r w:rsidRPr="00E27EFB">
        <w:rPr>
          <w:rFonts w:ascii="Times New Roman" w:hAnsi="Times New Roman"/>
          <w:color w:val="0D0D0D" w:themeColor="text1" w:themeTint="F2"/>
          <w:sz w:val="28"/>
          <w:szCs w:val="28"/>
        </w:rPr>
        <w:t>-</w:t>
      </w:r>
      <w:r w:rsidR="00B074EC" w:rsidRPr="00E27EFB">
        <w:rPr>
          <w:color w:val="0D0D0D" w:themeColor="text1" w:themeTint="F2"/>
        </w:rPr>
        <w:t xml:space="preserve"> </w:t>
      </w:r>
      <w:r w:rsidR="00B074EC" w:rsidRPr="00E27EFB">
        <w:rPr>
          <w:rFonts w:ascii="Times New Roman" w:hAnsi="Times New Roman"/>
          <w:color w:val="0D0D0D" w:themeColor="text1" w:themeTint="F2"/>
          <w:sz w:val="28"/>
          <w:szCs w:val="28"/>
        </w:rPr>
        <w:t>Обустройство мест массового отдыха</w:t>
      </w:r>
      <w:r w:rsidRPr="00E27EFB">
        <w:rPr>
          <w:rFonts w:ascii="Times New Roman" w:hAnsi="Times New Roman"/>
          <w:color w:val="0D0D0D" w:themeColor="text1" w:themeTint="F2"/>
          <w:sz w:val="28"/>
          <w:szCs w:val="28"/>
        </w:rPr>
        <w:t>.</w:t>
      </w:r>
    </w:p>
    <w:p w14:paraId="6CF18FC7" w14:textId="6B8C9B5B" w:rsidR="00A25479" w:rsidRPr="00E27EFB" w:rsidRDefault="00A25479" w:rsidP="00A25479">
      <w:pPr>
        <w:tabs>
          <w:tab w:val="left" w:pos="851"/>
          <w:tab w:val="left" w:pos="993"/>
        </w:tabs>
        <w:spacing w:after="0" w:line="240" w:lineRule="auto"/>
        <w:ind w:firstLine="709"/>
        <w:jc w:val="both"/>
        <w:rPr>
          <w:rFonts w:ascii="Times New Roman" w:hAnsi="Times New Roman"/>
          <w:color w:val="0D0D0D" w:themeColor="text1" w:themeTint="F2"/>
          <w:sz w:val="28"/>
          <w:szCs w:val="28"/>
        </w:rPr>
      </w:pPr>
      <w:r w:rsidRPr="00E27EFB">
        <w:rPr>
          <w:rFonts w:ascii="Times New Roman" w:hAnsi="Times New Roman"/>
          <w:color w:val="0D0D0D" w:themeColor="text1" w:themeTint="F2"/>
          <w:sz w:val="28"/>
          <w:szCs w:val="28"/>
        </w:rPr>
        <w:t xml:space="preserve">- </w:t>
      </w:r>
      <w:r w:rsidR="00B074EC" w:rsidRPr="00E27EFB">
        <w:rPr>
          <w:rFonts w:ascii="Times New Roman" w:hAnsi="Times New Roman"/>
          <w:color w:val="0D0D0D" w:themeColor="text1" w:themeTint="F2"/>
          <w:sz w:val="28"/>
          <w:szCs w:val="28"/>
        </w:rPr>
        <w:t>Содержание территорий общего пользования</w:t>
      </w:r>
      <w:r w:rsidRPr="00E27EFB">
        <w:rPr>
          <w:rFonts w:ascii="Times New Roman" w:hAnsi="Times New Roman"/>
          <w:color w:val="0D0D0D" w:themeColor="text1" w:themeTint="F2"/>
          <w:sz w:val="28"/>
          <w:szCs w:val="28"/>
        </w:rPr>
        <w:t>.</w:t>
      </w:r>
    </w:p>
    <w:p w14:paraId="0A25C161" w14:textId="77777777" w:rsidR="00A25479" w:rsidRPr="00E27EFB" w:rsidRDefault="00A25479" w:rsidP="00A25479">
      <w:pPr>
        <w:tabs>
          <w:tab w:val="left" w:pos="851"/>
          <w:tab w:val="left" w:pos="993"/>
        </w:tabs>
        <w:spacing w:after="0" w:line="240" w:lineRule="auto"/>
        <w:ind w:firstLine="709"/>
        <w:jc w:val="both"/>
        <w:rPr>
          <w:rFonts w:ascii="Times New Roman" w:hAnsi="Times New Roman"/>
          <w:color w:val="0D0D0D" w:themeColor="text1" w:themeTint="F2"/>
          <w:sz w:val="28"/>
          <w:szCs w:val="28"/>
        </w:rPr>
      </w:pPr>
      <w:r w:rsidRPr="00E27EFB">
        <w:rPr>
          <w:rFonts w:ascii="Times New Roman" w:hAnsi="Times New Roman"/>
          <w:color w:val="0D0D0D" w:themeColor="text1" w:themeTint="F2"/>
          <w:sz w:val="28"/>
          <w:szCs w:val="28"/>
        </w:rPr>
        <w:t>- Благоустройство территорий общественных кладбищ.</w:t>
      </w:r>
    </w:p>
    <w:p w14:paraId="657851EB" w14:textId="5392D2F4" w:rsidR="00A25479" w:rsidRPr="00E27EFB" w:rsidRDefault="00A25479" w:rsidP="00A25479">
      <w:pPr>
        <w:tabs>
          <w:tab w:val="left" w:pos="851"/>
          <w:tab w:val="left" w:pos="993"/>
        </w:tabs>
        <w:spacing w:after="0" w:line="240" w:lineRule="auto"/>
        <w:ind w:firstLine="709"/>
        <w:jc w:val="both"/>
        <w:rPr>
          <w:rFonts w:ascii="Times New Roman" w:hAnsi="Times New Roman"/>
          <w:color w:val="0D0D0D" w:themeColor="text1" w:themeTint="F2"/>
          <w:sz w:val="28"/>
          <w:szCs w:val="28"/>
        </w:rPr>
      </w:pPr>
      <w:r w:rsidRPr="00E27EFB">
        <w:rPr>
          <w:rFonts w:ascii="Times New Roman" w:hAnsi="Times New Roman"/>
          <w:color w:val="0D0D0D" w:themeColor="text1" w:themeTint="F2"/>
          <w:sz w:val="28"/>
          <w:szCs w:val="28"/>
        </w:rPr>
        <w:t xml:space="preserve">- </w:t>
      </w:r>
      <w:r w:rsidR="00B074EC" w:rsidRPr="00E27EFB">
        <w:rPr>
          <w:rFonts w:ascii="Times New Roman" w:hAnsi="Times New Roman"/>
          <w:color w:val="0D0D0D" w:themeColor="text1" w:themeTint="F2"/>
          <w:sz w:val="28"/>
          <w:szCs w:val="28"/>
        </w:rPr>
        <w:t>Организация и содержание общественных городских кладбищ (мест погребения)</w:t>
      </w:r>
      <w:r w:rsidRPr="00E27EFB">
        <w:rPr>
          <w:rFonts w:ascii="Times New Roman" w:hAnsi="Times New Roman"/>
          <w:color w:val="0D0D0D" w:themeColor="text1" w:themeTint="F2"/>
          <w:sz w:val="28"/>
          <w:szCs w:val="28"/>
        </w:rPr>
        <w:t>.</w:t>
      </w:r>
    </w:p>
    <w:p w14:paraId="06725F17" w14:textId="77777777" w:rsidR="00A25479" w:rsidRPr="00E27EFB" w:rsidRDefault="00A25479" w:rsidP="00A25479">
      <w:pPr>
        <w:tabs>
          <w:tab w:val="left" w:pos="851"/>
          <w:tab w:val="left" w:pos="993"/>
        </w:tabs>
        <w:spacing w:after="0" w:line="240" w:lineRule="auto"/>
        <w:ind w:firstLine="709"/>
        <w:jc w:val="both"/>
        <w:rPr>
          <w:rFonts w:ascii="Times New Roman" w:hAnsi="Times New Roman"/>
          <w:color w:val="0D0D0D" w:themeColor="text1" w:themeTint="F2"/>
          <w:sz w:val="28"/>
          <w:szCs w:val="28"/>
        </w:rPr>
      </w:pPr>
    </w:p>
    <w:p w14:paraId="6CB6AFB9" w14:textId="70E0AAAD" w:rsidR="00A25479" w:rsidRPr="00E27EFB" w:rsidRDefault="00A25479" w:rsidP="00A25479">
      <w:pPr>
        <w:spacing w:after="0" w:line="240" w:lineRule="auto"/>
        <w:ind w:firstLine="709"/>
        <w:jc w:val="center"/>
        <w:rPr>
          <w:rFonts w:ascii="Times New Roman" w:hAnsi="Times New Roman"/>
          <w:b/>
          <w:bCs/>
          <w:color w:val="0D0D0D" w:themeColor="text1" w:themeTint="F2"/>
          <w:sz w:val="28"/>
          <w:szCs w:val="28"/>
        </w:rPr>
      </w:pPr>
      <w:r w:rsidRPr="00E27EFB">
        <w:rPr>
          <w:rFonts w:ascii="Times New Roman" w:hAnsi="Times New Roman"/>
          <w:b/>
          <w:bCs/>
          <w:color w:val="0D0D0D" w:themeColor="text1" w:themeTint="F2"/>
          <w:sz w:val="28"/>
          <w:szCs w:val="28"/>
        </w:rPr>
        <w:t xml:space="preserve">3.  Сроки и этапы реализации </w:t>
      </w:r>
      <w:r w:rsidR="00254D7D" w:rsidRPr="00E27EFB">
        <w:rPr>
          <w:rFonts w:ascii="Times New Roman" w:hAnsi="Times New Roman"/>
          <w:b/>
          <w:bCs/>
          <w:color w:val="0D0D0D" w:themeColor="text1" w:themeTint="F2"/>
          <w:sz w:val="28"/>
          <w:szCs w:val="28"/>
        </w:rPr>
        <w:t>подп</w:t>
      </w:r>
      <w:r w:rsidRPr="00E27EFB">
        <w:rPr>
          <w:rFonts w:ascii="Times New Roman" w:hAnsi="Times New Roman"/>
          <w:b/>
          <w:bCs/>
          <w:color w:val="0D0D0D" w:themeColor="text1" w:themeTint="F2"/>
          <w:sz w:val="28"/>
          <w:szCs w:val="28"/>
        </w:rPr>
        <w:t>рограммы</w:t>
      </w:r>
    </w:p>
    <w:p w14:paraId="37803927" w14:textId="638DBC8B" w:rsidR="00A25479" w:rsidRPr="00E27EFB" w:rsidRDefault="00A25479" w:rsidP="00A25479">
      <w:pPr>
        <w:spacing w:after="0" w:line="240" w:lineRule="auto"/>
        <w:ind w:firstLine="709"/>
        <w:jc w:val="both"/>
        <w:rPr>
          <w:rFonts w:ascii="Times New Roman" w:hAnsi="Times New Roman"/>
          <w:color w:val="0D0D0D" w:themeColor="text1" w:themeTint="F2"/>
          <w:sz w:val="28"/>
          <w:szCs w:val="28"/>
        </w:rPr>
      </w:pPr>
      <w:r w:rsidRPr="00E27EFB">
        <w:rPr>
          <w:rFonts w:ascii="Times New Roman" w:hAnsi="Times New Roman"/>
          <w:color w:val="0D0D0D" w:themeColor="text1" w:themeTint="F2"/>
          <w:sz w:val="28"/>
          <w:szCs w:val="28"/>
        </w:rPr>
        <w:t xml:space="preserve">Реализация мероприятий </w:t>
      </w:r>
      <w:r w:rsidR="003532A5">
        <w:rPr>
          <w:rFonts w:ascii="Times New Roman" w:hAnsi="Times New Roman"/>
          <w:color w:val="0D0D0D" w:themeColor="text1" w:themeTint="F2"/>
          <w:sz w:val="28"/>
          <w:szCs w:val="28"/>
        </w:rPr>
        <w:t>подп</w:t>
      </w:r>
      <w:r w:rsidRPr="00E27EFB">
        <w:rPr>
          <w:rFonts w:ascii="Times New Roman" w:hAnsi="Times New Roman"/>
          <w:color w:val="0D0D0D" w:themeColor="text1" w:themeTint="F2"/>
          <w:sz w:val="28"/>
          <w:szCs w:val="28"/>
        </w:rPr>
        <w:t>рограммы предусмотрена в период с 2024 по 2026 год. Этапы не предусмотрены.</w:t>
      </w:r>
    </w:p>
    <w:p w14:paraId="4D1D6B34" w14:textId="77777777" w:rsidR="00A25479" w:rsidRPr="00E27EFB" w:rsidRDefault="00A25479" w:rsidP="00A25479">
      <w:pPr>
        <w:spacing w:after="0" w:line="240" w:lineRule="auto"/>
        <w:ind w:firstLine="709"/>
        <w:jc w:val="both"/>
        <w:rPr>
          <w:rFonts w:ascii="Times New Roman" w:hAnsi="Times New Roman"/>
          <w:color w:val="0D0D0D" w:themeColor="text1" w:themeTint="F2"/>
          <w:sz w:val="28"/>
          <w:szCs w:val="28"/>
        </w:rPr>
      </w:pPr>
    </w:p>
    <w:p w14:paraId="7CA68227" w14:textId="114C9719" w:rsidR="00A25479" w:rsidRPr="00E27EFB" w:rsidRDefault="00A25479" w:rsidP="00A25479">
      <w:pPr>
        <w:shd w:val="clear" w:color="auto" w:fill="FFFFFF"/>
        <w:spacing w:after="0" w:line="240" w:lineRule="auto"/>
        <w:ind w:firstLine="709"/>
        <w:jc w:val="center"/>
        <w:rPr>
          <w:rFonts w:ascii="Times New Roman" w:hAnsi="Times New Roman"/>
          <w:b/>
          <w:bCs/>
          <w:color w:val="0D0D0D" w:themeColor="text1" w:themeTint="F2"/>
          <w:spacing w:val="-1"/>
          <w:sz w:val="28"/>
          <w:szCs w:val="28"/>
        </w:rPr>
      </w:pPr>
      <w:r w:rsidRPr="00E27EFB">
        <w:rPr>
          <w:rFonts w:ascii="Times New Roman" w:hAnsi="Times New Roman"/>
          <w:b/>
          <w:bCs/>
          <w:color w:val="0D0D0D" w:themeColor="text1" w:themeTint="F2"/>
          <w:spacing w:val="-1"/>
          <w:sz w:val="28"/>
          <w:szCs w:val="28"/>
        </w:rPr>
        <w:lastRenderedPageBreak/>
        <w:t xml:space="preserve">4.  Система программных мероприятий муниципальной </w:t>
      </w:r>
      <w:r w:rsidR="00254D7D" w:rsidRPr="00E27EFB">
        <w:rPr>
          <w:rFonts w:ascii="Times New Roman" w:hAnsi="Times New Roman"/>
          <w:b/>
          <w:bCs/>
          <w:color w:val="0D0D0D" w:themeColor="text1" w:themeTint="F2"/>
          <w:spacing w:val="-1"/>
          <w:sz w:val="28"/>
          <w:szCs w:val="28"/>
        </w:rPr>
        <w:t>подп</w:t>
      </w:r>
      <w:r w:rsidRPr="00E27EFB">
        <w:rPr>
          <w:rFonts w:ascii="Times New Roman" w:hAnsi="Times New Roman"/>
          <w:b/>
          <w:bCs/>
          <w:color w:val="0D0D0D" w:themeColor="text1" w:themeTint="F2"/>
          <w:spacing w:val="-1"/>
          <w:sz w:val="28"/>
          <w:szCs w:val="28"/>
        </w:rPr>
        <w:t>рограммы</w:t>
      </w:r>
    </w:p>
    <w:p w14:paraId="1ADC1153" w14:textId="77777777" w:rsidR="00A25479" w:rsidRPr="00E27EFB" w:rsidRDefault="00A25479" w:rsidP="00A25479">
      <w:pPr>
        <w:shd w:val="clear" w:color="auto" w:fill="FFFFFF"/>
        <w:spacing w:after="0" w:line="240" w:lineRule="auto"/>
        <w:ind w:firstLine="709"/>
        <w:jc w:val="both"/>
        <w:rPr>
          <w:rFonts w:ascii="Times New Roman" w:hAnsi="Times New Roman"/>
          <w:color w:val="0D0D0D" w:themeColor="text1" w:themeTint="F2"/>
          <w:spacing w:val="-1"/>
          <w:sz w:val="28"/>
          <w:szCs w:val="28"/>
        </w:rPr>
      </w:pPr>
      <w:r w:rsidRPr="00E27EFB">
        <w:rPr>
          <w:rFonts w:ascii="Times New Roman" w:hAnsi="Times New Roman"/>
          <w:color w:val="0D0D0D" w:themeColor="text1" w:themeTint="F2"/>
          <w:spacing w:val="-1"/>
          <w:sz w:val="28"/>
          <w:szCs w:val="28"/>
        </w:rPr>
        <w:t xml:space="preserve">Перечень программных мероприятий, призванных обеспечить решение поставленных выше задач через механизмы реализации настоящей программы, представлены в приложении №1 к муниципальной программе. </w:t>
      </w:r>
    </w:p>
    <w:p w14:paraId="07915A13" w14:textId="69200D6E" w:rsidR="00A25479" w:rsidRPr="00E27EFB" w:rsidRDefault="00A25479" w:rsidP="00A25479">
      <w:pPr>
        <w:shd w:val="clear" w:color="auto" w:fill="FFFFFF"/>
        <w:spacing w:after="0" w:line="240" w:lineRule="auto"/>
        <w:ind w:firstLine="709"/>
        <w:jc w:val="both"/>
        <w:rPr>
          <w:rFonts w:ascii="Times New Roman" w:hAnsi="Times New Roman"/>
          <w:color w:val="0D0D0D" w:themeColor="text1" w:themeTint="F2"/>
          <w:spacing w:val="-1"/>
          <w:sz w:val="28"/>
          <w:szCs w:val="28"/>
        </w:rPr>
      </w:pPr>
      <w:r w:rsidRPr="00E27EFB">
        <w:rPr>
          <w:rFonts w:ascii="Times New Roman" w:hAnsi="Times New Roman"/>
          <w:color w:val="0D0D0D" w:themeColor="text1" w:themeTint="F2"/>
          <w:spacing w:val="-1"/>
          <w:sz w:val="28"/>
          <w:szCs w:val="28"/>
        </w:rPr>
        <w:t xml:space="preserve">Качество выполнения мероприятий </w:t>
      </w:r>
      <w:r w:rsidR="003532A5" w:rsidRPr="003532A5">
        <w:rPr>
          <w:rFonts w:ascii="Times New Roman" w:hAnsi="Times New Roman"/>
          <w:color w:val="0D0D0D" w:themeColor="text1" w:themeTint="F2"/>
          <w:spacing w:val="-1"/>
          <w:sz w:val="28"/>
          <w:szCs w:val="28"/>
        </w:rPr>
        <w:t>подп</w:t>
      </w:r>
      <w:r w:rsidRPr="00E27EFB">
        <w:rPr>
          <w:rFonts w:ascii="Times New Roman" w:hAnsi="Times New Roman"/>
          <w:color w:val="0D0D0D" w:themeColor="text1" w:themeTint="F2"/>
          <w:spacing w:val="-1"/>
          <w:sz w:val="28"/>
          <w:szCs w:val="28"/>
        </w:rPr>
        <w:t>рограммы сторонними организациями осуществляется на основании оценки работ (предоставленных услуг), выполненных в соответствии с договорами, заключенными с организациями, и требованиями, указанными в договорах.</w:t>
      </w:r>
    </w:p>
    <w:p w14:paraId="6E3931DD" w14:textId="77777777" w:rsidR="00A25479" w:rsidRPr="00E27EFB" w:rsidRDefault="00A25479" w:rsidP="00A25479">
      <w:pPr>
        <w:shd w:val="clear" w:color="auto" w:fill="FFFFFF"/>
        <w:spacing w:after="0" w:line="240" w:lineRule="auto"/>
        <w:ind w:firstLine="709"/>
        <w:jc w:val="center"/>
        <w:rPr>
          <w:rFonts w:ascii="Times New Roman" w:hAnsi="Times New Roman"/>
          <w:b/>
          <w:bCs/>
          <w:color w:val="0D0D0D" w:themeColor="text1" w:themeTint="F2"/>
          <w:spacing w:val="-1"/>
          <w:sz w:val="28"/>
          <w:szCs w:val="28"/>
        </w:rPr>
      </w:pPr>
    </w:p>
    <w:p w14:paraId="233AD682" w14:textId="3F5B3F94" w:rsidR="00A25479" w:rsidRPr="00E27EFB" w:rsidRDefault="00A25479" w:rsidP="00A25479">
      <w:pPr>
        <w:shd w:val="clear" w:color="auto" w:fill="FFFFFF"/>
        <w:spacing w:after="0" w:line="240" w:lineRule="auto"/>
        <w:ind w:firstLine="709"/>
        <w:jc w:val="center"/>
        <w:rPr>
          <w:rFonts w:ascii="Times New Roman" w:hAnsi="Times New Roman"/>
          <w:b/>
          <w:bCs/>
          <w:color w:val="0D0D0D" w:themeColor="text1" w:themeTint="F2"/>
          <w:spacing w:val="-1"/>
          <w:sz w:val="28"/>
          <w:szCs w:val="28"/>
        </w:rPr>
      </w:pPr>
      <w:r w:rsidRPr="00E27EFB">
        <w:rPr>
          <w:rFonts w:ascii="Times New Roman" w:hAnsi="Times New Roman"/>
          <w:b/>
          <w:bCs/>
          <w:color w:val="0D0D0D" w:themeColor="text1" w:themeTint="F2"/>
          <w:spacing w:val="-1"/>
          <w:sz w:val="28"/>
          <w:szCs w:val="28"/>
        </w:rPr>
        <w:t xml:space="preserve">5. Ресурсное обеспечение </w:t>
      </w:r>
      <w:r w:rsidR="00254D7D" w:rsidRPr="00E27EFB">
        <w:rPr>
          <w:rFonts w:ascii="Times New Roman" w:hAnsi="Times New Roman"/>
          <w:b/>
          <w:bCs/>
          <w:color w:val="0D0D0D" w:themeColor="text1" w:themeTint="F2"/>
          <w:spacing w:val="-1"/>
          <w:sz w:val="28"/>
          <w:szCs w:val="28"/>
        </w:rPr>
        <w:t>под</w:t>
      </w:r>
      <w:r w:rsidRPr="00E27EFB">
        <w:rPr>
          <w:rFonts w:ascii="Times New Roman" w:hAnsi="Times New Roman"/>
          <w:b/>
          <w:bCs/>
          <w:color w:val="0D0D0D" w:themeColor="text1" w:themeTint="F2"/>
          <w:spacing w:val="-1"/>
          <w:sz w:val="28"/>
          <w:szCs w:val="28"/>
        </w:rPr>
        <w:t>программы</w:t>
      </w:r>
    </w:p>
    <w:p w14:paraId="4C1B87EA" w14:textId="7FDC0215" w:rsidR="003532A5" w:rsidRPr="00DB6516" w:rsidRDefault="003532A5" w:rsidP="003532A5">
      <w:pPr>
        <w:suppressAutoHyphens/>
        <w:spacing w:after="0" w:line="240" w:lineRule="auto"/>
        <w:ind w:firstLine="709"/>
        <w:jc w:val="both"/>
        <w:rPr>
          <w:rFonts w:ascii="Times New Roman" w:hAnsi="Times New Roman"/>
          <w:color w:val="0D0D0D" w:themeColor="text1" w:themeTint="F2"/>
          <w:sz w:val="28"/>
          <w:szCs w:val="28"/>
          <w:lang w:eastAsia="zh-CN"/>
        </w:rPr>
      </w:pPr>
      <w:r w:rsidRPr="00DB6516">
        <w:rPr>
          <w:rFonts w:ascii="Times New Roman" w:hAnsi="Times New Roman"/>
          <w:color w:val="0D0D0D" w:themeColor="text1" w:themeTint="F2"/>
          <w:sz w:val="28"/>
          <w:szCs w:val="28"/>
          <w:lang w:eastAsia="zh-CN"/>
        </w:rPr>
        <w:t xml:space="preserve">Источниками для реализации </w:t>
      </w:r>
      <w:r w:rsidRPr="003532A5">
        <w:rPr>
          <w:rFonts w:ascii="Times New Roman" w:hAnsi="Times New Roman"/>
          <w:color w:val="0D0D0D" w:themeColor="text1" w:themeTint="F2"/>
          <w:sz w:val="28"/>
          <w:szCs w:val="28"/>
          <w:lang w:eastAsia="zh-CN"/>
        </w:rPr>
        <w:t>подп</w:t>
      </w:r>
      <w:r w:rsidRPr="00DB6516">
        <w:rPr>
          <w:rFonts w:ascii="Times New Roman" w:hAnsi="Times New Roman"/>
          <w:color w:val="0D0D0D" w:themeColor="text1" w:themeTint="F2"/>
          <w:sz w:val="28"/>
          <w:szCs w:val="28"/>
          <w:lang w:eastAsia="zh-CN"/>
        </w:rPr>
        <w:t>рограммы на 20</w:t>
      </w:r>
      <w:r>
        <w:rPr>
          <w:rFonts w:ascii="Times New Roman" w:hAnsi="Times New Roman"/>
          <w:color w:val="0D0D0D" w:themeColor="text1" w:themeTint="F2"/>
          <w:sz w:val="28"/>
          <w:szCs w:val="28"/>
          <w:lang w:eastAsia="zh-CN"/>
        </w:rPr>
        <w:t>24</w:t>
      </w:r>
      <w:r w:rsidRPr="00DB6516">
        <w:rPr>
          <w:rFonts w:ascii="Times New Roman" w:hAnsi="Times New Roman"/>
          <w:color w:val="0D0D0D" w:themeColor="text1" w:themeTint="F2"/>
          <w:sz w:val="28"/>
          <w:szCs w:val="28"/>
          <w:lang w:eastAsia="zh-CN"/>
        </w:rPr>
        <w:t>-202</w:t>
      </w:r>
      <w:r>
        <w:rPr>
          <w:rFonts w:ascii="Times New Roman" w:hAnsi="Times New Roman"/>
          <w:color w:val="0D0D0D" w:themeColor="text1" w:themeTint="F2"/>
          <w:sz w:val="28"/>
          <w:szCs w:val="28"/>
          <w:lang w:eastAsia="zh-CN"/>
        </w:rPr>
        <w:t>6</w:t>
      </w:r>
      <w:r w:rsidRPr="00DB6516">
        <w:rPr>
          <w:rFonts w:ascii="Times New Roman" w:hAnsi="Times New Roman"/>
          <w:color w:val="0D0D0D" w:themeColor="text1" w:themeTint="F2"/>
          <w:sz w:val="28"/>
          <w:szCs w:val="28"/>
          <w:lang w:eastAsia="zh-CN"/>
        </w:rPr>
        <w:t xml:space="preserve"> годы являются средства местного бюджета, средства областного и федерального бюджетов, приложение № 2 к программе.</w:t>
      </w:r>
    </w:p>
    <w:p w14:paraId="5739FFD0" w14:textId="451B6849" w:rsidR="003532A5" w:rsidRPr="00DB6516" w:rsidRDefault="003532A5" w:rsidP="003532A5">
      <w:pPr>
        <w:spacing w:after="0" w:line="240" w:lineRule="auto"/>
        <w:ind w:firstLine="709"/>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rPr>
        <w:t>Подп</w:t>
      </w:r>
      <w:r w:rsidRPr="00DB6516">
        <w:rPr>
          <w:rFonts w:ascii="Times New Roman" w:hAnsi="Times New Roman"/>
          <w:color w:val="0D0D0D" w:themeColor="text1" w:themeTint="F2"/>
          <w:sz w:val="28"/>
          <w:szCs w:val="28"/>
        </w:rPr>
        <w:t>рограммой также предусмотрено финансовое участие граждан, организаций в выполнении мероприятий по благоустройству дворовых территорий муниципального образования «Светлогорский городской округ», в размере:</w:t>
      </w:r>
    </w:p>
    <w:p w14:paraId="6717A64D" w14:textId="77777777" w:rsidR="003532A5" w:rsidRPr="00DB6516" w:rsidRDefault="003532A5" w:rsidP="003532A5">
      <w:pPr>
        <w:spacing w:after="0" w:line="240" w:lineRule="auto"/>
        <w:ind w:firstLine="709"/>
        <w:jc w:val="both"/>
        <w:rPr>
          <w:rFonts w:ascii="Times New Roman" w:hAnsi="Times New Roman"/>
          <w:color w:val="0D0D0D" w:themeColor="text1" w:themeTint="F2"/>
          <w:sz w:val="28"/>
          <w:szCs w:val="28"/>
        </w:rPr>
      </w:pPr>
      <w:r w:rsidRPr="00DB6516">
        <w:rPr>
          <w:rFonts w:ascii="Times New Roman" w:hAnsi="Times New Roman"/>
          <w:color w:val="0D0D0D" w:themeColor="text1" w:themeTint="F2"/>
          <w:sz w:val="28"/>
          <w:szCs w:val="28"/>
        </w:rPr>
        <w:t>- не менее 5% от общего объема средств – для дворовых территорий, включенных в муниципальную программу формирования современной городской среды;</w:t>
      </w:r>
    </w:p>
    <w:p w14:paraId="1153CCB7" w14:textId="77777777" w:rsidR="003532A5" w:rsidRPr="00DB6516" w:rsidRDefault="003532A5" w:rsidP="003532A5">
      <w:pPr>
        <w:spacing w:after="0" w:line="240" w:lineRule="auto"/>
        <w:ind w:firstLine="709"/>
        <w:jc w:val="both"/>
        <w:rPr>
          <w:rFonts w:ascii="Times New Roman" w:hAnsi="Times New Roman"/>
          <w:color w:val="0D0D0D" w:themeColor="text1" w:themeTint="F2"/>
          <w:sz w:val="28"/>
          <w:szCs w:val="28"/>
        </w:rPr>
      </w:pPr>
      <w:r w:rsidRPr="00DB6516">
        <w:rPr>
          <w:rFonts w:ascii="Times New Roman" w:hAnsi="Times New Roman"/>
          <w:color w:val="0D0D0D" w:themeColor="text1" w:themeTint="F2"/>
          <w:sz w:val="28"/>
          <w:szCs w:val="28"/>
        </w:rPr>
        <w:t>- не менее 5% в рамках минимального перечня и не менее 20% в рамках дополнительного перечня - для дворовых территорий, включенных в муниципальную программу формирования современной городской среды.</w:t>
      </w:r>
    </w:p>
    <w:p w14:paraId="56E13BCE" w14:textId="77777777" w:rsidR="003532A5" w:rsidRPr="00DB6516" w:rsidRDefault="003532A5" w:rsidP="003532A5">
      <w:pPr>
        <w:spacing w:after="0" w:line="240" w:lineRule="auto"/>
        <w:ind w:firstLine="709"/>
        <w:jc w:val="both"/>
        <w:rPr>
          <w:rFonts w:ascii="Times New Roman" w:hAnsi="Times New Roman"/>
          <w:color w:val="0D0D0D" w:themeColor="text1" w:themeTint="F2"/>
          <w:sz w:val="28"/>
          <w:szCs w:val="28"/>
        </w:rPr>
      </w:pPr>
      <w:r w:rsidRPr="00DB6516">
        <w:rPr>
          <w:rFonts w:ascii="Times New Roman" w:hAnsi="Times New Roman"/>
          <w:color w:val="0D0D0D" w:themeColor="text1" w:themeTint="F2"/>
          <w:sz w:val="28"/>
          <w:szCs w:val="28"/>
        </w:rPr>
        <w:t xml:space="preserve">Порядок аккумулирования средств заинтересованных лиц, направляемых на выполнение работ по благоустройству дворовых территорий многоквартирных домов, и механизм контроля за расходованием средств утвержден отдельным постановлением. </w:t>
      </w:r>
    </w:p>
    <w:p w14:paraId="19C037F0" w14:textId="73F86115" w:rsidR="003532A5" w:rsidRPr="00DB6516" w:rsidRDefault="003532A5" w:rsidP="003532A5">
      <w:pPr>
        <w:suppressAutoHyphens/>
        <w:spacing w:after="0" w:line="240" w:lineRule="auto"/>
        <w:ind w:firstLine="709"/>
        <w:jc w:val="both"/>
        <w:rPr>
          <w:rFonts w:ascii="Times New Roman" w:hAnsi="Times New Roman"/>
          <w:color w:val="0D0D0D" w:themeColor="text1" w:themeTint="F2"/>
          <w:sz w:val="28"/>
          <w:szCs w:val="28"/>
          <w:lang w:eastAsia="zh-CN"/>
        </w:rPr>
      </w:pPr>
      <w:r w:rsidRPr="00DB6516">
        <w:rPr>
          <w:rFonts w:ascii="Times New Roman" w:hAnsi="Times New Roman"/>
          <w:color w:val="0D0D0D" w:themeColor="text1" w:themeTint="F2"/>
          <w:sz w:val="28"/>
          <w:szCs w:val="28"/>
          <w:lang w:eastAsia="zh-CN"/>
        </w:rPr>
        <w:t xml:space="preserve">Объемы финансирования </w:t>
      </w:r>
      <w:r w:rsidRPr="003532A5">
        <w:rPr>
          <w:rFonts w:ascii="Times New Roman" w:hAnsi="Times New Roman"/>
          <w:color w:val="0D0D0D" w:themeColor="text1" w:themeTint="F2"/>
          <w:sz w:val="28"/>
          <w:szCs w:val="28"/>
          <w:lang w:eastAsia="zh-CN"/>
        </w:rPr>
        <w:t>подп</w:t>
      </w:r>
      <w:r w:rsidRPr="00DB6516">
        <w:rPr>
          <w:rFonts w:ascii="Times New Roman" w:hAnsi="Times New Roman"/>
          <w:color w:val="0D0D0D" w:themeColor="text1" w:themeTint="F2"/>
          <w:sz w:val="28"/>
          <w:szCs w:val="28"/>
          <w:lang w:eastAsia="zh-CN"/>
        </w:rPr>
        <w:t>рограммы нос</w:t>
      </w:r>
      <w:r>
        <w:rPr>
          <w:rFonts w:ascii="Times New Roman" w:hAnsi="Times New Roman"/>
          <w:color w:val="0D0D0D" w:themeColor="text1" w:themeTint="F2"/>
          <w:sz w:val="28"/>
          <w:szCs w:val="28"/>
          <w:lang w:eastAsia="zh-CN"/>
        </w:rPr>
        <w:t>и</w:t>
      </w:r>
      <w:r w:rsidRPr="00DB6516">
        <w:rPr>
          <w:rFonts w:ascii="Times New Roman" w:hAnsi="Times New Roman"/>
          <w:color w:val="0D0D0D" w:themeColor="text1" w:themeTint="F2"/>
          <w:sz w:val="28"/>
          <w:szCs w:val="28"/>
          <w:lang w:eastAsia="zh-CN"/>
        </w:rPr>
        <w:t xml:space="preserve">т прогнозный характер и подлежат ежегодному уточнению в установленном порядке при формировании и утверждении проектов бюджетов на очередной финансовый год и уточнении объемов внебюджетных источников. </w:t>
      </w:r>
    </w:p>
    <w:p w14:paraId="0534C982" w14:textId="77777777" w:rsidR="00A25479" w:rsidRPr="00E27EFB" w:rsidRDefault="00A25479" w:rsidP="00A25479">
      <w:pPr>
        <w:shd w:val="clear" w:color="auto" w:fill="FFFFFF"/>
        <w:spacing w:after="0" w:line="240" w:lineRule="auto"/>
        <w:ind w:firstLine="709"/>
        <w:jc w:val="center"/>
        <w:rPr>
          <w:rFonts w:ascii="Times New Roman" w:hAnsi="Times New Roman"/>
          <w:b/>
          <w:bCs/>
          <w:color w:val="0D0D0D" w:themeColor="text1" w:themeTint="F2"/>
          <w:spacing w:val="-1"/>
          <w:sz w:val="28"/>
          <w:szCs w:val="28"/>
        </w:rPr>
      </w:pPr>
    </w:p>
    <w:p w14:paraId="55232E28" w14:textId="2AA2EFA0" w:rsidR="00A25479" w:rsidRPr="00E27EFB" w:rsidRDefault="00A25479" w:rsidP="003532A5">
      <w:pPr>
        <w:spacing w:after="0" w:line="240" w:lineRule="auto"/>
        <w:ind w:firstLine="709"/>
        <w:jc w:val="center"/>
        <w:rPr>
          <w:rFonts w:ascii="Times New Roman" w:eastAsia="Times New Roman" w:hAnsi="Times New Roman"/>
          <w:b/>
          <w:bCs/>
          <w:color w:val="0D0D0D" w:themeColor="text1" w:themeTint="F2"/>
          <w:sz w:val="28"/>
          <w:szCs w:val="28"/>
          <w:lang w:eastAsia="zh-CN"/>
        </w:rPr>
      </w:pPr>
      <w:r w:rsidRPr="00E27EFB">
        <w:rPr>
          <w:rFonts w:ascii="Times New Roman" w:eastAsia="Times New Roman" w:hAnsi="Times New Roman"/>
          <w:b/>
          <w:bCs/>
          <w:color w:val="0D0D0D" w:themeColor="text1" w:themeTint="F2"/>
          <w:sz w:val="28"/>
          <w:szCs w:val="28"/>
          <w:lang w:eastAsia="zh-CN"/>
        </w:rPr>
        <w:t xml:space="preserve">6. Механизм реализации </w:t>
      </w:r>
      <w:r w:rsidR="00254D7D" w:rsidRPr="00E27EFB">
        <w:rPr>
          <w:rFonts w:ascii="Times New Roman" w:eastAsia="Times New Roman" w:hAnsi="Times New Roman"/>
          <w:b/>
          <w:bCs/>
          <w:color w:val="0D0D0D" w:themeColor="text1" w:themeTint="F2"/>
          <w:sz w:val="28"/>
          <w:szCs w:val="28"/>
          <w:lang w:eastAsia="zh-CN"/>
        </w:rPr>
        <w:t>подп</w:t>
      </w:r>
      <w:r w:rsidRPr="00E27EFB">
        <w:rPr>
          <w:rFonts w:ascii="Times New Roman" w:eastAsia="Times New Roman" w:hAnsi="Times New Roman"/>
          <w:b/>
          <w:bCs/>
          <w:color w:val="0D0D0D" w:themeColor="text1" w:themeTint="F2"/>
          <w:sz w:val="28"/>
          <w:szCs w:val="28"/>
          <w:lang w:eastAsia="zh-CN"/>
        </w:rPr>
        <w:t>рограммы</w:t>
      </w:r>
    </w:p>
    <w:p w14:paraId="41AE9BA2" w14:textId="77777777" w:rsidR="00A25479" w:rsidRPr="00E27EFB" w:rsidRDefault="00A25479" w:rsidP="00A25479">
      <w:pPr>
        <w:spacing w:after="0" w:line="240" w:lineRule="auto"/>
        <w:ind w:firstLine="709"/>
        <w:jc w:val="both"/>
        <w:rPr>
          <w:rFonts w:ascii="Times New Roman" w:eastAsia="Times New Roman" w:hAnsi="Times New Roman"/>
          <w:color w:val="0D0D0D" w:themeColor="text1" w:themeTint="F2"/>
          <w:sz w:val="28"/>
          <w:szCs w:val="28"/>
          <w:lang w:eastAsia="zh-CN"/>
        </w:rPr>
      </w:pPr>
      <w:r w:rsidRPr="00E27EFB">
        <w:rPr>
          <w:rFonts w:ascii="Times New Roman" w:eastAsia="Times New Roman" w:hAnsi="Times New Roman"/>
          <w:color w:val="0D0D0D" w:themeColor="text1" w:themeTint="F2"/>
          <w:sz w:val="28"/>
          <w:szCs w:val="28"/>
          <w:lang w:eastAsia="zh-CN"/>
        </w:rPr>
        <w:t>Формы и методы управления реализацией программы определяются администрацией муниципального образования «Светлогорский городской округ».</w:t>
      </w:r>
    </w:p>
    <w:p w14:paraId="62956D4B" w14:textId="77777777" w:rsidR="00A25479" w:rsidRPr="00E27EFB" w:rsidRDefault="00A25479" w:rsidP="00A25479">
      <w:pPr>
        <w:spacing w:after="0" w:line="240" w:lineRule="auto"/>
        <w:ind w:firstLine="709"/>
        <w:jc w:val="both"/>
        <w:rPr>
          <w:rFonts w:ascii="Times New Roman" w:eastAsia="Times New Roman" w:hAnsi="Times New Roman"/>
          <w:color w:val="0D0D0D" w:themeColor="text1" w:themeTint="F2"/>
          <w:sz w:val="28"/>
          <w:szCs w:val="28"/>
          <w:lang w:eastAsia="zh-CN"/>
        </w:rPr>
      </w:pPr>
      <w:r w:rsidRPr="00E27EFB">
        <w:rPr>
          <w:rFonts w:ascii="Times New Roman" w:eastAsia="Times New Roman" w:hAnsi="Times New Roman"/>
          <w:color w:val="0D0D0D" w:themeColor="text1" w:themeTint="F2"/>
          <w:sz w:val="28"/>
          <w:szCs w:val="28"/>
          <w:lang w:eastAsia="zh-CN"/>
        </w:rPr>
        <w:t>Общее руководство, контроль за ходом реализации муниципальной программы, выполнением её основных мероприятий, внесением изменений и дополнений в муниципальную программу осуществляет ответственный исполнитель – МКУ «Отдел жилищно-коммунального хозяйства Светлогорского городского округа».</w:t>
      </w:r>
    </w:p>
    <w:p w14:paraId="198EAF1D" w14:textId="77777777" w:rsidR="00A25479" w:rsidRPr="00E27EFB" w:rsidRDefault="00A25479" w:rsidP="00A25479">
      <w:pPr>
        <w:spacing w:after="0" w:line="240" w:lineRule="auto"/>
        <w:ind w:firstLine="709"/>
        <w:jc w:val="both"/>
        <w:rPr>
          <w:rFonts w:ascii="Times New Roman" w:eastAsia="Times New Roman" w:hAnsi="Times New Roman"/>
          <w:color w:val="0D0D0D" w:themeColor="text1" w:themeTint="F2"/>
          <w:sz w:val="28"/>
          <w:szCs w:val="28"/>
          <w:lang w:eastAsia="zh-CN"/>
        </w:rPr>
      </w:pPr>
      <w:r w:rsidRPr="00E27EFB">
        <w:rPr>
          <w:rFonts w:ascii="Times New Roman" w:eastAsia="Times New Roman" w:hAnsi="Times New Roman"/>
          <w:color w:val="0D0D0D" w:themeColor="text1" w:themeTint="F2"/>
          <w:sz w:val="28"/>
          <w:szCs w:val="28"/>
          <w:lang w:eastAsia="zh-CN"/>
        </w:rPr>
        <w:t>План реализации муниципальной программы утверждается распоряжением администрации муниципального образования «Светлогорский городской округ».</w:t>
      </w:r>
    </w:p>
    <w:p w14:paraId="11E0AF59" w14:textId="77777777" w:rsidR="00A25479" w:rsidRPr="00E27EFB" w:rsidRDefault="00A25479" w:rsidP="00A25479">
      <w:pPr>
        <w:spacing w:after="0" w:line="240" w:lineRule="auto"/>
        <w:ind w:firstLine="709"/>
        <w:jc w:val="both"/>
        <w:rPr>
          <w:rFonts w:ascii="Times New Roman" w:eastAsia="Times New Roman" w:hAnsi="Times New Roman"/>
          <w:color w:val="0D0D0D" w:themeColor="text1" w:themeTint="F2"/>
          <w:sz w:val="28"/>
          <w:szCs w:val="28"/>
          <w:lang w:eastAsia="zh-CN"/>
        </w:rPr>
      </w:pPr>
      <w:r w:rsidRPr="00E27EFB">
        <w:rPr>
          <w:rFonts w:ascii="Times New Roman" w:eastAsia="Times New Roman" w:hAnsi="Times New Roman"/>
          <w:color w:val="0D0D0D" w:themeColor="text1" w:themeTint="F2"/>
          <w:sz w:val="28"/>
          <w:szCs w:val="28"/>
          <w:lang w:eastAsia="zh-CN"/>
        </w:rPr>
        <w:lastRenderedPageBreak/>
        <w:t>Ответственный исполнитель муниципальной программы составляет и представляет в экономический отдел и финансовый орган отчеты об исполнении муниципальной программы в соответствии с постановлением администрации муниципального образования «Светлогорский городской округ» от 25.01.2019 №95 «Об установлении порядка разработки муниципальных программ муниципального образования «Светлогорский городской округ», их формирования и реализации».</w:t>
      </w:r>
    </w:p>
    <w:p w14:paraId="73B3AB91" w14:textId="77777777" w:rsidR="00A25479" w:rsidRPr="00E27EFB" w:rsidRDefault="00A25479" w:rsidP="00A25479">
      <w:pPr>
        <w:spacing w:after="0" w:line="240" w:lineRule="auto"/>
        <w:ind w:firstLine="709"/>
        <w:jc w:val="both"/>
        <w:rPr>
          <w:rFonts w:ascii="Times New Roman" w:eastAsia="Times New Roman" w:hAnsi="Times New Roman"/>
          <w:color w:val="0D0D0D" w:themeColor="text1" w:themeTint="F2"/>
          <w:sz w:val="28"/>
          <w:szCs w:val="28"/>
          <w:lang w:eastAsia="zh-CN"/>
        </w:rPr>
      </w:pPr>
      <w:r w:rsidRPr="00E27EFB">
        <w:rPr>
          <w:rFonts w:ascii="Times New Roman" w:eastAsia="Times New Roman" w:hAnsi="Times New Roman"/>
          <w:color w:val="0D0D0D" w:themeColor="text1" w:themeTint="F2"/>
          <w:sz w:val="28"/>
          <w:szCs w:val="28"/>
          <w:lang w:eastAsia="zh-CN"/>
        </w:rPr>
        <w:t>Оценка эффективности реализации программы определяется в соответствии с Порядком разработки, реализации и оценки эффективности муниципальных программ, утвержденным нормативно правовыми актами органами местного самоуправления.</w:t>
      </w:r>
    </w:p>
    <w:p w14:paraId="4EC9C965" w14:textId="77777777" w:rsidR="00A25479" w:rsidRPr="00E27EFB" w:rsidRDefault="00A25479" w:rsidP="00A25479">
      <w:pPr>
        <w:spacing w:after="0" w:line="240" w:lineRule="auto"/>
        <w:ind w:firstLine="709"/>
        <w:jc w:val="both"/>
        <w:rPr>
          <w:rFonts w:ascii="Times New Roman" w:eastAsia="Times New Roman" w:hAnsi="Times New Roman"/>
          <w:color w:val="0D0D0D" w:themeColor="text1" w:themeTint="F2"/>
          <w:sz w:val="28"/>
          <w:szCs w:val="28"/>
          <w:lang w:eastAsia="zh-CN"/>
        </w:rPr>
      </w:pPr>
      <w:r w:rsidRPr="00E27EFB">
        <w:rPr>
          <w:rFonts w:ascii="Times New Roman" w:eastAsia="Times New Roman" w:hAnsi="Times New Roman"/>
          <w:color w:val="0D0D0D" w:themeColor="text1" w:themeTint="F2"/>
          <w:sz w:val="28"/>
          <w:szCs w:val="28"/>
          <w:lang w:eastAsia="zh-CN"/>
        </w:rPr>
        <w:t>Отчет о выполнении мероприятий муниципальной программы с указанием качественных и количественных показателей и с пояснительной запиской с указанием причин отклонений фактических значений от плановых и о принимаемых мерах по их устранению представляются заказчиком муниципальной программы в экономический отдел администрации муниципального образования «Светлогорский городской округ» ежеквартально в течение 15 календарных дней по истечении отчетного квартала.</w:t>
      </w:r>
    </w:p>
    <w:p w14:paraId="2E3FFAF0" w14:textId="77777777" w:rsidR="00A25479" w:rsidRPr="00E27EFB" w:rsidRDefault="00A25479" w:rsidP="00A25479">
      <w:pPr>
        <w:spacing w:after="0" w:line="240" w:lineRule="auto"/>
        <w:ind w:firstLine="709"/>
        <w:jc w:val="both"/>
        <w:rPr>
          <w:rFonts w:ascii="Times New Roman" w:eastAsia="Times New Roman" w:hAnsi="Times New Roman"/>
          <w:color w:val="0D0D0D" w:themeColor="text1" w:themeTint="F2"/>
          <w:sz w:val="28"/>
          <w:szCs w:val="28"/>
          <w:lang w:eastAsia="zh-CN"/>
        </w:rPr>
      </w:pPr>
      <w:r w:rsidRPr="00E27EFB">
        <w:rPr>
          <w:rFonts w:ascii="Times New Roman" w:eastAsia="Times New Roman" w:hAnsi="Times New Roman"/>
          <w:color w:val="0D0D0D" w:themeColor="text1" w:themeTint="F2"/>
          <w:sz w:val="28"/>
          <w:szCs w:val="28"/>
          <w:lang w:eastAsia="zh-CN"/>
        </w:rPr>
        <w:t>Отчет о выполнении муниципальной программы и достижении установленных показателей представляется заказчиком муниципальной программы в экономический отдел ежегодно в срок до 25 февраля.</w:t>
      </w:r>
    </w:p>
    <w:p w14:paraId="678A9B75" w14:textId="77777777" w:rsidR="00A25479" w:rsidRPr="00E27EFB" w:rsidRDefault="00A25479" w:rsidP="00A25479">
      <w:pPr>
        <w:spacing w:after="0" w:line="240" w:lineRule="auto"/>
        <w:ind w:firstLine="709"/>
        <w:jc w:val="both"/>
        <w:rPr>
          <w:rFonts w:ascii="Times New Roman" w:eastAsia="Times New Roman" w:hAnsi="Times New Roman"/>
          <w:color w:val="0D0D0D" w:themeColor="text1" w:themeTint="F2"/>
          <w:sz w:val="28"/>
          <w:szCs w:val="28"/>
          <w:lang w:eastAsia="zh-CN"/>
        </w:rPr>
      </w:pPr>
      <w:r w:rsidRPr="00E27EFB">
        <w:rPr>
          <w:rFonts w:ascii="Times New Roman" w:eastAsia="Times New Roman" w:hAnsi="Times New Roman"/>
          <w:color w:val="0D0D0D" w:themeColor="text1" w:themeTint="F2"/>
          <w:sz w:val="28"/>
          <w:szCs w:val="28"/>
          <w:lang w:eastAsia="zh-CN"/>
        </w:rPr>
        <w:t>Результаты оценки эффективности муниципальной программы проводятся с периодичностью раз в год.</w:t>
      </w:r>
    </w:p>
    <w:p w14:paraId="4B7AC247" w14:textId="77777777" w:rsidR="00A25479" w:rsidRPr="00E27EFB" w:rsidRDefault="00A25479" w:rsidP="00A25479">
      <w:pPr>
        <w:spacing w:after="0" w:line="240" w:lineRule="auto"/>
        <w:ind w:firstLine="709"/>
        <w:jc w:val="both"/>
        <w:rPr>
          <w:rFonts w:ascii="Times New Roman" w:eastAsia="Times New Roman" w:hAnsi="Times New Roman"/>
          <w:color w:val="0D0D0D" w:themeColor="text1" w:themeTint="F2"/>
          <w:sz w:val="28"/>
          <w:szCs w:val="28"/>
          <w:lang w:eastAsia="zh-CN"/>
        </w:rPr>
      </w:pPr>
      <w:r w:rsidRPr="00E27EFB">
        <w:rPr>
          <w:rFonts w:ascii="Times New Roman" w:eastAsia="Times New Roman" w:hAnsi="Times New Roman"/>
          <w:color w:val="0D0D0D" w:themeColor="text1" w:themeTint="F2"/>
          <w:sz w:val="28"/>
          <w:szCs w:val="28"/>
          <w:lang w:eastAsia="zh-CN"/>
        </w:rPr>
        <w:t>Экономический отдел ежегодно в срок до 30 марта проводит оценку эффективности реализации муниципальной программы, которая включает в себя оценку достигнутых результатов муниципальной программы и степень достижения запланированного результата при фактически достигнутом уровне расходов на муниципальную программу.</w:t>
      </w:r>
    </w:p>
    <w:p w14:paraId="3F7BF16A" w14:textId="77777777" w:rsidR="00A25479" w:rsidRPr="00E27EFB" w:rsidRDefault="00A25479" w:rsidP="00A25479">
      <w:pPr>
        <w:spacing w:after="0" w:line="240" w:lineRule="auto"/>
        <w:ind w:firstLine="709"/>
        <w:jc w:val="both"/>
        <w:rPr>
          <w:rFonts w:ascii="Times New Roman" w:hAnsi="Times New Roman"/>
          <w:color w:val="0D0D0D" w:themeColor="text1" w:themeTint="F2"/>
          <w:sz w:val="28"/>
          <w:szCs w:val="28"/>
        </w:rPr>
      </w:pPr>
      <w:r w:rsidRPr="00E27EFB">
        <w:rPr>
          <w:rFonts w:ascii="Times New Roman" w:eastAsia="Times New Roman" w:hAnsi="Times New Roman"/>
          <w:color w:val="0D0D0D" w:themeColor="text1" w:themeTint="F2"/>
          <w:sz w:val="28"/>
          <w:szCs w:val="28"/>
          <w:lang w:eastAsia="zh-CN"/>
        </w:rPr>
        <w:t>По результатам оценки эффективности главой администрации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14:paraId="10E93E43" w14:textId="77777777" w:rsidR="00A25479" w:rsidRPr="00E27EFB" w:rsidRDefault="00A25479" w:rsidP="00A25479">
      <w:pPr>
        <w:spacing w:after="0" w:line="240" w:lineRule="auto"/>
        <w:ind w:firstLine="709"/>
        <w:jc w:val="both"/>
        <w:rPr>
          <w:rFonts w:ascii="Times New Roman" w:eastAsia="Times New Roman" w:hAnsi="Times New Roman"/>
          <w:color w:val="0D0D0D" w:themeColor="text1" w:themeTint="F2"/>
          <w:sz w:val="28"/>
          <w:szCs w:val="28"/>
          <w:lang w:eastAsia="zh-CN"/>
        </w:rPr>
      </w:pPr>
    </w:p>
    <w:p w14:paraId="5F064024" w14:textId="00DC2994" w:rsidR="00A25479" w:rsidRPr="00E27EFB" w:rsidRDefault="00A25479" w:rsidP="00A25479">
      <w:pPr>
        <w:spacing w:after="0" w:line="240" w:lineRule="auto"/>
        <w:ind w:firstLine="709"/>
        <w:jc w:val="center"/>
        <w:rPr>
          <w:rFonts w:ascii="Times New Roman" w:eastAsia="Times New Roman" w:hAnsi="Times New Roman"/>
          <w:b/>
          <w:bCs/>
          <w:color w:val="0D0D0D" w:themeColor="text1" w:themeTint="F2"/>
          <w:sz w:val="28"/>
          <w:szCs w:val="28"/>
          <w:lang w:eastAsia="zh-CN"/>
        </w:rPr>
      </w:pPr>
      <w:r w:rsidRPr="00E27EFB">
        <w:rPr>
          <w:rFonts w:ascii="Times New Roman" w:eastAsia="Times New Roman" w:hAnsi="Times New Roman"/>
          <w:b/>
          <w:bCs/>
          <w:color w:val="0D0D0D" w:themeColor="text1" w:themeTint="F2"/>
          <w:sz w:val="28"/>
          <w:szCs w:val="28"/>
          <w:lang w:eastAsia="zh-CN"/>
        </w:rPr>
        <w:t xml:space="preserve">7.  Целевые индикаторы реализации </w:t>
      </w:r>
      <w:r w:rsidR="00254D7D" w:rsidRPr="00E27EFB">
        <w:rPr>
          <w:rFonts w:ascii="Times New Roman" w:eastAsia="Times New Roman" w:hAnsi="Times New Roman"/>
          <w:b/>
          <w:bCs/>
          <w:color w:val="0D0D0D" w:themeColor="text1" w:themeTint="F2"/>
          <w:sz w:val="28"/>
          <w:szCs w:val="28"/>
          <w:lang w:eastAsia="zh-CN"/>
        </w:rPr>
        <w:t>под</w:t>
      </w:r>
      <w:r w:rsidRPr="00E27EFB">
        <w:rPr>
          <w:rFonts w:ascii="Times New Roman" w:eastAsia="Times New Roman" w:hAnsi="Times New Roman"/>
          <w:b/>
          <w:bCs/>
          <w:color w:val="0D0D0D" w:themeColor="text1" w:themeTint="F2"/>
          <w:sz w:val="28"/>
          <w:szCs w:val="28"/>
          <w:lang w:eastAsia="zh-CN"/>
        </w:rPr>
        <w:t>программы</w:t>
      </w:r>
    </w:p>
    <w:p w14:paraId="0DD7A0F0" w14:textId="1FC06937" w:rsidR="00A25479" w:rsidRPr="00E27EFB" w:rsidRDefault="00A25479" w:rsidP="00A25479">
      <w:pPr>
        <w:autoSpaceDE w:val="0"/>
        <w:autoSpaceDN w:val="0"/>
        <w:adjustRightInd w:val="0"/>
        <w:spacing w:after="0" w:line="240" w:lineRule="auto"/>
        <w:ind w:right="-1" w:firstLine="709"/>
        <w:jc w:val="both"/>
        <w:rPr>
          <w:rFonts w:ascii="Times New Roman" w:eastAsia="Times New Roman" w:hAnsi="Times New Roman"/>
          <w:bCs/>
          <w:color w:val="0D0D0D" w:themeColor="text1" w:themeTint="F2"/>
          <w:sz w:val="28"/>
          <w:szCs w:val="28"/>
          <w:lang w:eastAsia="ru-RU"/>
        </w:rPr>
      </w:pPr>
      <w:r w:rsidRPr="00E27EFB">
        <w:rPr>
          <w:rFonts w:ascii="Times New Roman" w:eastAsia="Times New Roman" w:hAnsi="Times New Roman"/>
          <w:color w:val="0D0D0D" w:themeColor="text1" w:themeTint="F2"/>
          <w:sz w:val="28"/>
          <w:szCs w:val="28"/>
          <w:lang w:eastAsia="ru-RU"/>
        </w:rPr>
        <w:t xml:space="preserve">Достижение цели </w:t>
      </w:r>
      <w:r w:rsidR="003532A5" w:rsidRPr="003532A5">
        <w:rPr>
          <w:rFonts w:ascii="Times New Roman" w:eastAsia="Times New Roman" w:hAnsi="Times New Roman"/>
          <w:color w:val="0D0D0D" w:themeColor="text1" w:themeTint="F2"/>
          <w:sz w:val="28"/>
          <w:szCs w:val="28"/>
          <w:lang w:eastAsia="ru-RU"/>
        </w:rPr>
        <w:t>подп</w:t>
      </w:r>
      <w:r w:rsidRPr="00E27EFB">
        <w:rPr>
          <w:rFonts w:ascii="Times New Roman" w:eastAsia="Times New Roman" w:hAnsi="Times New Roman"/>
          <w:color w:val="0D0D0D" w:themeColor="text1" w:themeTint="F2"/>
          <w:sz w:val="28"/>
          <w:szCs w:val="28"/>
          <w:lang w:eastAsia="ru-RU"/>
        </w:rPr>
        <w:t xml:space="preserve">рограммы характеризует показатель (индикатор) </w:t>
      </w:r>
      <w:r w:rsidRPr="00E27EFB">
        <w:rPr>
          <w:rFonts w:ascii="Times New Roman" w:eastAsia="Times New Roman" w:hAnsi="Times New Roman"/>
          <w:bCs/>
          <w:color w:val="0D0D0D" w:themeColor="text1" w:themeTint="F2"/>
          <w:sz w:val="28"/>
          <w:szCs w:val="28"/>
          <w:lang w:eastAsia="ru-RU"/>
        </w:rPr>
        <w:t>повышение доли благоустроенной территории муниципального округа.</w:t>
      </w:r>
    </w:p>
    <w:p w14:paraId="2445D455" w14:textId="61C3F667" w:rsidR="00A25479" w:rsidRPr="00E27EFB" w:rsidRDefault="00A25479" w:rsidP="00A25479">
      <w:pPr>
        <w:autoSpaceDE w:val="0"/>
        <w:autoSpaceDN w:val="0"/>
        <w:adjustRightInd w:val="0"/>
        <w:spacing w:after="0" w:line="240" w:lineRule="auto"/>
        <w:ind w:right="-1" w:firstLine="709"/>
        <w:jc w:val="both"/>
        <w:rPr>
          <w:rFonts w:ascii="Times New Roman" w:eastAsia="Times New Roman" w:hAnsi="Times New Roman"/>
          <w:bCs/>
          <w:color w:val="0D0D0D" w:themeColor="text1" w:themeTint="F2"/>
          <w:sz w:val="28"/>
          <w:szCs w:val="28"/>
          <w:lang w:eastAsia="ru-RU"/>
        </w:rPr>
      </w:pPr>
      <w:r w:rsidRPr="00E27EFB">
        <w:rPr>
          <w:rFonts w:ascii="Times New Roman" w:eastAsia="Times New Roman" w:hAnsi="Times New Roman"/>
          <w:bCs/>
          <w:color w:val="0D0D0D" w:themeColor="text1" w:themeTint="F2"/>
          <w:sz w:val="28"/>
          <w:szCs w:val="28"/>
          <w:lang w:eastAsia="ru-RU"/>
        </w:rPr>
        <w:t xml:space="preserve">В результате реализации </w:t>
      </w:r>
      <w:r w:rsidRPr="00E27EFB">
        <w:rPr>
          <w:rFonts w:ascii="Times New Roman" w:eastAsia="Times New Roman" w:hAnsi="Times New Roman"/>
          <w:color w:val="0D0D0D" w:themeColor="text1" w:themeTint="F2"/>
          <w:sz w:val="28"/>
          <w:szCs w:val="28"/>
          <w:lang w:eastAsia="ru-RU"/>
        </w:rPr>
        <w:t xml:space="preserve">системы мероприятий </w:t>
      </w:r>
      <w:r w:rsidR="003532A5" w:rsidRPr="003532A5">
        <w:rPr>
          <w:rFonts w:ascii="Times New Roman" w:eastAsia="Times New Roman" w:hAnsi="Times New Roman"/>
          <w:color w:val="0D0D0D" w:themeColor="text1" w:themeTint="F2"/>
          <w:sz w:val="28"/>
          <w:szCs w:val="28"/>
          <w:lang w:eastAsia="ru-RU"/>
        </w:rPr>
        <w:t>подп</w:t>
      </w:r>
      <w:r w:rsidRPr="00E27EFB">
        <w:rPr>
          <w:rFonts w:ascii="Times New Roman" w:eastAsia="Times New Roman" w:hAnsi="Times New Roman"/>
          <w:bCs/>
          <w:color w:val="0D0D0D" w:themeColor="text1" w:themeTint="F2"/>
          <w:sz w:val="28"/>
          <w:szCs w:val="28"/>
          <w:lang w:eastAsia="ru-RU"/>
        </w:rPr>
        <w:t xml:space="preserve">рограммы </w:t>
      </w:r>
      <w:r w:rsidRPr="00E27EFB">
        <w:rPr>
          <w:rFonts w:ascii="Times New Roman" w:eastAsia="Times New Roman" w:hAnsi="Times New Roman"/>
          <w:color w:val="0D0D0D" w:themeColor="text1" w:themeTint="F2"/>
          <w:sz w:val="28"/>
          <w:szCs w:val="28"/>
          <w:lang w:eastAsia="ru-RU"/>
        </w:rPr>
        <w:t xml:space="preserve">будет получено качественные изменения, несущие позитивный социальный эффект: доля благоустроенной территории муниципального округа к 2026 году увеличится на </w:t>
      </w:r>
      <w:r w:rsidR="004F7B30">
        <w:rPr>
          <w:rFonts w:ascii="Times New Roman" w:eastAsia="Times New Roman" w:hAnsi="Times New Roman"/>
          <w:color w:val="0D0D0D" w:themeColor="text1" w:themeTint="F2"/>
          <w:sz w:val="28"/>
          <w:szCs w:val="28"/>
          <w:lang w:eastAsia="ru-RU"/>
        </w:rPr>
        <w:t>2</w:t>
      </w:r>
      <w:r w:rsidRPr="00E27EFB">
        <w:rPr>
          <w:rFonts w:ascii="Times New Roman" w:eastAsia="Times New Roman" w:hAnsi="Times New Roman"/>
          <w:color w:val="0D0D0D" w:themeColor="text1" w:themeTint="F2"/>
          <w:sz w:val="28"/>
          <w:szCs w:val="28"/>
          <w:lang w:eastAsia="ru-RU"/>
        </w:rPr>
        <w:t xml:space="preserve"> %</w:t>
      </w:r>
      <w:r w:rsidRPr="00E27EFB">
        <w:rPr>
          <w:rFonts w:ascii="Times New Roman" w:eastAsia="Times New Roman" w:hAnsi="Times New Roman"/>
          <w:bCs/>
          <w:color w:val="0D0D0D" w:themeColor="text1" w:themeTint="F2"/>
          <w:sz w:val="28"/>
          <w:szCs w:val="28"/>
          <w:lang w:eastAsia="ru-RU"/>
        </w:rPr>
        <w:t xml:space="preserve">. </w:t>
      </w:r>
    </w:p>
    <w:p w14:paraId="6F918A3E" w14:textId="6BF3D783" w:rsidR="00A25479" w:rsidRPr="003532A5" w:rsidRDefault="00A25479" w:rsidP="003532A5">
      <w:pPr>
        <w:autoSpaceDE w:val="0"/>
        <w:autoSpaceDN w:val="0"/>
        <w:adjustRightInd w:val="0"/>
        <w:spacing w:after="0" w:line="240" w:lineRule="auto"/>
        <w:ind w:right="-1" w:firstLine="709"/>
        <w:jc w:val="both"/>
        <w:rPr>
          <w:rFonts w:ascii="Times New Roman" w:eastAsia="Times New Roman" w:hAnsi="Times New Roman"/>
          <w:bCs/>
          <w:color w:val="0D0D0D" w:themeColor="text1" w:themeTint="F2"/>
          <w:sz w:val="28"/>
          <w:szCs w:val="28"/>
          <w:lang w:eastAsia="ru-RU"/>
        </w:rPr>
      </w:pPr>
      <w:r w:rsidRPr="00E27EFB">
        <w:rPr>
          <w:rFonts w:ascii="Times New Roman" w:eastAsia="Times New Roman" w:hAnsi="Times New Roman"/>
          <w:bCs/>
          <w:color w:val="0D0D0D" w:themeColor="text1" w:themeTint="F2"/>
          <w:sz w:val="28"/>
          <w:szCs w:val="28"/>
          <w:lang w:eastAsia="ru-RU"/>
        </w:rPr>
        <w:t>Расчет целевого показателя производится по следующей формуле:</w:t>
      </w:r>
    </w:p>
    <w:p w14:paraId="3D716B14" w14:textId="77777777" w:rsidR="00A25479" w:rsidRPr="00E27EFB" w:rsidRDefault="00A25479" w:rsidP="00A25479">
      <w:pPr>
        <w:pStyle w:val="a8"/>
        <w:jc w:val="center"/>
        <w:rPr>
          <w:rFonts w:ascii="Times New Roman" w:hAnsi="Times New Roman"/>
          <w:color w:val="0D0D0D" w:themeColor="text1" w:themeTint="F2"/>
          <w:sz w:val="28"/>
          <w:szCs w:val="28"/>
        </w:rPr>
      </w:pPr>
      <w:r w:rsidRPr="00E27EFB">
        <w:rPr>
          <w:rFonts w:ascii="Times New Roman" w:hAnsi="Times New Roman"/>
          <w:color w:val="0D0D0D" w:themeColor="text1" w:themeTint="F2"/>
          <w:sz w:val="28"/>
          <w:szCs w:val="28"/>
          <w:lang w:val="en-US"/>
        </w:rPr>
        <w:t>S</w:t>
      </w:r>
      <w:r w:rsidRPr="00E27EFB">
        <w:rPr>
          <w:rFonts w:ascii="Times New Roman" w:hAnsi="Times New Roman"/>
          <w:color w:val="0D0D0D" w:themeColor="text1" w:themeTint="F2"/>
          <w:sz w:val="28"/>
          <w:szCs w:val="28"/>
        </w:rPr>
        <w:t>бл</w:t>
      </w:r>
    </w:p>
    <w:p w14:paraId="4325B02A" w14:textId="77777777" w:rsidR="00A25479" w:rsidRPr="00E27EFB" w:rsidRDefault="00A25479" w:rsidP="00A25479">
      <w:pPr>
        <w:pStyle w:val="a8"/>
        <w:jc w:val="center"/>
        <w:rPr>
          <w:rFonts w:ascii="Times New Roman" w:hAnsi="Times New Roman"/>
          <w:color w:val="0D0D0D" w:themeColor="text1" w:themeTint="F2"/>
          <w:sz w:val="28"/>
          <w:szCs w:val="28"/>
        </w:rPr>
      </w:pPr>
      <w:r w:rsidRPr="00E27EFB">
        <w:rPr>
          <w:rFonts w:ascii="Times New Roman" w:hAnsi="Times New Roman"/>
          <w:color w:val="0D0D0D" w:themeColor="text1" w:themeTint="F2"/>
          <w:sz w:val="28"/>
          <w:szCs w:val="28"/>
        </w:rPr>
        <w:lastRenderedPageBreak/>
        <w:t>УБО%  = ---------------- х 100%</w:t>
      </w:r>
    </w:p>
    <w:p w14:paraId="17E40331" w14:textId="77777777" w:rsidR="00A25479" w:rsidRPr="00E27EFB" w:rsidRDefault="00A25479" w:rsidP="00A25479">
      <w:pPr>
        <w:pStyle w:val="a8"/>
        <w:jc w:val="center"/>
        <w:rPr>
          <w:rFonts w:ascii="Times New Roman" w:hAnsi="Times New Roman"/>
          <w:color w:val="0D0D0D" w:themeColor="text1" w:themeTint="F2"/>
          <w:sz w:val="28"/>
          <w:szCs w:val="28"/>
        </w:rPr>
      </w:pPr>
      <w:r w:rsidRPr="00E27EFB">
        <w:rPr>
          <w:rFonts w:ascii="Times New Roman" w:hAnsi="Times New Roman"/>
          <w:color w:val="0D0D0D" w:themeColor="text1" w:themeTint="F2"/>
          <w:sz w:val="28"/>
          <w:szCs w:val="28"/>
          <w:lang w:val="en-US"/>
        </w:rPr>
        <w:t>S</w:t>
      </w:r>
      <w:r w:rsidRPr="00E27EFB">
        <w:rPr>
          <w:rFonts w:ascii="Times New Roman" w:hAnsi="Times New Roman"/>
          <w:color w:val="0D0D0D" w:themeColor="text1" w:themeTint="F2"/>
          <w:sz w:val="28"/>
          <w:szCs w:val="28"/>
        </w:rPr>
        <w:t>об</w:t>
      </w:r>
    </w:p>
    <w:p w14:paraId="215B30AA" w14:textId="77777777" w:rsidR="00A25479" w:rsidRPr="00E27EFB" w:rsidRDefault="00A25479" w:rsidP="00A25479">
      <w:pPr>
        <w:pStyle w:val="a8"/>
        <w:jc w:val="both"/>
        <w:rPr>
          <w:rFonts w:ascii="Times New Roman" w:hAnsi="Times New Roman"/>
          <w:color w:val="0D0D0D" w:themeColor="text1" w:themeTint="F2"/>
          <w:sz w:val="28"/>
          <w:szCs w:val="28"/>
        </w:rPr>
      </w:pPr>
      <w:r w:rsidRPr="00E27EFB">
        <w:rPr>
          <w:rFonts w:ascii="Times New Roman" w:hAnsi="Times New Roman"/>
          <w:color w:val="0D0D0D" w:themeColor="text1" w:themeTint="F2"/>
          <w:sz w:val="28"/>
          <w:szCs w:val="28"/>
        </w:rPr>
        <w:t>где:</w:t>
      </w:r>
    </w:p>
    <w:p w14:paraId="4266B6A2" w14:textId="77777777" w:rsidR="00A25479" w:rsidRPr="00E27EFB" w:rsidRDefault="00A25479" w:rsidP="00A25479">
      <w:pPr>
        <w:pStyle w:val="a8"/>
        <w:jc w:val="both"/>
        <w:rPr>
          <w:rFonts w:ascii="Times New Roman" w:hAnsi="Times New Roman"/>
          <w:b/>
          <w:color w:val="0D0D0D" w:themeColor="text1" w:themeTint="F2"/>
          <w:sz w:val="28"/>
          <w:szCs w:val="28"/>
        </w:rPr>
      </w:pPr>
      <w:r w:rsidRPr="00E27EFB">
        <w:rPr>
          <w:rFonts w:ascii="Times New Roman" w:hAnsi="Times New Roman"/>
          <w:b/>
          <w:color w:val="0D0D0D" w:themeColor="text1" w:themeTint="F2"/>
          <w:sz w:val="28"/>
          <w:szCs w:val="28"/>
        </w:rPr>
        <w:t xml:space="preserve">УБО – </w:t>
      </w:r>
      <w:r w:rsidRPr="00E27EFB">
        <w:rPr>
          <w:rFonts w:ascii="Times New Roman" w:hAnsi="Times New Roman"/>
          <w:bCs/>
          <w:color w:val="0D0D0D" w:themeColor="text1" w:themeTint="F2"/>
          <w:sz w:val="28"/>
          <w:szCs w:val="28"/>
        </w:rPr>
        <w:t>доля благоустроенной территории муниципального округа</w:t>
      </w:r>
    </w:p>
    <w:p w14:paraId="79794CA0" w14:textId="77777777" w:rsidR="00A25479" w:rsidRPr="00E27EFB" w:rsidRDefault="00A25479" w:rsidP="00A25479">
      <w:pPr>
        <w:spacing w:after="0" w:line="240" w:lineRule="auto"/>
        <w:jc w:val="both"/>
        <w:rPr>
          <w:rFonts w:ascii="Times New Roman" w:hAnsi="Times New Roman"/>
          <w:color w:val="0D0D0D" w:themeColor="text1" w:themeTint="F2"/>
          <w:sz w:val="28"/>
          <w:szCs w:val="28"/>
        </w:rPr>
      </w:pPr>
      <w:r w:rsidRPr="00E27EFB">
        <w:rPr>
          <w:rFonts w:ascii="Times New Roman" w:hAnsi="Times New Roman"/>
          <w:b/>
          <w:color w:val="0D0D0D" w:themeColor="text1" w:themeTint="F2"/>
          <w:sz w:val="28"/>
          <w:szCs w:val="28"/>
          <w:lang w:val="en-US"/>
        </w:rPr>
        <w:t>S</w:t>
      </w:r>
      <w:r w:rsidRPr="00E27EFB">
        <w:rPr>
          <w:rFonts w:ascii="Times New Roman" w:hAnsi="Times New Roman"/>
          <w:b/>
          <w:color w:val="0D0D0D" w:themeColor="text1" w:themeTint="F2"/>
          <w:sz w:val="28"/>
          <w:szCs w:val="28"/>
        </w:rPr>
        <w:t>бл-</w:t>
      </w:r>
      <w:r w:rsidRPr="00E27EFB">
        <w:rPr>
          <w:rFonts w:ascii="Times New Roman" w:hAnsi="Times New Roman"/>
          <w:color w:val="0D0D0D" w:themeColor="text1" w:themeTint="F2"/>
          <w:sz w:val="28"/>
          <w:szCs w:val="28"/>
        </w:rPr>
        <w:t xml:space="preserve"> площадь благоустроенной территорий (кв.м.)</w:t>
      </w:r>
    </w:p>
    <w:p w14:paraId="7A05123D" w14:textId="1128C497" w:rsidR="00D8128D" w:rsidRPr="003532A5" w:rsidRDefault="00A25479" w:rsidP="00247C25">
      <w:pPr>
        <w:tabs>
          <w:tab w:val="left" w:pos="1305"/>
        </w:tabs>
        <w:spacing w:after="0" w:line="240" w:lineRule="auto"/>
        <w:jc w:val="both"/>
        <w:rPr>
          <w:rFonts w:ascii="Times New Roman" w:hAnsi="Times New Roman"/>
          <w:color w:val="0D0D0D" w:themeColor="text1" w:themeTint="F2"/>
          <w:sz w:val="28"/>
          <w:szCs w:val="28"/>
        </w:rPr>
      </w:pPr>
      <w:r w:rsidRPr="00E27EFB">
        <w:rPr>
          <w:rFonts w:ascii="Times New Roman" w:hAnsi="Times New Roman"/>
          <w:b/>
          <w:color w:val="0D0D0D" w:themeColor="text1" w:themeTint="F2"/>
          <w:sz w:val="28"/>
          <w:szCs w:val="28"/>
          <w:lang w:val="en-US"/>
        </w:rPr>
        <w:t>S</w:t>
      </w:r>
      <w:r w:rsidRPr="00E27EFB">
        <w:rPr>
          <w:rFonts w:ascii="Times New Roman" w:hAnsi="Times New Roman"/>
          <w:b/>
          <w:color w:val="0D0D0D" w:themeColor="text1" w:themeTint="F2"/>
          <w:sz w:val="28"/>
          <w:szCs w:val="28"/>
        </w:rPr>
        <w:t>об</w:t>
      </w:r>
      <w:r w:rsidRPr="00E27EFB">
        <w:rPr>
          <w:rFonts w:ascii="Times New Roman" w:hAnsi="Times New Roman"/>
          <w:color w:val="0D0D0D" w:themeColor="text1" w:themeTint="F2"/>
          <w:sz w:val="28"/>
          <w:szCs w:val="28"/>
        </w:rPr>
        <w:t xml:space="preserve"> - </w:t>
      </w:r>
      <w:r w:rsidRPr="00E27EFB">
        <w:rPr>
          <w:rStyle w:val="29pt"/>
          <w:rFonts w:eastAsia="Arial"/>
          <w:color w:val="0D0D0D" w:themeColor="text1" w:themeTint="F2"/>
          <w:sz w:val="28"/>
          <w:szCs w:val="28"/>
        </w:rPr>
        <w:t xml:space="preserve">площадь муниципального округа (кв.м.) </w:t>
      </w:r>
      <w:r w:rsidRPr="00E27EFB">
        <w:rPr>
          <w:rFonts w:ascii="Times New Roman" w:hAnsi="Times New Roman"/>
          <w:color w:val="0D0D0D" w:themeColor="text1" w:themeTint="F2"/>
          <w:sz w:val="28"/>
          <w:szCs w:val="28"/>
        </w:rPr>
        <w:t xml:space="preserve">(по состоянию на 01.10.23 оставляет </w:t>
      </w:r>
      <w:r w:rsidR="004F7B30">
        <w:rPr>
          <w:rFonts w:ascii="Times New Roman" w:hAnsi="Times New Roman"/>
          <w:color w:val="0D0D0D" w:themeColor="text1" w:themeTint="F2"/>
          <w:sz w:val="28"/>
          <w:szCs w:val="28"/>
        </w:rPr>
        <w:t>3316</w:t>
      </w:r>
      <w:r w:rsidRPr="00E27EFB">
        <w:rPr>
          <w:rFonts w:ascii="Times New Roman" w:hAnsi="Times New Roman"/>
          <w:color w:val="0D0D0D" w:themeColor="text1" w:themeTint="F2"/>
          <w:sz w:val="28"/>
          <w:szCs w:val="28"/>
        </w:rPr>
        <w:t xml:space="preserve"> </w:t>
      </w:r>
      <w:r w:rsidR="004F7B30">
        <w:rPr>
          <w:rFonts w:ascii="Times New Roman" w:hAnsi="Times New Roman"/>
          <w:color w:val="0D0D0D" w:themeColor="text1" w:themeTint="F2"/>
          <w:sz w:val="28"/>
          <w:szCs w:val="28"/>
        </w:rPr>
        <w:t>га</w:t>
      </w:r>
      <w:r w:rsidRPr="00E27EFB">
        <w:rPr>
          <w:rFonts w:ascii="Times New Roman" w:hAnsi="Times New Roman"/>
          <w:color w:val="0D0D0D" w:themeColor="text1" w:themeTint="F2"/>
          <w:sz w:val="28"/>
          <w:szCs w:val="28"/>
        </w:rPr>
        <w:t>).</w:t>
      </w:r>
    </w:p>
    <w:p w14:paraId="3DE517A1" w14:textId="77777777" w:rsidR="00A25479" w:rsidRDefault="00A25479" w:rsidP="00247C25">
      <w:pPr>
        <w:tabs>
          <w:tab w:val="left" w:pos="1305"/>
        </w:tabs>
        <w:spacing w:after="0" w:line="240" w:lineRule="auto"/>
        <w:jc w:val="both"/>
        <w:rPr>
          <w:rFonts w:ascii="Times New Roman" w:eastAsia="Arial" w:hAnsi="Times New Roman"/>
          <w:color w:val="0D0D0D" w:themeColor="text1" w:themeTint="F2"/>
          <w:sz w:val="28"/>
          <w:szCs w:val="28"/>
          <w:lang w:eastAsia="ru-RU" w:bidi="ru-RU"/>
        </w:rPr>
      </w:pPr>
    </w:p>
    <w:p w14:paraId="34987AB9" w14:textId="77777777" w:rsidR="004F7B30" w:rsidRDefault="004F7B30" w:rsidP="00247C25">
      <w:pPr>
        <w:tabs>
          <w:tab w:val="left" w:pos="1305"/>
        </w:tabs>
        <w:spacing w:after="0" w:line="240" w:lineRule="auto"/>
        <w:jc w:val="both"/>
        <w:rPr>
          <w:rFonts w:ascii="Times New Roman" w:eastAsia="Arial" w:hAnsi="Times New Roman"/>
          <w:color w:val="0D0D0D" w:themeColor="text1" w:themeTint="F2"/>
          <w:sz w:val="28"/>
          <w:szCs w:val="28"/>
          <w:lang w:eastAsia="ru-RU" w:bidi="ru-RU"/>
        </w:rPr>
      </w:pPr>
    </w:p>
    <w:p w14:paraId="7111998E" w14:textId="77777777" w:rsidR="002E3DED" w:rsidRDefault="002E3DED" w:rsidP="00247C25">
      <w:pPr>
        <w:tabs>
          <w:tab w:val="left" w:pos="1305"/>
        </w:tabs>
        <w:spacing w:after="0" w:line="240" w:lineRule="auto"/>
        <w:jc w:val="both"/>
        <w:rPr>
          <w:rFonts w:ascii="Times New Roman" w:eastAsia="Arial" w:hAnsi="Times New Roman"/>
          <w:color w:val="0D0D0D" w:themeColor="text1" w:themeTint="F2"/>
          <w:sz w:val="28"/>
          <w:szCs w:val="28"/>
          <w:lang w:eastAsia="ru-RU" w:bidi="ru-RU"/>
        </w:rPr>
      </w:pPr>
    </w:p>
    <w:p w14:paraId="77D54FCD" w14:textId="77777777" w:rsidR="002E3DED" w:rsidRDefault="002E3DED" w:rsidP="00247C25">
      <w:pPr>
        <w:tabs>
          <w:tab w:val="left" w:pos="1305"/>
        </w:tabs>
        <w:spacing w:after="0" w:line="240" w:lineRule="auto"/>
        <w:jc w:val="both"/>
        <w:rPr>
          <w:rFonts w:ascii="Times New Roman" w:eastAsia="Arial" w:hAnsi="Times New Roman"/>
          <w:color w:val="0D0D0D" w:themeColor="text1" w:themeTint="F2"/>
          <w:sz w:val="28"/>
          <w:szCs w:val="28"/>
          <w:lang w:eastAsia="ru-RU" w:bidi="ru-RU"/>
        </w:rPr>
      </w:pPr>
    </w:p>
    <w:p w14:paraId="78691190" w14:textId="77777777" w:rsidR="002E3DED" w:rsidRDefault="002E3DED" w:rsidP="00247C25">
      <w:pPr>
        <w:tabs>
          <w:tab w:val="left" w:pos="1305"/>
        </w:tabs>
        <w:spacing w:after="0" w:line="240" w:lineRule="auto"/>
        <w:jc w:val="both"/>
        <w:rPr>
          <w:rFonts w:ascii="Times New Roman" w:eastAsia="Arial" w:hAnsi="Times New Roman"/>
          <w:color w:val="0D0D0D" w:themeColor="text1" w:themeTint="F2"/>
          <w:sz w:val="28"/>
          <w:szCs w:val="28"/>
          <w:lang w:eastAsia="ru-RU" w:bidi="ru-RU"/>
        </w:rPr>
      </w:pPr>
    </w:p>
    <w:p w14:paraId="619FEEB3" w14:textId="77777777" w:rsidR="002E3DED" w:rsidRDefault="002E3DED" w:rsidP="00247C25">
      <w:pPr>
        <w:tabs>
          <w:tab w:val="left" w:pos="1305"/>
        </w:tabs>
        <w:spacing w:after="0" w:line="240" w:lineRule="auto"/>
        <w:jc w:val="both"/>
        <w:rPr>
          <w:rFonts w:ascii="Times New Roman" w:eastAsia="Arial" w:hAnsi="Times New Roman"/>
          <w:color w:val="0D0D0D" w:themeColor="text1" w:themeTint="F2"/>
          <w:sz w:val="28"/>
          <w:szCs w:val="28"/>
          <w:lang w:eastAsia="ru-RU" w:bidi="ru-RU"/>
        </w:rPr>
      </w:pPr>
    </w:p>
    <w:p w14:paraId="28B4E152" w14:textId="77777777" w:rsidR="002E3DED" w:rsidRDefault="002E3DED" w:rsidP="00247C25">
      <w:pPr>
        <w:tabs>
          <w:tab w:val="left" w:pos="1305"/>
        </w:tabs>
        <w:spacing w:after="0" w:line="240" w:lineRule="auto"/>
        <w:jc w:val="both"/>
        <w:rPr>
          <w:rFonts w:ascii="Times New Roman" w:eastAsia="Arial" w:hAnsi="Times New Roman"/>
          <w:color w:val="0D0D0D" w:themeColor="text1" w:themeTint="F2"/>
          <w:sz w:val="28"/>
          <w:szCs w:val="28"/>
          <w:lang w:eastAsia="ru-RU" w:bidi="ru-RU"/>
        </w:rPr>
      </w:pPr>
    </w:p>
    <w:p w14:paraId="0AE2B176" w14:textId="77777777" w:rsidR="002E3DED" w:rsidRDefault="002E3DED" w:rsidP="00247C25">
      <w:pPr>
        <w:tabs>
          <w:tab w:val="left" w:pos="1305"/>
        </w:tabs>
        <w:spacing w:after="0" w:line="240" w:lineRule="auto"/>
        <w:jc w:val="both"/>
        <w:rPr>
          <w:rFonts w:ascii="Times New Roman" w:eastAsia="Arial" w:hAnsi="Times New Roman"/>
          <w:color w:val="0D0D0D" w:themeColor="text1" w:themeTint="F2"/>
          <w:sz w:val="28"/>
          <w:szCs w:val="28"/>
          <w:lang w:eastAsia="ru-RU" w:bidi="ru-RU"/>
        </w:rPr>
      </w:pPr>
    </w:p>
    <w:p w14:paraId="6F4295AC" w14:textId="77777777" w:rsidR="002E3DED" w:rsidRDefault="002E3DED" w:rsidP="00247C25">
      <w:pPr>
        <w:tabs>
          <w:tab w:val="left" w:pos="1305"/>
        </w:tabs>
        <w:spacing w:after="0" w:line="240" w:lineRule="auto"/>
        <w:jc w:val="both"/>
        <w:rPr>
          <w:rFonts w:ascii="Times New Roman" w:eastAsia="Arial" w:hAnsi="Times New Roman"/>
          <w:color w:val="0D0D0D" w:themeColor="text1" w:themeTint="F2"/>
          <w:sz w:val="28"/>
          <w:szCs w:val="28"/>
          <w:lang w:eastAsia="ru-RU" w:bidi="ru-RU"/>
        </w:rPr>
      </w:pPr>
    </w:p>
    <w:p w14:paraId="6708E6C5" w14:textId="77777777" w:rsidR="002E3DED" w:rsidRDefault="002E3DED" w:rsidP="00247C25">
      <w:pPr>
        <w:tabs>
          <w:tab w:val="left" w:pos="1305"/>
        </w:tabs>
        <w:spacing w:after="0" w:line="240" w:lineRule="auto"/>
        <w:jc w:val="both"/>
        <w:rPr>
          <w:rFonts w:ascii="Times New Roman" w:eastAsia="Arial" w:hAnsi="Times New Roman"/>
          <w:color w:val="0D0D0D" w:themeColor="text1" w:themeTint="F2"/>
          <w:sz w:val="28"/>
          <w:szCs w:val="28"/>
          <w:lang w:eastAsia="ru-RU" w:bidi="ru-RU"/>
        </w:rPr>
      </w:pPr>
    </w:p>
    <w:p w14:paraId="728B2738" w14:textId="77777777" w:rsidR="000720F4" w:rsidRDefault="000720F4" w:rsidP="00247C25">
      <w:pPr>
        <w:tabs>
          <w:tab w:val="left" w:pos="1305"/>
        </w:tabs>
        <w:spacing w:after="0" w:line="240" w:lineRule="auto"/>
        <w:jc w:val="both"/>
        <w:rPr>
          <w:rFonts w:ascii="Times New Roman" w:eastAsia="Arial" w:hAnsi="Times New Roman"/>
          <w:color w:val="0D0D0D" w:themeColor="text1" w:themeTint="F2"/>
          <w:sz w:val="28"/>
          <w:szCs w:val="28"/>
          <w:lang w:eastAsia="ru-RU" w:bidi="ru-RU"/>
        </w:rPr>
      </w:pPr>
    </w:p>
    <w:p w14:paraId="61BEFBA9" w14:textId="77777777" w:rsidR="000720F4" w:rsidRDefault="000720F4" w:rsidP="00247C25">
      <w:pPr>
        <w:tabs>
          <w:tab w:val="left" w:pos="1305"/>
        </w:tabs>
        <w:spacing w:after="0" w:line="240" w:lineRule="auto"/>
        <w:jc w:val="both"/>
        <w:rPr>
          <w:rFonts w:ascii="Times New Roman" w:eastAsia="Arial" w:hAnsi="Times New Roman"/>
          <w:color w:val="0D0D0D" w:themeColor="text1" w:themeTint="F2"/>
          <w:sz w:val="28"/>
          <w:szCs w:val="28"/>
          <w:lang w:eastAsia="ru-RU" w:bidi="ru-RU"/>
        </w:rPr>
      </w:pPr>
    </w:p>
    <w:p w14:paraId="26995353" w14:textId="77777777" w:rsidR="000720F4" w:rsidRDefault="000720F4" w:rsidP="00247C25">
      <w:pPr>
        <w:tabs>
          <w:tab w:val="left" w:pos="1305"/>
        </w:tabs>
        <w:spacing w:after="0" w:line="240" w:lineRule="auto"/>
        <w:jc w:val="both"/>
        <w:rPr>
          <w:rFonts w:ascii="Times New Roman" w:eastAsia="Arial" w:hAnsi="Times New Roman"/>
          <w:color w:val="0D0D0D" w:themeColor="text1" w:themeTint="F2"/>
          <w:sz w:val="28"/>
          <w:szCs w:val="28"/>
          <w:lang w:eastAsia="ru-RU" w:bidi="ru-RU"/>
        </w:rPr>
      </w:pPr>
    </w:p>
    <w:p w14:paraId="1D69856B" w14:textId="77777777" w:rsidR="000720F4" w:rsidRDefault="000720F4" w:rsidP="00247C25">
      <w:pPr>
        <w:tabs>
          <w:tab w:val="left" w:pos="1305"/>
        </w:tabs>
        <w:spacing w:after="0" w:line="240" w:lineRule="auto"/>
        <w:jc w:val="both"/>
        <w:rPr>
          <w:rFonts w:ascii="Times New Roman" w:eastAsia="Arial" w:hAnsi="Times New Roman"/>
          <w:color w:val="0D0D0D" w:themeColor="text1" w:themeTint="F2"/>
          <w:sz w:val="28"/>
          <w:szCs w:val="28"/>
          <w:lang w:eastAsia="ru-RU" w:bidi="ru-RU"/>
        </w:rPr>
      </w:pPr>
    </w:p>
    <w:p w14:paraId="76C12FDB" w14:textId="77777777" w:rsidR="000720F4" w:rsidRDefault="000720F4" w:rsidP="00247C25">
      <w:pPr>
        <w:tabs>
          <w:tab w:val="left" w:pos="1305"/>
        </w:tabs>
        <w:spacing w:after="0" w:line="240" w:lineRule="auto"/>
        <w:jc w:val="both"/>
        <w:rPr>
          <w:rFonts w:ascii="Times New Roman" w:eastAsia="Arial" w:hAnsi="Times New Roman"/>
          <w:color w:val="0D0D0D" w:themeColor="text1" w:themeTint="F2"/>
          <w:sz w:val="28"/>
          <w:szCs w:val="28"/>
          <w:lang w:eastAsia="ru-RU" w:bidi="ru-RU"/>
        </w:rPr>
      </w:pPr>
    </w:p>
    <w:p w14:paraId="3732D335" w14:textId="77777777" w:rsidR="000720F4" w:rsidRDefault="000720F4" w:rsidP="00247C25">
      <w:pPr>
        <w:tabs>
          <w:tab w:val="left" w:pos="1305"/>
        </w:tabs>
        <w:spacing w:after="0" w:line="240" w:lineRule="auto"/>
        <w:jc w:val="both"/>
        <w:rPr>
          <w:rFonts w:ascii="Times New Roman" w:eastAsia="Arial" w:hAnsi="Times New Roman"/>
          <w:color w:val="0D0D0D" w:themeColor="text1" w:themeTint="F2"/>
          <w:sz w:val="28"/>
          <w:szCs w:val="28"/>
          <w:lang w:eastAsia="ru-RU" w:bidi="ru-RU"/>
        </w:rPr>
      </w:pPr>
    </w:p>
    <w:p w14:paraId="4FD0E703" w14:textId="77777777" w:rsidR="000720F4" w:rsidRDefault="000720F4" w:rsidP="00247C25">
      <w:pPr>
        <w:tabs>
          <w:tab w:val="left" w:pos="1305"/>
        </w:tabs>
        <w:spacing w:after="0" w:line="240" w:lineRule="auto"/>
        <w:jc w:val="both"/>
        <w:rPr>
          <w:rFonts w:ascii="Times New Roman" w:eastAsia="Arial" w:hAnsi="Times New Roman"/>
          <w:color w:val="0D0D0D" w:themeColor="text1" w:themeTint="F2"/>
          <w:sz w:val="28"/>
          <w:szCs w:val="28"/>
          <w:lang w:eastAsia="ru-RU" w:bidi="ru-RU"/>
        </w:rPr>
      </w:pPr>
    </w:p>
    <w:p w14:paraId="297E18DF" w14:textId="77777777" w:rsidR="000720F4" w:rsidRDefault="000720F4" w:rsidP="00247C25">
      <w:pPr>
        <w:tabs>
          <w:tab w:val="left" w:pos="1305"/>
        </w:tabs>
        <w:spacing w:after="0" w:line="240" w:lineRule="auto"/>
        <w:jc w:val="both"/>
        <w:rPr>
          <w:rFonts w:ascii="Times New Roman" w:eastAsia="Arial" w:hAnsi="Times New Roman"/>
          <w:color w:val="0D0D0D" w:themeColor="text1" w:themeTint="F2"/>
          <w:sz w:val="28"/>
          <w:szCs w:val="28"/>
          <w:lang w:eastAsia="ru-RU" w:bidi="ru-RU"/>
        </w:rPr>
      </w:pPr>
    </w:p>
    <w:p w14:paraId="6BF292B2" w14:textId="77777777" w:rsidR="000720F4" w:rsidRDefault="000720F4" w:rsidP="00247C25">
      <w:pPr>
        <w:tabs>
          <w:tab w:val="left" w:pos="1305"/>
        </w:tabs>
        <w:spacing w:after="0" w:line="240" w:lineRule="auto"/>
        <w:jc w:val="both"/>
        <w:rPr>
          <w:rFonts w:ascii="Times New Roman" w:eastAsia="Arial" w:hAnsi="Times New Roman"/>
          <w:color w:val="0D0D0D" w:themeColor="text1" w:themeTint="F2"/>
          <w:sz w:val="28"/>
          <w:szCs w:val="28"/>
          <w:lang w:eastAsia="ru-RU" w:bidi="ru-RU"/>
        </w:rPr>
      </w:pPr>
    </w:p>
    <w:p w14:paraId="1C7EAC86" w14:textId="77777777" w:rsidR="000720F4" w:rsidRDefault="000720F4" w:rsidP="00247C25">
      <w:pPr>
        <w:tabs>
          <w:tab w:val="left" w:pos="1305"/>
        </w:tabs>
        <w:spacing w:after="0" w:line="240" w:lineRule="auto"/>
        <w:jc w:val="both"/>
        <w:rPr>
          <w:rFonts w:ascii="Times New Roman" w:eastAsia="Arial" w:hAnsi="Times New Roman"/>
          <w:color w:val="0D0D0D" w:themeColor="text1" w:themeTint="F2"/>
          <w:sz w:val="28"/>
          <w:szCs w:val="28"/>
          <w:lang w:eastAsia="ru-RU" w:bidi="ru-RU"/>
        </w:rPr>
      </w:pPr>
    </w:p>
    <w:p w14:paraId="10A8AFD4" w14:textId="77777777" w:rsidR="000720F4" w:rsidRDefault="000720F4" w:rsidP="00247C25">
      <w:pPr>
        <w:tabs>
          <w:tab w:val="left" w:pos="1305"/>
        </w:tabs>
        <w:spacing w:after="0" w:line="240" w:lineRule="auto"/>
        <w:jc w:val="both"/>
        <w:rPr>
          <w:rFonts w:ascii="Times New Roman" w:eastAsia="Arial" w:hAnsi="Times New Roman"/>
          <w:color w:val="0D0D0D" w:themeColor="text1" w:themeTint="F2"/>
          <w:sz w:val="28"/>
          <w:szCs w:val="28"/>
          <w:lang w:eastAsia="ru-RU" w:bidi="ru-RU"/>
        </w:rPr>
      </w:pPr>
    </w:p>
    <w:p w14:paraId="4581B280" w14:textId="77777777" w:rsidR="000720F4" w:rsidRDefault="000720F4" w:rsidP="00247C25">
      <w:pPr>
        <w:tabs>
          <w:tab w:val="left" w:pos="1305"/>
        </w:tabs>
        <w:spacing w:after="0" w:line="240" w:lineRule="auto"/>
        <w:jc w:val="both"/>
        <w:rPr>
          <w:rFonts w:ascii="Times New Roman" w:eastAsia="Arial" w:hAnsi="Times New Roman"/>
          <w:color w:val="0D0D0D" w:themeColor="text1" w:themeTint="F2"/>
          <w:sz w:val="28"/>
          <w:szCs w:val="28"/>
          <w:lang w:eastAsia="ru-RU" w:bidi="ru-RU"/>
        </w:rPr>
      </w:pPr>
    </w:p>
    <w:p w14:paraId="5AC94725" w14:textId="77777777" w:rsidR="000720F4" w:rsidRDefault="000720F4" w:rsidP="00247C25">
      <w:pPr>
        <w:tabs>
          <w:tab w:val="left" w:pos="1305"/>
        </w:tabs>
        <w:spacing w:after="0" w:line="240" w:lineRule="auto"/>
        <w:jc w:val="both"/>
        <w:rPr>
          <w:rFonts w:ascii="Times New Roman" w:eastAsia="Arial" w:hAnsi="Times New Roman"/>
          <w:color w:val="0D0D0D" w:themeColor="text1" w:themeTint="F2"/>
          <w:sz w:val="28"/>
          <w:szCs w:val="28"/>
          <w:lang w:eastAsia="ru-RU" w:bidi="ru-RU"/>
        </w:rPr>
      </w:pPr>
    </w:p>
    <w:p w14:paraId="05FBAE8C" w14:textId="77777777" w:rsidR="000720F4" w:rsidRDefault="000720F4" w:rsidP="00247C25">
      <w:pPr>
        <w:tabs>
          <w:tab w:val="left" w:pos="1305"/>
        </w:tabs>
        <w:spacing w:after="0" w:line="240" w:lineRule="auto"/>
        <w:jc w:val="both"/>
        <w:rPr>
          <w:rFonts w:ascii="Times New Roman" w:eastAsia="Arial" w:hAnsi="Times New Roman"/>
          <w:color w:val="0D0D0D" w:themeColor="text1" w:themeTint="F2"/>
          <w:sz w:val="28"/>
          <w:szCs w:val="28"/>
          <w:lang w:eastAsia="ru-RU" w:bidi="ru-RU"/>
        </w:rPr>
      </w:pPr>
    </w:p>
    <w:p w14:paraId="4BA5B89E" w14:textId="77777777" w:rsidR="000720F4" w:rsidRDefault="000720F4" w:rsidP="00247C25">
      <w:pPr>
        <w:tabs>
          <w:tab w:val="left" w:pos="1305"/>
        </w:tabs>
        <w:spacing w:after="0" w:line="240" w:lineRule="auto"/>
        <w:jc w:val="both"/>
        <w:rPr>
          <w:rFonts w:ascii="Times New Roman" w:eastAsia="Arial" w:hAnsi="Times New Roman"/>
          <w:color w:val="0D0D0D" w:themeColor="text1" w:themeTint="F2"/>
          <w:sz w:val="28"/>
          <w:szCs w:val="28"/>
          <w:lang w:eastAsia="ru-RU" w:bidi="ru-RU"/>
        </w:rPr>
      </w:pPr>
    </w:p>
    <w:p w14:paraId="6BF55AD3" w14:textId="77777777" w:rsidR="000720F4" w:rsidRDefault="000720F4" w:rsidP="00247C25">
      <w:pPr>
        <w:tabs>
          <w:tab w:val="left" w:pos="1305"/>
        </w:tabs>
        <w:spacing w:after="0" w:line="240" w:lineRule="auto"/>
        <w:jc w:val="both"/>
        <w:rPr>
          <w:rFonts w:ascii="Times New Roman" w:eastAsia="Arial" w:hAnsi="Times New Roman"/>
          <w:color w:val="0D0D0D" w:themeColor="text1" w:themeTint="F2"/>
          <w:sz w:val="28"/>
          <w:szCs w:val="28"/>
          <w:lang w:eastAsia="ru-RU" w:bidi="ru-RU"/>
        </w:rPr>
      </w:pPr>
    </w:p>
    <w:p w14:paraId="274E6EE9" w14:textId="77777777" w:rsidR="000720F4" w:rsidRDefault="000720F4" w:rsidP="00247C25">
      <w:pPr>
        <w:tabs>
          <w:tab w:val="left" w:pos="1305"/>
        </w:tabs>
        <w:spacing w:after="0" w:line="240" w:lineRule="auto"/>
        <w:jc w:val="both"/>
        <w:rPr>
          <w:rFonts w:ascii="Times New Roman" w:eastAsia="Arial" w:hAnsi="Times New Roman"/>
          <w:color w:val="0D0D0D" w:themeColor="text1" w:themeTint="F2"/>
          <w:sz w:val="28"/>
          <w:szCs w:val="28"/>
          <w:lang w:eastAsia="ru-RU" w:bidi="ru-RU"/>
        </w:rPr>
      </w:pPr>
    </w:p>
    <w:p w14:paraId="6595F8A9" w14:textId="77777777" w:rsidR="000720F4" w:rsidRDefault="000720F4" w:rsidP="00247C25">
      <w:pPr>
        <w:tabs>
          <w:tab w:val="left" w:pos="1305"/>
        </w:tabs>
        <w:spacing w:after="0" w:line="240" w:lineRule="auto"/>
        <w:jc w:val="both"/>
        <w:rPr>
          <w:rFonts w:ascii="Times New Roman" w:eastAsia="Arial" w:hAnsi="Times New Roman"/>
          <w:color w:val="0D0D0D" w:themeColor="text1" w:themeTint="F2"/>
          <w:sz w:val="28"/>
          <w:szCs w:val="28"/>
          <w:lang w:eastAsia="ru-RU" w:bidi="ru-RU"/>
        </w:rPr>
      </w:pPr>
    </w:p>
    <w:p w14:paraId="28795DF1" w14:textId="77777777" w:rsidR="000720F4" w:rsidRDefault="000720F4" w:rsidP="00247C25">
      <w:pPr>
        <w:tabs>
          <w:tab w:val="left" w:pos="1305"/>
        </w:tabs>
        <w:spacing w:after="0" w:line="240" w:lineRule="auto"/>
        <w:jc w:val="both"/>
        <w:rPr>
          <w:rFonts w:ascii="Times New Roman" w:eastAsia="Arial" w:hAnsi="Times New Roman"/>
          <w:color w:val="0D0D0D" w:themeColor="text1" w:themeTint="F2"/>
          <w:sz w:val="28"/>
          <w:szCs w:val="28"/>
          <w:lang w:eastAsia="ru-RU" w:bidi="ru-RU"/>
        </w:rPr>
      </w:pPr>
    </w:p>
    <w:p w14:paraId="00861BEA" w14:textId="77777777" w:rsidR="000720F4" w:rsidRDefault="000720F4" w:rsidP="00247C25">
      <w:pPr>
        <w:tabs>
          <w:tab w:val="left" w:pos="1305"/>
        </w:tabs>
        <w:spacing w:after="0" w:line="240" w:lineRule="auto"/>
        <w:jc w:val="both"/>
        <w:rPr>
          <w:rFonts w:ascii="Times New Roman" w:eastAsia="Arial" w:hAnsi="Times New Roman"/>
          <w:color w:val="0D0D0D" w:themeColor="text1" w:themeTint="F2"/>
          <w:sz w:val="28"/>
          <w:szCs w:val="28"/>
          <w:lang w:eastAsia="ru-RU" w:bidi="ru-RU"/>
        </w:rPr>
      </w:pPr>
    </w:p>
    <w:p w14:paraId="2380E593" w14:textId="77777777" w:rsidR="000720F4" w:rsidRDefault="000720F4" w:rsidP="00247C25">
      <w:pPr>
        <w:tabs>
          <w:tab w:val="left" w:pos="1305"/>
        </w:tabs>
        <w:spacing w:after="0" w:line="240" w:lineRule="auto"/>
        <w:jc w:val="both"/>
        <w:rPr>
          <w:rFonts w:ascii="Times New Roman" w:eastAsia="Arial" w:hAnsi="Times New Roman"/>
          <w:color w:val="0D0D0D" w:themeColor="text1" w:themeTint="F2"/>
          <w:sz w:val="28"/>
          <w:szCs w:val="28"/>
          <w:lang w:eastAsia="ru-RU" w:bidi="ru-RU"/>
        </w:rPr>
      </w:pPr>
    </w:p>
    <w:p w14:paraId="05AAF5F3" w14:textId="77777777" w:rsidR="000720F4" w:rsidRDefault="000720F4" w:rsidP="00247C25">
      <w:pPr>
        <w:tabs>
          <w:tab w:val="left" w:pos="1305"/>
        </w:tabs>
        <w:spacing w:after="0" w:line="240" w:lineRule="auto"/>
        <w:jc w:val="both"/>
        <w:rPr>
          <w:rFonts w:ascii="Times New Roman" w:eastAsia="Arial" w:hAnsi="Times New Roman"/>
          <w:color w:val="0D0D0D" w:themeColor="text1" w:themeTint="F2"/>
          <w:sz w:val="28"/>
          <w:szCs w:val="28"/>
          <w:lang w:eastAsia="ru-RU" w:bidi="ru-RU"/>
        </w:rPr>
      </w:pPr>
    </w:p>
    <w:p w14:paraId="3A9D1D08" w14:textId="77777777" w:rsidR="000720F4" w:rsidRDefault="000720F4" w:rsidP="00247C25">
      <w:pPr>
        <w:tabs>
          <w:tab w:val="left" w:pos="1305"/>
        </w:tabs>
        <w:spacing w:after="0" w:line="240" w:lineRule="auto"/>
        <w:jc w:val="both"/>
        <w:rPr>
          <w:rFonts w:ascii="Times New Roman" w:eastAsia="Arial" w:hAnsi="Times New Roman"/>
          <w:color w:val="0D0D0D" w:themeColor="text1" w:themeTint="F2"/>
          <w:sz w:val="28"/>
          <w:szCs w:val="28"/>
          <w:lang w:eastAsia="ru-RU" w:bidi="ru-RU"/>
        </w:rPr>
      </w:pPr>
    </w:p>
    <w:p w14:paraId="588D3C1D" w14:textId="77777777" w:rsidR="002E3DED" w:rsidRPr="00E27EFB" w:rsidRDefault="002E3DED" w:rsidP="00247C25">
      <w:pPr>
        <w:tabs>
          <w:tab w:val="left" w:pos="1305"/>
        </w:tabs>
        <w:spacing w:after="0" w:line="240" w:lineRule="auto"/>
        <w:jc w:val="both"/>
        <w:rPr>
          <w:rFonts w:ascii="Times New Roman" w:eastAsia="Arial" w:hAnsi="Times New Roman"/>
          <w:color w:val="0D0D0D" w:themeColor="text1" w:themeTint="F2"/>
          <w:sz w:val="28"/>
          <w:szCs w:val="28"/>
          <w:lang w:eastAsia="ru-RU" w:bidi="ru-RU"/>
        </w:rPr>
      </w:pPr>
    </w:p>
    <w:p w14:paraId="7F2249D8" w14:textId="095298A4" w:rsidR="00A25479" w:rsidRPr="00E27EFB" w:rsidRDefault="00A25479" w:rsidP="00A25479">
      <w:pPr>
        <w:spacing w:after="0" w:line="240" w:lineRule="auto"/>
        <w:ind w:firstLine="567"/>
        <w:jc w:val="right"/>
        <w:rPr>
          <w:rFonts w:ascii="Times New Roman" w:hAnsi="Times New Roman"/>
          <w:color w:val="0D0D0D" w:themeColor="text1" w:themeTint="F2"/>
          <w:sz w:val="24"/>
          <w:szCs w:val="24"/>
        </w:rPr>
      </w:pPr>
      <w:r w:rsidRPr="00E27EFB">
        <w:rPr>
          <w:rFonts w:ascii="Times New Roman" w:hAnsi="Times New Roman"/>
          <w:color w:val="0D0D0D" w:themeColor="text1" w:themeTint="F2"/>
          <w:sz w:val="24"/>
          <w:szCs w:val="24"/>
        </w:rPr>
        <w:t>Приложение 4</w:t>
      </w:r>
    </w:p>
    <w:p w14:paraId="6177DAC1" w14:textId="77777777" w:rsidR="00A25479" w:rsidRPr="00E27EFB" w:rsidRDefault="00A25479" w:rsidP="00A25479">
      <w:pPr>
        <w:spacing w:after="0" w:line="240" w:lineRule="auto"/>
        <w:ind w:firstLine="567"/>
        <w:jc w:val="right"/>
        <w:rPr>
          <w:rFonts w:ascii="Times New Roman" w:hAnsi="Times New Roman"/>
          <w:color w:val="0D0D0D" w:themeColor="text1" w:themeTint="F2"/>
          <w:sz w:val="24"/>
          <w:szCs w:val="24"/>
        </w:rPr>
      </w:pPr>
      <w:r w:rsidRPr="00E27EFB">
        <w:rPr>
          <w:rFonts w:ascii="Times New Roman" w:hAnsi="Times New Roman"/>
          <w:color w:val="0D0D0D" w:themeColor="text1" w:themeTint="F2"/>
          <w:sz w:val="24"/>
          <w:szCs w:val="24"/>
        </w:rPr>
        <w:t>к постановлению администрации</w:t>
      </w:r>
    </w:p>
    <w:p w14:paraId="4E1015A0" w14:textId="77777777" w:rsidR="00A25479" w:rsidRPr="00E27EFB" w:rsidRDefault="00A25479" w:rsidP="00A25479">
      <w:pPr>
        <w:spacing w:after="0" w:line="240" w:lineRule="auto"/>
        <w:ind w:firstLine="567"/>
        <w:jc w:val="right"/>
        <w:rPr>
          <w:rFonts w:ascii="Times New Roman" w:hAnsi="Times New Roman"/>
          <w:color w:val="0D0D0D" w:themeColor="text1" w:themeTint="F2"/>
          <w:sz w:val="24"/>
          <w:szCs w:val="24"/>
        </w:rPr>
      </w:pPr>
      <w:r w:rsidRPr="00E27EFB">
        <w:rPr>
          <w:rFonts w:ascii="Times New Roman" w:hAnsi="Times New Roman"/>
          <w:color w:val="0D0D0D" w:themeColor="text1" w:themeTint="F2"/>
          <w:sz w:val="24"/>
          <w:szCs w:val="24"/>
        </w:rPr>
        <w:t>МО «Светлогорский городской округ»</w:t>
      </w:r>
    </w:p>
    <w:p w14:paraId="5A1A6A19" w14:textId="77777777" w:rsidR="00A25479" w:rsidRPr="00E27EFB" w:rsidRDefault="00A25479" w:rsidP="00A25479">
      <w:pPr>
        <w:spacing w:after="0" w:line="240" w:lineRule="auto"/>
        <w:contextualSpacing/>
        <w:jc w:val="right"/>
        <w:rPr>
          <w:rFonts w:ascii="Times New Roman" w:hAnsi="Times New Roman"/>
          <w:b/>
          <w:color w:val="0D0D0D" w:themeColor="text1" w:themeTint="F2"/>
          <w:sz w:val="24"/>
          <w:szCs w:val="24"/>
        </w:rPr>
      </w:pPr>
      <w:r w:rsidRPr="00E27EFB">
        <w:rPr>
          <w:rFonts w:ascii="Times New Roman" w:hAnsi="Times New Roman"/>
          <w:color w:val="0D0D0D" w:themeColor="text1" w:themeTint="F2"/>
          <w:sz w:val="24"/>
          <w:szCs w:val="24"/>
        </w:rPr>
        <w:t xml:space="preserve">от   «____» _________ 20____ г. № _____  </w:t>
      </w:r>
    </w:p>
    <w:p w14:paraId="42652C28" w14:textId="77777777" w:rsidR="00A25479" w:rsidRPr="00E27EFB" w:rsidRDefault="00A25479" w:rsidP="00A25479">
      <w:pPr>
        <w:spacing w:after="0" w:line="240" w:lineRule="auto"/>
        <w:contextualSpacing/>
        <w:jc w:val="center"/>
        <w:rPr>
          <w:rFonts w:ascii="Times New Roman" w:hAnsi="Times New Roman"/>
          <w:color w:val="0D0D0D" w:themeColor="text1" w:themeTint="F2"/>
          <w:sz w:val="28"/>
          <w:szCs w:val="28"/>
        </w:rPr>
      </w:pPr>
    </w:p>
    <w:p w14:paraId="3E5BC3A9" w14:textId="77777777" w:rsidR="00A25479" w:rsidRPr="00E27EFB" w:rsidRDefault="00A25479" w:rsidP="00A25479">
      <w:pPr>
        <w:spacing w:after="0" w:line="240" w:lineRule="auto"/>
        <w:contextualSpacing/>
        <w:jc w:val="center"/>
        <w:rPr>
          <w:rFonts w:ascii="Times New Roman" w:hAnsi="Times New Roman"/>
          <w:b/>
          <w:color w:val="0D0D0D" w:themeColor="text1" w:themeTint="F2"/>
          <w:sz w:val="28"/>
          <w:szCs w:val="28"/>
        </w:rPr>
      </w:pPr>
      <w:r w:rsidRPr="00E27EFB">
        <w:rPr>
          <w:rFonts w:ascii="Times New Roman" w:hAnsi="Times New Roman"/>
          <w:b/>
          <w:color w:val="0D0D0D" w:themeColor="text1" w:themeTint="F2"/>
          <w:sz w:val="28"/>
          <w:szCs w:val="28"/>
        </w:rPr>
        <w:t xml:space="preserve">Муниципальная программа </w:t>
      </w:r>
    </w:p>
    <w:p w14:paraId="616E0F06" w14:textId="77777777" w:rsidR="00A25479" w:rsidRPr="00E27EFB" w:rsidRDefault="00A25479" w:rsidP="00A25479">
      <w:pPr>
        <w:spacing w:after="0" w:line="240" w:lineRule="auto"/>
        <w:contextualSpacing/>
        <w:jc w:val="center"/>
        <w:rPr>
          <w:rFonts w:ascii="Times New Roman" w:hAnsi="Times New Roman"/>
          <w:b/>
          <w:color w:val="0D0D0D" w:themeColor="text1" w:themeTint="F2"/>
          <w:sz w:val="28"/>
          <w:szCs w:val="28"/>
        </w:rPr>
      </w:pPr>
      <w:r w:rsidRPr="00E27EFB">
        <w:rPr>
          <w:rFonts w:ascii="Times New Roman" w:hAnsi="Times New Roman"/>
          <w:b/>
          <w:color w:val="0D0D0D" w:themeColor="text1" w:themeTint="F2"/>
          <w:sz w:val="28"/>
          <w:szCs w:val="28"/>
        </w:rPr>
        <w:t xml:space="preserve">«Комплексное развитие жилищно-коммунального хозяйства» </w:t>
      </w:r>
    </w:p>
    <w:p w14:paraId="564330D8" w14:textId="77777777" w:rsidR="00A25479" w:rsidRPr="00E27EFB" w:rsidRDefault="00A25479" w:rsidP="00A25479">
      <w:pPr>
        <w:spacing w:after="0" w:line="240" w:lineRule="auto"/>
        <w:contextualSpacing/>
        <w:jc w:val="center"/>
        <w:rPr>
          <w:rFonts w:ascii="Times New Roman" w:hAnsi="Times New Roman"/>
          <w:color w:val="0D0D0D" w:themeColor="text1" w:themeTint="F2"/>
          <w:sz w:val="28"/>
          <w:szCs w:val="28"/>
        </w:rPr>
      </w:pPr>
    </w:p>
    <w:p w14:paraId="27E4591C" w14:textId="460D7E16" w:rsidR="00D8128D" w:rsidRPr="00E27EFB" w:rsidRDefault="00D8128D" w:rsidP="00D8128D">
      <w:pPr>
        <w:spacing w:after="0" w:line="240" w:lineRule="auto"/>
        <w:contextualSpacing/>
        <w:jc w:val="center"/>
        <w:rPr>
          <w:rFonts w:ascii="Times New Roman" w:hAnsi="Times New Roman"/>
          <w:color w:val="0D0D0D" w:themeColor="text1" w:themeTint="F2"/>
          <w:sz w:val="28"/>
          <w:szCs w:val="28"/>
        </w:rPr>
      </w:pPr>
      <w:r w:rsidRPr="00E27EFB">
        <w:rPr>
          <w:rFonts w:ascii="Times New Roman" w:hAnsi="Times New Roman"/>
          <w:color w:val="0D0D0D" w:themeColor="text1" w:themeTint="F2"/>
          <w:sz w:val="28"/>
          <w:szCs w:val="28"/>
        </w:rPr>
        <w:t>ПАСПОРТ ПОДПРОГРАММЫ № 3</w:t>
      </w:r>
    </w:p>
    <w:p w14:paraId="7E3B5FBC" w14:textId="77777777" w:rsidR="00D8128D" w:rsidRPr="00E27EFB" w:rsidRDefault="00D8128D" w:rsidP="00D8128D">
      <w:pPr>
        <w:spacing w:after="0" w:line="240" w:lineRule="auto"/>
        <w:contextualSpacing/>
        <w:rPr>
          <w:rFonts w:ascii="Times New Roman" w:hAnsi="Times New Roman"/>
          <w:b/>
          <w:color w:val="0D0D0D" w:themeColor="text1" w:themeTint="F2"/>
          <w:sz w:val="28"/>
          <w:szCs w:val="28"/>
        </w:rPr>
      </w:pPr>
    </w:p>
    <w:tbl>
      <w:tblPr>
        <w:tblStyle w:val="a3"/>
        <w:tblW w:w="9634" w:type="dxa"/>
        <w:tblLook w:val="04A0" w:firstRow="1" w:lastRow="0" w:firstColumn="1" w:lastColumn="0" w:noHBand="0" w:noVBand="1"/>
      </w:tblPr>
      <w:tblGrid>
        <w:gridCol w:w="2211"/>
        <w:gridCol w:w="7423"/>
      </w:tblGrid>
      <w:tr w:rsidR="00E27EFB" w:rsidRPr="00E27EFB" w14:paraId="7A4ED3C3" w14:textId="77777777" w:rsidTr="009A1B3C">
        <w:tc>
          <w:tcPr>
            <w:tcW w:w="2211" w:type="dxa"/>
            <w:tcBorders>
              <w:top w:val="single" w:sz="4" w:space="0" w:color="auto"/>
              <w:left w:val="single" w:sz="4" w:space="0" w:color="auto"/>
              <w:bottom w:val="single" w:sz="4" w:space="0" w:color="auto"/>
              <w:right w:val="single" w:sz="4" w:space="0" w:color="auto"/>
            </w:tcBorders>
            <w:hideMark/>
          </w:tcPr>
          <w:p w14:paraId="46D4A3F6" w14:textId="77777777" w:rsidR="00D8128D" w:rsidRPr="00E27EFB" w:rsidRDefault="00D8128D" w:rsidP="009A1B3C">
            <w:pPr>
              <w:spacing w:after="0" w:line="240" w:lineRule="auto"/>
              <w:rPr>
                <w:rFonts w:ascii="Times New Roman" w:hAnsi="Times New Roman"/>
                <w:color w:val="0D0D0D" w:themeColor="text1" w:themeTint="F2"/>
                <w:sz w:val="28"/>
                <w:szCs w:val="28"/>
              </w:rPr>
            </w:pPr>
            <w:r w:rsidRPr="00E27EFB">
              <w:rPr>
                <w:rFonts w:ascii="Times New Roman" w:hAnsi="Times New Roman"/>
                <w:color w:val="0D0D0D" w:themeColor="text1" w:themeTint="F2"/>
                <w:sz w:val="28"/>
                <w:szCs w:val="28"/>
              </w:rPr>
              <w:t xml:space="preserve">Наименование подпрограммы </w:t>
            </w:r>
          </w:p>
        </w:tc>
        <w:tc>
          <w:tcPr>
            <w:tcW w:w="7423" w:type="dxa"/>
            <w:tcBorders>
              <w:top w:val="single" w:sz="4" w:space="0" w:color="auto"/>
              <w:left w:val="single" w:sz="4" w:space="0" w:color="auto"/>
              <w:bottom w:val="single" w:sz="4" w:space="0" w:color="auto"/>
              <w:right w:val="single" w:sz="4" w:space="0" w:color="auto"/>
            </w:tcBorders>
            <w:hideMark/>
          </w:tcPr>
          <w:p w14:paraId="66A2E729" w14:textId="6CD87E70" w:rsidR="00D8128D" w:rsidRPr="00E27EFB" w:rsidRDefault="00D8128D" w:rsidP="009A1B3C">
            <w:pPr>
              <w:spacing w:after="0" w:line="240" w:lineRule="auto"/>
              <w:contextualSpacing/>
              <w:rPr>
                <w:rFonts w:ascii="Times New Roman" w:hAnsi="Times New Roman"/>
                <w:color w:val="0D0D0D" w:themeColor="text1" w:themeTint="F2"/>
                <w:sz w:val="28"/>
                <w:szCs w:val="28"/>
              </w:rPr>
            </w:pPr>
            <w:r w:rsidRPr="00E27EFB">
              <w:rPr>
                <w:rFonts w:ascii="Times New Roman" w:hAnsi="Times New Roman"/>
                <w:b/>
                <w:color w:val="0D0D0D" w:themeColor="text1" w:themeTint="F2"/>
                <w:sz w:val="28"/>
                <w:szCs w:val="28"/>
              </w:rPr>
              <w:t>«</w:t>
            </w:r>
            <w:r w:rsidRPr="00E27EFB">
              <w:rPr>
                <w:rFonts w:ascii="Times New Roman" w:hAnsi="Times New Roman"/>
                <w:color w:val="0D0D0D" w:themeColor="text1" w:themeTint="F2"/>
                <w:sz w:val="28"/>
                <w:szCs w:val="28"/>
              </w:rPr>
              <w:t>Содержание зеленого фонда Светлогорского городского округа»</w:t>
            </w:r>
          </w:p>
          <w:p w14:paraId="128B0516" w14:textId="77777777" w:rsidR="00D8128D" w:rsidRPr="00E27EFB" w:rsidRDefault="00D8128D" w:rsidP="009A1B3C">
            <w:pPr>
              <w:spacing w:after="0" w:line="240" w:lineRule="auto"/>
              <w:contextualSpacing/>
              <w:rPr>
                <w:rFonts w:ascii="Times New Roman" w:hAnsi="Times New Roman"/>
                <w:b/>
                <w:color w:val="0D0D0D" w:themeColor="text1" w:themeTint="F2"/>
                <w:sz w:val="28"/>
                <w:szCs w:val="28"/>
              </w:rPr>
            </w:pPr>
            <w:r w:rsidRPr="00E27EFB">
              <w:rPr>
                <w:rFonts w:ascii="Times New Roman" w:hAnsi="Times New Roman"/>
                <w:color w:val="0D0D0D" w:themeColor="text1" w:themeTint="F2"/>
                <w:sz w:val="28"/>
                <w:szCs w:val="28"/>
              </w:rPr>
              <w:t>(далее – подпрограмма)</w:t>
            </w:r>
          </w:p>
        </w:tc>
      </w:tr>
      <w:tr w:rsidR="00E27EFB" w:rsidRPr="00E27EFB" w14:paraId="50A0969B" w14:textId="77777777" w:rsidTr="009A1B3C">
        <w:tc>
          <w:tcPr>
            <w:tcW w:w="2211" w:type="dxa"/>
            <w:tcBorders>
              <w:top w:val="single" w:sz="4" w:space="0" w:color="auto"/>
              <w:left w:val="single" w:sz="4" w:space="0" w:color="auto"/>
              <w:bottom w:val="single" w:sz="4" w:space="0" w:color="auto"/>
              <w:right w:val="single" w:sz="4" w:space="0" w:color="auto"/>
            </w:tcBorders>
            <w:hideMark/>
          </w:tcPr>
          <w:p w14:paraId="3D1ED793" w14:textId="77777777" w:rsidR="00D8128D" w:rsidRPr="00E27EFB" w:rsidRDefault="00D8128D" w:rsidP="009A1B3C">
            <w:pPr>
              <w:pStyle w:val="ConsPlusCell"/>
              <w:widowControl/>
              <w:rPr>
                <w:rFonts w:ascii="Times New Roman" w:hAnsi="Times New Roman" w:cs="Times New Roman"/>
                <w:color w:val="0D0D0D" w:themeColor="text1" w:themeTint="F2"/>
                <w:sz w:val="28"/>
                <w:szCs w:val="28"/>
              </w:rPr>
            </w:pPr>
            <w:r w:rsidRPr="00E27EFB">
              <w:rPr>
                <w:rFonts w:ascii="Times New Roman" w:hAnsi="Times New Roman"/>
                <w:color w:val="0D0D0D" w:themeColor="text1" w:themeTint="F2"/>
                <w:sz w:val="28"/>
                <w:szCs w:val="28"/>
              </w:rPr>
              <w:t>Ответственный исполнитель подпрограммы</w:t>
            </w:r>
          </w:p>
        </w:tc>
        <w:tc>
          <w:tcPr>
            <w:tcW w:w="7423" w:type="dxa"/>
            <w:tcBorders>
              <w:top w:val="single" w:sz="4" w:space="0" w:color="auto"/>
              <w:left w:val="nil"/>
              <w:bottom w:val="single" w:sz="4" w:space="0" w:color="auto"/>
              <w:right w:val="single" w:sz="4" w:space="0" w:color="auto"/>
            </w:tcBorders>
            <w:hideMark/>
          </w:tcPr>
          <w:p w14:paraId="6341066E" w14:textId="77777777" w:rsidR="00D8128D" w:rsidRPr="00E27EFB" w:rsidRDefault="00D8128D" w:rsidP="009A1B3C">
            <w:pPr>
              <w:pStyle w:val="ConsPlusCell"/>
              <w:widowControl/>
              <w:rPr>
                <w:color w:val="0D0D0D" w:themeColor="text1" w:themeTint="F2"/>
                <w:sz w:val="28"/>
                <w:szCs w:val="28"/>
              </w:rPr>
            </w:pPr>
            <w:r w:rsidRPr="00E27EFB">
              <w:rPr>
                <w:rFonts w:ascii="Times New Roman" w:hAnsi="Times New Roman"/>
                <w:color w:val="0D0D0D" w:themeColor="text1" w:themeTint="F2"/>
                <w:sz w:val="28"/>
                <w:szCs w:val="28"/>
              </w:rPr>
              <w:t>МКУ «Отдел ЖКХ Светлогорского городского округа».</w:t>
            </w:r>
          </w:p>
        </w:tc>
      </w:tr>
      <w:tr w:rsidR="00E27EFB" w:rsidRPr="00E27EFB" w14:paraId="203A8DAE" w14:textId="77777777" w:rsidTr="009A1B3C">
        <w:trPr>
          <w:trHeight w:val="840"/>
        </w:trPr>
        <w:tc>
          <w:tcPr>
            <w:tcW w:w="2211" w:type="dxa"/>
            <w:tcBorders>
              <w:top w:val="single" w:sz="4" w:space="0" w:color="auto"/>
              <w:left w:val="single" w:sz="4" w:space="0" w:color="auto"/>
              <w:bottom w:val="single" w:sz="4" w:space="0" w:color="auto"/>
              <w:right w:val="single" w:sz="4" w:space="0" w:color="auto"/>
            </w:tcBorders>
          </w:tcPr>
          <w:p w14:paraId="3BBEA0AF" w14:textId="77777777" w:rsidR="00D8128D" w:rsidRPr="00E27EFB" w:rsidRDefault="00D8128D" w:rsidP="009A1B3C">
            <w:pPr>
              <w:pStyle w:val="ConsPlusCell"/>
              <w:widowControl/>
              <w:rPr>
                <w:rFonts w:ascii="Times New Roman" w:hAnsi="Times New Roman" w:cs="Times New Roman"/>
                <w:color w:val="0D0D0D" w:themeColor="text1" w:themeTint="F2"/>
                <w:sz w:val="28"/>
                <w:szCs w:val="28"/>
              </w:rPr>
            </w:pPr>
            <w:r w:rsidRPr="00E27EFB">
              <w:rPr>
                <w:rFonts w:ascii="Times New Roman" w:hAnsi="Times New Roman"/>
                <w:color w:val="0D0D0D" w:themeColor="text1" w:themeTint="F2"/>
                <w:sz w:val="28"/>
                <w:szCs w:val="28"/>
              </w:rPr>
              <w:t>Соисполнители подпрограммы</w:t>
            </w:r>
          </w:p>
        </w:tc>
        <w:tc>
          <w:tcPr>
            <w:tcW w:w="7423" w:type="dxa"/>
            <w:tcBorders>
              <w:top w:val="single" w:sz="4" w:space="0" w:color="auto"/>
              <w:left w:val="nil"/>
              <w:bottom w:val="single" w:sz="4" w:space="0" w:color="auto"/>
              <w:right w:val="single" w:sz="4" w:space="0" w:color="auto"/>
            </w:tcBorders>
          </w:tcPr>
          <w:p w14:paraId="1B273464" w14:textId="77777777" w:rsidR="00D8128D" w:rsidRPr="00E27EFB" w:rsidRDefault="00D8128D" w:rsidP="009A1B3C">
            <w:pPr>
              <w:pStyle w:val="ConsPlusCell"/>
              <w:rPr>
                <w:rFonts w:ascii="Times New Roman" w:hAnsi="Times New Roman"/>
                <w:color w:val="0D0D0D" w:themeColor="text1" w:themeTint="F2"/>
                <w:sz w:val="28"/>
                <w:szCs w:val="28"/>
              </w:rPr>
            </w:pPr>
            <w:r w:rsidRPr="00E27EFB">
              <w:rPr>
                <w:rFonts w:ascii="Times New Roman" w:hAnsi="Times New Roman"/>
                <w:color w:val="0D0D0D" w:themeColor="text1" w:themeTint="F2"/>
                <w:sz w:val="28"/>
                <w:szCs w:val="28"/>
              </w:rPr>
              <w:t>отсутствуют</w:t>
            </w:r>
          </w:p>
          <w:p w14:paraId="4A119980" w14:textId="77777777" w:rsidR="00D8128D" w:rsidRPr="00E27EFB" w:rsidRDefault="00D8128D" w:rsidP="009A1B3C">
            <w:pPr>
              <w:pStyle w:val="ConsPlusCell"/>
              <w:rPr>
                <w:rFonts w:ascii="Times New Roman" w:hAnsi="Times New Roman" w:cs="Times New Roman"/>
                <w:color w:val="0D0D0D" w:themeColor="text1" w:themeTint="F2"/>
                <w:sz w:val="28"/>
                <w:szCs w:val="28"/>
              </w:rPr>
            </w:pPr>
          </w:p>
        </w:tc>
      </w:tr>
      <w:tr w:rsidR="00E27EFB" w:rsidRPr="00E27EFB" w14:paraId="0372EA97" w14:textId="77777777" w:rsidTr="009A1B3C">
        <w:trPr>
          <w:trHeight w:val="840"/>
        </w:trPr>
        <w:tc>
          <w:tcPr>
            <w:tcW w:w="2211" w:type="dxa"/>
            <w:tcBorders>
              <w:top w:val="single" w:sz="4" w:space="0" w:color="auto"/>
              <w:left w:val="single" w:sz="4" w:space="0" w:color="auto"/>
              <w:bottom w:val="single" w:sz="4" w:space="0" w:color="auto"/>
              <w:right w:val="single" w:sz="4" w:space="0" w:color="auto"/>
            </w:tcBorders>
          </w:tcPr>
          <w:p w14:paraId="015A1F50" w14:textId="77777777" w:rsidR="00D8128D" w:rsidRPr="00E27EFB" w:rsidRDefault="00D8128D" w:rsidP="009A1B3C">
            <w:pPr>
              <w:pStyle w:val="ConsPlusCell"/>
              <w:widowControl/>
              <w:rPr>
                <w:color w:val="0D0D0D" w:themeColor="text1" w:themeTint="F2"/>
                <w:sz w:val="28"/>
                <w:szCs w:val="28"/>
              </w:rPr>
            </w:pPr>
            <w:r w:rsidRPr="00E27EFB">
              <w:rPr>
                <w:rFonts w:ascii="Times New Roman" w:hAnsi="Times New Roman"/>
                <w:color w:val="0D0D0D" w:themeColor="text1" w:themeTint="F2"/>
                <w:sz w:val="28"/>
                <w:szCs w:val="28"/>
              </w:rPr>
              <w:t>Участники подпрограммы</w:t>
            </w:r>
          </w:p>
        </w:tc>
        <w:tc>
          <w:tcPr>
            <w:tcW w:w="7423" w:type="dxa"/>
            <w:tcBorders>
              <w:top w:val="single" w:sz="4" w:space="0" w:color="auto"/>
              <w:left w:val="nil"/>
              <w:bottom w:val="single" w:sz="4" w:space="0" w:color="auto"/>
              <w:right w:val="single" w:sz="4" w:space="0" w:color="auto"/>
            </w:tcBorders>
          </w:tcPr>
          <w:p w14:paraId="796FDE08" w14:textId="77777777" w:rsidR="00D8128D" w:rsidRPr="00E27EFB" w:rsidRDefault="00D8128D" w:rsidP="009A1B3C">
            <w:pPr>
              <w:spacing w:after="0" w:line="240" w:lineRule="auto"/>
              <w:jc w:val="both"/>
              <w:rPr>
                <w:rFonts w:ascii="Times New Roman" w:hAnsi="Times New Roman"/>
                <w:color w:val="0D0D0D" w:themeColor="text1" w:themeTint="F2"/>
                <w:sz w:val="28"/>
                <w:szCs w:val="28"/>
              </w:rPr>
            </w:pPr>
            <w:r w:rsidRPr="00E27EFB">
              <w:rPr>
                <w:rFonts w:ascii="Times New Roman" w:hAnsi="Times New Roman"/>
                <w:color w:val="0D0D0D" w:themeColor="text1" w:themeTint="F2"/>
                <w:sz w:val="28"/>
                <w:szCs w:val="28"/>
              </w:rPr>
              <w:t xml:space="preserve">МБУ «Отдел капитального строительства Светлогорского городского округа»; </w:t>
            </w:r>
          </w:p>
          <w:p w14:paraId="53A5CBEC" w14:textId="77777777" w:rsidR="00D8128D" w:rsidRPr="00E27EFB" w:rsidRDefault="00D8128D" w:rsidP="009A1B3C">
            <w:pPr>
              <w:spacing w:after="0" w:line="240" w:lineRule="auto"/>
              <w:jc w:val="both"/>
              <w:rPr>
                <w:rFonts w:ascii="Times New Roman" w:hAnsi="Times New Roman"/>
                <w:color w:val="0D0D0D" w:themeColor="text1" w:themeTint="F2"/>
                <w:sz w:val="28"/>
                <w:szCs w:val="28"/>
              </w:rPr>
            </w:pPr>
            <w:r w:rsidRPr="00E27EFB">
              <w:rPr>
                <w:rFonts w:ascii="Times New Roman" w:hAnsi="Times New Roman"/>
                <w:color w:val="0D0D0D" w:themeColor="text1" w:themeTint="F2"/>
                <w:sz w:val="28"/>
                <w:szCs w:val="28"/>
              </w:rPr>
              <w:t>МБУ «Спецремтранс»;</w:t>
            </w:r>
          </w:p>
          <w:p w14:paraId="1A8CFB39" w14:textId="77777777" w:rsidR="00D8128D" w:rsidRPr="00E27EFB" w:rsidRDefault="00D8128D" w:rsidP="009A1B3C">
            <w:pPr>
              <w:spacing w:after="0" w:line="240" w:lineRule="auto"/>
              <w:jc w:val="both"/>
              <w:rPr>
                <w:rFonts w:ascii="Times New Roman" w:hAnsi="Times New Roman"/>
                <w:color w:val="0D0D0D" w:themeColor="text1" w:themeTint="F2"/>
                <w:sz w:val="28"/>
                <w:szCs w:val="28"/>
              </w:rPr>
            </w:pPr>
            <w:r w:rsidRPr="00E27EFB">
              <w:rPr>
                <w:rFonts w:ascii="Times New Roman" w:hAnsi="Times New Roman"/>
                <w:color w:val="0D0D0D" w:themeColor="text1" w:themeTint="F2"/>
                <w:sz w:val="28"/>
                <w:szCs w:val="28"/>
              </w:rPr>
              <w:t>МУП "Светлогорские парки";</w:t>
            </w:r>
          </w:p>
          <w:p w14:paraId="6735510A" w14:textId="77777777" w:rsidR="00D8128D" w:rsidRPr="00E27EFB" w:rsidRDefault="00D8128D" w:rsidP="009A1B3C">
            <w:pPr>
              <w:pStyle w:val="ConsPlusCell"/>
              <w:rPr>
                <w:color w:val="0D0D0D" w:themeColor="text1" w:themeTint="F2"/>
                <w:sz w:val="28"/>
                <w:szCs w:val="28"/>
              </w:rPr>
            </w:pPr>
            <w:r w:rsidRPr="00E27EFB">
              <w:rPr>
                <w:rFonts w:ascii="Times New Roman" w:hAnsi="Times New Roman"/>
                <w:color w:val="0D0D0D" w:themeColor="text1" w:themeTint="F2"/>
                <w:sz w:val="28"/>
                <w:szCs w:val="28"/>
              </w:rPr>
              <w:t>иные исполнители, определяемые в установленном законодательном порядке.</w:t>
            </w:r>
          </w:p>
        </w:tc>
      </w:tr>
      <w:tr w:rsidR="00E27EFB" w:rsidRPr="00E27EFB" w14:paraId="7E9D6144" w14:textId="77777777" w:rsidTr="009A1B3C">
        <w:trPr>
          <w:trHeight w:val="645"/>
        </w:trPr>
        <w:tc>
          <w:tcPr>
            <w:tcW w:w="2211" w:type="dxa"/>
            <w:tcBorders>
              <w:top w:val="single" w:sz="4" w:space="0" w:color="auto"/>
              <w:left w:val="single" w:sz="4" w:space="0" w:color="auto"/>
              <w:bottom w:val="single" w:sz="4" w:space="0" w:color="auto"/>
              <w:right w:val="single" w:sz="4" w:space="0" w:color="auto"/>
            </w:tcBorders>
            <w:hideMark/>
          </w:tcPr>
          <w:p w14:paraId="482687EE" w14:textId="77777777" w:rsidR="00D8128D" w:rsidRPr="00E27EFB" w:rsidRDefault="00D8128D" w:rsidP="009A1B3C">
            <w:pPr>
              <w:spacing w:after="0" w:line="240" w:lineRule="auto"/>
              <w:rPr>
                <w:rFonts w:ascii="Times New Roman" w:hAnsi="Times New Roman"/>
                <w:color w:val="0D0D0D" w:themeColor="text1" w:themeTint="F2"/>
                <w:sz w:val="28"/>
                <w:szCs w:val="28"/>
                <w:highlight w:val="yellow"/>
              </w:rPr>
            </w:pPr>
            <w:r w:rsidRPr="00E27EFB">
              <w:rPr>
                <w:rFonts w:ascii="Times New Roman" w:hAnsi="Times New Roman"/>
                <w:color w:val="0D0D0D" w:themeColor="text1" w:themeTint="F2"/>
                <w:sz w:val="28"/>
                <w:szCs w:val="28"/>
              </w:rPr>
              <w:t>Срок реализации подпрограммы</w:t>
            </w:r>
          </w:p>
        </w:tc>
        <w:tc>
          <w:tcPr>
            <w:tcW w:w="7423" w:type="dxa"/>
            <w:tcBorders>
              <w:top w:val="single" w:sz="4" w:space="0" w:color="auto"/>
              <w:left w:val="single" w:sz="4" w:space="0" w:color="auto"/>
              <w:bottom w:val="single" w:sz="4" w:space="0" w:color="auto"/>
              <w:right w:val="single" w:sz="4" w:space="0" w:color="auto"/>
            </w:tcBorders>
            <w:hideMark/>
          </w:tcPr>
          <w:p w14:paraId="09398484" w14:textId="11D3D7EF" w:rsidR="00D8128D" w:rsidRPr="00E27EFB" w:rsidRDefault="003532A5" w:rsidP="009A1B3C">
            <w:pPr>
              <w:spacing w:after="0" w:line="240" w:lineRule="auto"/>
              <w:rPr>
                <w:rFonts w:ascii="Times New Roman" w:hAnsi="Times New Roman"/>
                <w:color w:val="0D0D0D" w:themeColor="text1" w:themeTint="F2"/>
                <w:sz w:val="28"/>
                <w:szCs w:val="28"/>
              </w:rPr>
            </w:pPr>
            <w:r w:rsidRPr="003532A5">
              <w:rPr>
                <w:rFonts w:ascii="Times New Roman" w:hAnsi="Times New Roman"/>
                <w:color w:val="0D0D0D" w:themeColor="text1" w:themeTint="F2"/>
                <w:sz w:val="28"/>
                <w:szCs w:val="28"/>
              </w:rPr>
              <w:t>подп</w:t>
            </w:r>
            <w:r w:rsidR="00D8128D" w:rsidRPr="00E27EFB">
              <w:rPr>
                <w:rFonts w:ascii="Times New Roman" w:hAnsi="Times New Roman"/>
                <w:color w:val="0D0D0D" w:themeColor="text1" w:themeTint="F2"/>
                <w:sz w:val="28"/>
                <w:szCs w:val="28"/>
              </w:rPr>
              <w:t>рограмма реализуется в период 2024-2026 годы, этапы не предусмотрены</w:t>
            </w:r>
          </w:p>
        </w:tc>
      </w:tr>
      <w:tr w:rsidR="00E27EFB" w:rsidRPr="00E27EFB" w14:paraId="54FBD286" w14:textId="77777777" w:rsidTr="00E27EFB">
        <w:tc>
          <w:tcPr>
            <w:tcW w:w="2211" w:type="dxa"/>
            <w:tcBorders>
              <w:top w:val="single" w:sz="4" w:space="0" w:color="auto"/>
              <w:left w:val="single" w:sz="4" w:space="0" w:color="auto"/>
              <w:bottom w:val="single" w:sz="4" w:space="0" w:color="auto"/>
              <w:right w:val="single" w:sz="4" w:space="0" w:color="auto"/>
            </w:tcBorders>
            <w:shd w:val="clear" w:color="auto" w:fill="auto"/>
            <w:hideMark/>
          </w:tcPr>
          <w:p w14:paraId="76A95913" w14:textId="77777777" w:rsidR="00D8128D" w:rsidRPr="00E27EFB" w:rsidRDefault="00D8128D" w:rsidP="009A1B3C">
            <w:pPr>
              <w:spacing w:after="0" w:line="240" w:lineRule="auto"/>
              <w:rPr>
                <w:rFonts w:ascii="Times New Roman" w:hAnsi="Times New Roman"/>
                <w:color w:val="0D0D0D" w:themeColor="text1" w:themeTint="F2"/>
                <w:sz w:val="28"/>
                <w:szCs w:val="28"/>
              </w:rPr>
            </w:pPr>
            <w:r w:rsidRPr="00E27EFB">
              <w:rPr>
                <w:rFonts w:ascii="Times New Roman" w:hAnsi="Times New Roman"/>
                <w:color w:val="0D0D0D" w:themeColor="text1" w:themeTint="F2"/>
                <w:sz w:val="28"/>
                <w:szCs w:val="28"/>
              </w:rPr>
              <w:t>Цели подпрограммы</w:t>
            </w:r>
          </w:p>
        </w:tc>
        <w:tc>
          <w:tcPr>
            <w:tcW w:w="7423" w:type="dxa"/>
            <w:tcBorders>
              <w:top w:val="single" w:sz="4" w:space="0" w:color="auto"/>
              <w:left w:val="single" w:sz="4" w:space="0" w:color="auto"/>
              <w:bottom w:val="single" w:sz="4" w:space="0" w:color="auto"/>
              <w:right w:val="single" w:sz="4" w:space="0" w:color="auto"/>
            </w:tcBorders>
            <w:shd w:val="clear" w:color="auto" w:fill="auto"/>
            <w:hideMark/>
          </w:tcPr>
          <w:p w14:paraId="10C8B65E" w14:textId="29836AF5" w:rsidR="00E27EFB" w:rsidRPr="00E27EFB" w:rsidRDefault="00E27EFB" w:rsidP="00E27EFB">
            <w:pPr>
              <w:pStyle w:val="a4"/>
              <w:widowControl w:val="0"/>
              <w:autoSpaceDE w:val="0"/>
              <w:autoSpaceDN w:val="0"/>
              <w:adjustRightInd w:val="0"/>
              <w:spacing w:after="0" w:line="240" w:lineRule="auto"/>
              <w:ind w:left="33" w:hanging="33"/>
              <w:jc w:val="both"/>
              <w:rPr>
                <w:rFonts w:ascii="Times New Roman" w:hAnsi="Times New Roman"/>
                <w:color w:val="0D0D0D" w:themeColor="text1" w:themeTint="F2"/>
                <w:sz w:val="28"/>
                <w:szCs w:val="28"/>
              </w:rPr>
            </w:pPr>
            <w:r w:rsidRPr="00E27EFB">
              <w:rPr>
                <w:rFonts w:ascii="Times New Roman" w:hAnsi="Times New Roman"/>
                <w:color w:val="0D0D0D" w:themeColor="text1" w:themeTint="F2"/>
                <w:sz w:val="28"/>
                <w:szCs w:val="28"/>
              </w:rPr>
              <w:t xml:space="preserve">Увеличение доли содержания зеленого фонда Светлогорского городского округа </w:t>
            </w:r>
          </w:p>
          <w:p w14:paraId="5EA4025F" w14:textId="76F6D000" w:rsidR="00D8128D" w:rsidRPr="00E27EFB" w:rsidRDefault="00D8128D" w:rsidP="00E27EFB">
            <w:pPr>
              <w:pStyle w:val="a4"/>
              <w:widowControl w:val="0"/>
              <w:autoSpaceDE w:val="0"/>
              <w:autoSpaceDN w:val="0"/>
              <w:adjustRightInd w:val="0"/>
              <w:spacing w:after="0" w:line="240" w:lineRule="auto"/>
              <w:ind w:left="33" w:hanging="33"/>
              <w:jc w:val="both"/>
              <w:rPr>
                <w:rFonts w:ascii="Times New Roman" w:hAnsi="Times New Roman"/>
                <w:color w:val="0D0D0D" w:themeColor="text1" w:themeTint="F2"/>
                <w:sz w:val="28"/>
                <w:szCs w:val="28"/>
              </w:rPr>
            </w:pPr>
          </w:p>
        </w:tc>
      </w:tr>
      <w:tr w:rsidR="00E27EFB" w:rsidRPr="00E27EFB" w14:paraId="3B3603E0" w14:textId="77777777" w:rsidTr="009A1B3C">
        <w:trPr>
          <w:trHeight w:val="841"/>
        </w:trPr>
        <w:tc>
          <w:tcPr>
            <w:tcW w:w="2211" w:type="dxa"/>
            <w:tcBorders>
              <w:top w:val="single" w:sz="4" w:space="0" w:color="auto"/>
              <w:left w:val="single" w:sz="4" w:space="0" w:color="auto"/>
              <w:bottom w:val="single" w:sz="4" w:space="0" w:color="auto"/>
              <w:right w:val="single" w:sz="4" w:space="0" w:color="auto"/>
            </w:tcBorders>
          </w:tcPr>
          <w:p w14:paraId="5BC83A9E" w14:textId="77777777" w:rsidR="00D8128D" w:rsidRPr="00E27EFB" w:rsidRDefault="00D8128D" w:rsidP="009A1B3C">
            <w:pPr>
              <w:spacing w:after="0" w:line="240" w:lineRule="auto"/>
              <w:rPr>
                <w:rFonts w:ascii="Times New Roman" w:hAnsi="Times New Roman"/>
                <w:color w:val="0D0D0D" w:themeColor="text1" w:themeTint="F2"/>
                <w:sz w:val="28"/>
                <w:szCs w:val="28"/>
                <w:highlight w:val="yellow"/>
              </w:rPr>
            </w:pPr>
            <w:r w:rsidRPr="00E27EFB">
              <w:rPr>
                <w:rFonts w:ascii="Times New Roman" w:hAnsi="Times New Roman"/>
                <w:color w:val="0D0D0D" w:themeColor="text1" w:themeTint="F2"/>
                <w:sz w:val="28"/>
                <w:szCs w:val="28"/>
              </w:rPr>
              <w:t>Задачи подпрограммы</w:t>
            </w:r>
          </w:p>
        </w:tc>
        <w:tc>
          <w:tcPr>
            <w:tcW w:w="7423" w:type="dxa"/>
            <w:tcBorders>
              <w:top w:val="single" w:sz="4" w:space="0" w:color="auto"/>
              <w:left w:val="single" w:sz="4" w:space="0" w:color="auto"/>
              <w:bottom w:val="single" w:sz="4" w:space="0" w:color="auto"/>
              <w:right w:val="single" w:sz="4" w:space="0" w:color="auto"/>
            </w:tcBorders>
          </w:tcPr>
          <w:p w14:paraId="2B7D945E" w14:textId="01E80322" w:rsidR="00D8128D" w:rsidRPr="00E27EFB" w:rsidRDefault="00D8128D" w:rsidP="009A1B3C">
            <w:pPr>
              <w:pStyle w:val="Default"/>
              <w:jc w:val="both"/>
              <w:rPr>
                <w:color w:val="0D0D0D" w:themeColor="text1" w:themeTint="F2"/>
                <w:sz w:val="28"/>
                <w:szCs w:val="28"/>
              </w:rPr>
            </w:pPr>
            <w:r w:rsidRPr="00E27EFB">
              <w:rPr>
                <w:color w:val="0D0D0D" w:themeColor="text1" w:themeTint="F2"/>
                <w:sz w:val="28"/>
                <w:szCs w:val="28"/>
              </w:rPr>
              <w:t xml:space="preserve"> Увеличение площади содержания зеленого фонда Светлогорского городского округа.</w:t>
            </w:r>
          </w:p>
          <w:p w14:paraId="0BB1B33E" w14:textId="77777777" w:rsidR="00D8128D" w:rsidRPr="00E27EFB" w:rsidRDefault="00D8128D" w:rsidP="009A1B3C">
            <w:pPr>
              <w:pStyle w:val="Default"/>
              <w:jc w:val="both"/>
              <w:rPr>
                <w:color w:val="0D0D0D" w:themeColor="text1" w:themeTint="F2"/>
                <w:sz w:val="28"/>
                <w:szCs w:val="28"/>
              </w:rPr>
            </w:pPr>
          </w:p>
        </w:tc>
      </w:tr>
      <w:tr w:rsidR="00E27EFB" w:rsidRPr="00E27EFB" w14:paraId="1FAAA190" w14:textId="77777777" w:rsidTr="009A1B3C">
        <w:trPr>
          <w:trHeight w:val="135"/>
        </w:trPr>
        <w:tc>
          <w:tcPr>
            <w:tcW w:w="2211" w:type="dxa"/>
            <w:tcBorders>
              <w:top w:val="single" w:sz="4" w:space="0" w:color="auto"/>
              <w:left w:val="single" w:sz="4" w:space="0" w:color="auto"/>
              <w:bottom w:val="single" w:sz="4" w:space="0" w:color="auto"/>
              <w:right w:val="single" w:sz="4" w:space="0" w:color="auto"/>
            </w:tcBorders>
          </w:tcPr>
          <w:p w14:paraId="223F849D" w14:textId="77777777" w:rsidR="00D8128D" w:rsidRPr="00E27EFB" w:rsidRDefault="00D8128D" w:rsidP="009A1B3C">
            <w:pPr>
              <w:spacing w:after="0" w:line="240" w:lineRule="auto"/>
              <w:rPr>
                <w:rFonts w:ascii="Times New Roman" w:hAnsi="Times New Roman"/>
                <w:color w:val="0D0D0D" w:themeColor="text1" w:themeTint="F2"/>
                <w:sz w:val="28"/>
                <w:szCs w:val="28"/>
                <w:highlight w:val="yellow"/>
              </w:rPr>
            </w:pPr>
            <w:r w:rsidRPr="00E27EFB">
              <w:rPr>
                <w:rFonts w:ascii="Times New Roman" w:hAnsi="Times New Roman"/>
                <w:color w:val="0D0D0D" w:themeColor="text1" w:themeTint="F2"/>
                <w:sz w:val="28"/>
                <w:szCs w:val="28"/>
              </w:rPr>
              <w:t>Целевые Показатели подпрограммы</w:t>
            </w:r>
          </w:p>
        </w:tc>
        <w:tc>
          <w:tcPr>
            <w:tcW w:w="7423" w:type="dxa"/>
            <w:tcBorders>
              <w:top w:val="single" w:sz="4" w:space="0" w:color="auto"/>
              <w:left w:val="single" w:sz="4" w:space="0" w:color="auto"/>
              <w:bottom w:val="single" w:sz="4" w:space="0" w:color="auto"/>
              <w:right w:val="single" w:sz="4" w:space="0" w:color="auto"/>
            </w:tcBorders>
          </w:tcPr>
          <w:p w14:paraId="37809DF2" w14:textId="3CB6C2CD" w:rsidR="00E27EFB" w:rsidRPr="00E27EFB" w:rsidRDefault="00E27EFB" w:rsidP="00E27EFB">
            <w:pPr>
              <w:pStyle w:val="a4"/>
              <w:tabs>
                <w:tab w:val="left" w:pos="27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jc w:val="both"/>
              <w:rPr>
                <w:rFonts w:ascii="Times New Roman" w:hAnsi="Times New Roman"/>
                <w:color w:val="0D0D0D" w:themeColor="text1" w:themeTint="F2"/>
                <w:sz w:val="28"/>
                <w:szCs w:val="28"/>
              </w:rPr>
            </w:pPr>
            <w:r w:rsidRPr="00E27EFB">
              <w:rPr>
                <w:rFonts w:ascii="Times New Roman" w:hAnsi="Times New Roman"/>
                <w:color w:val="0D0D0D" w:themeColor="text1" w:themeTint="F2"/>
                <w:sz w:val="28"/>
                <w:szCs w:val="28"/>
              </w:rPr>
              <w:t xml:space="preserve">Увеличение доли содержания зеленого фонда Светлогорского городского округа за период реализации </w:t>
            </w:r>
          </w:p>
          <w:p w14:paraId="79CF4583" w14:textId="78CF8E23" w:rsidR="00D8128D" w:rsidRPr="00E27EFB" w:rsidRDefault="00E27EFB" w:rsidP="00E27EFB">
            <w:pPr>
              <w:pStyle w:val="a4"/>
              <w:widowControl w:val="0"/>
              <w:autoSpaceDE w:val="0"/>
              <w:autoSpaceDN w:val="0"/>
              <w:adjustRightInd w:val="0"/>
              <w:spacing w:after="0" w:line="240" w:lineRule="auto"/>
              <w:ind w:left="33"/>
              <w:jc w:val="both"/>
              <w:rPr>
                <w:rFonts w:ascii="Times New Roman" w:hAnsi="Times New Roman"/>
                <w:color w:val="0D0D0D" w:themeColor="text1" w:themeTint="F2"/>
                <w:sz w:val="28"/>
                <w:szCs w:val="28"/>
              </w:rPr>
            </w:pPr>
            <w:r w:rsidRPr="00E27EFB">
              <w:rPr>
                <w:rFonts w:ascii="Times New Roman" w:hAnsi="Times New Roman"/>
                <w:color w:val="0D0D0D" w:themeColor="text1" w:themeTint="F2"/>
                <w:sz w:val="28"/>
                <w:szCs w:val="28"/>
              </w:rPr>
              <w:t>программы до 5,8 %</w:t>
            </w:r>
          </w:p>
        </w:tc>
      </w:tr>
      <w:tr w:rsidR="00E27EFB" w:rsidRPr="00E27EFB" w14:paraId="78F0E3C3" w14:textId="77777777" w:rsidTr="009A1B3C">
        <w:tc>
          <w:tcPr>
            <w:tcW w:w="2211" w:type="dxa"/>
            <w:tcBorders>
              <w:top w:val="single" w:sz="4" w:space="0" w:color="auto"/>
              <w:left w:val="single" w:sz="4" w:space="0" w:color="auto"/>
              <w:bottom w:val="single" w:sz="4" w:space="0" w:color="auto"/>
              <w:right w:val="single" w:sz="4" w:space="0" w:color="auto"/>
            </w:tcBorders>
          </w:tcPr>
          <w:p w14:paraId="7004C53C" w14:textId="77777777" w:rsidR="00D8128D" w:rsidRPr="00E27EFB" w:rsidRDefault="00D8128D" w:rsidP="009A1B3C">
            <w:pPr>
              <w:spacing w:after="0" w:line="240" w:lineRule="auto"/>
              <w:rPr>
                <w:rFonts w:ascii="Times New Roman" w:hAnsi="Times New Roman"/>
                <w:color w:val="0D0D0D" w:themeColor="text1" w:themeTint="F2"/>
                <w:sz w:val="28"/>
                <w:szCs w:val="28"/>
              </w:rPr>
            </w:pPr>
            <w:r w:rsidRPr="00E27EFB">
              <w:rPr>
                <w:rFonts w:ascii="Times New Roman" w:hAnsi="Times New Roman"/>
                <w:color w:val="0D0D0D" w:themeColor="text1" w:themeTint="F2"/>
                <w:sz w:val="28"/>
                <w:szCs w:val="28"/>
              </w:rPr>
              <w:t>Объемы и источники финансирования Подпрограммы по годам ее реализации</w:t>
            </w:r>
          </w:p>
        </w:tc>
        <w:tc>
          <w:tcPr>
            <w:tcW w:w="7423" w:type="dxa"/>
            <w:tcBorders>
              <w:top w:val="single" w:sz="4" w:space="0" w:color="auto"/>
              <w:left w:val="single" w:sz="4" w:space="0" w:color="auto"/>
              <w:bottom w:val="single" w:sz="4" w:space="0" w:color="auto"/>
              <w:right w:val="single" w:sz="4" w:space="0" w:color="auto"/>
            </w:tcBorders>
          </w:tcPr>
          <w:p w14:paraId="020F8A48" w14:textId="545D4661" w:rsidR="00D8128D" w:rsidRPr="00E27EFB" w:rsidRDefault="00D8128D" w:rsidP="009A1B3C">
            <w:pPr>
              <w:spacing w:after="0" w:line="240" w:lineRule="auto"/>
              <w:jc w:val="both"/>
              <w:rPr>
                <w:rFonts w:ascii="Times New Roman" w:hAnsi="Times New Roman"/>
                <w:color w:val="0D0D0D" w:themeColor="text1" w:themeTint="F2"/>
                <w:sz w:val="28"/>
                <w:szCs w:val="28"/>
              </w:rPr>
            </w:pPr>
            <w:r w:rsidRPr="00E27EFB">
              <w:rPr>
                <w:rFonts w:ascii="Times New Roman" w:hAnsi="Times New Roman"/>
                <w:color w:val="0D0D0D" w:themeColor="text1" w:themeTint="F2"/>
                <w:sz w:val="28"/>
                <w:szCs w:val="28"/>
              </w:rPr>
              <w:t>2024 год -  10 849,51 тыс. рублей;</w:t>
            </w:r>
          </w:p>
          <w:p w14:paraId="2938ACD2" w14:textId="7933E455" w:rsidR="00D8128D" w:rsidRPr="00E27EFB" w:rsidRDefault="00D8128D" w:rsidP="009A1B3C">
            <w:pPr>
              <w:pStyle w:val="ConsPlusCell"/>
              <w:jc w:val="both"/>
              <w:rPr>
                <w:rFonts w:ascii="Times New Roman" w:hAnsi="Times New Roman"/>
                <w:color w:val="0D0D0D" w:themeColor="text1" w:themeTint="F2"/>
                <w:sz w:val="28"/>
                <w:szCs w:val="28"/>
              </w:rPr>
            </w:pPr>
            <w:r w:rsidRPr="00E27EFB">
              <w:rPr>
                <w:rFonts w:ascii="Times New Roman" w:hAnsi="Times New Roman"/>
                <w:color w:val="0D0D0D" w:themeColor="text1" w:themeTint="F2"/>
                <w:sz w:val="28"/>
                <w:szCs w:val="28"/>
              </w:rPr>
              <w:t>2025 год -  10 849,51 тыс. рублей;</w:t>
            </w:r>
          </w:p>
          <w:p w14:paraId="7E4AC4C3" w14:textId="79049395" w:rsidR="00D8128D" w:rsidRPr="00E27EFB" w:rsidRDefault="00D8128D" w:rsidP="009A1B3C">
            <w:pPr>
              <w:pStyle w:val="ConsPlusCell"/>
              <w:jc w:val="both"/>
              <w:rPr>
                <w:rFonts w:ascii="Times New Roman" w:hAnsi="Times New Roman"/>
                <w:color w:val="0D0D0D" w:themeColor="text1" w:themeTint="F2"/>
                <w:sz w:val="28"/>
                <w:szCs w:val="28"/>
              </w:rPr>
            </w:pPr>
            <w:r w:rsidRPr="00E27EFB">
              <w:rPr>
                <w:rFonts w:ascii="Times New Roman" w:hAnsi="Times New Roman"/>
                <w:color w:val="0D0D0D" w:themeColor="text1" w:themeTint="F2"/>
                <w:sz w:val="28"/>
                <w:szCs w:val="28"/>
              </w:rPr>
              <w:t>2026 год -  10 849,51 тыс. рублей;</w:t>
            </w:r>
          </w:p>
          <w:p w14:paraId="156B60D5" w14:textId="3AF72C5E" w:rsidR="00D8128D" w:rsidRPr="00E27EFB" w:rsidRDefault="00D8128D" w:rsidP="009A1B3C">
            <w:pPr>
              <w:pStyle w:val="ConsPlusCell"/>
              <w:jc w:val="both"/>
              <w:rPr>
                <w:rFonts w:ascii="Times New Roman" w:hAnsi="Times New Roman" w:cs="Times New Roman"/>
                <w:color w:val="0D0D0D" w:themeColor="text1" w:themeTint="F2"/>
                <w:sz w:val="28"/>
                <w:szCs w:val="28"/>
              </w:rPr>
            </w:pPr>
            <w:r w:rsidRPr="00E27EFB">
              <w:rPr>
                <w:rFonts w:ascii="Times New Roman" w:hAnsi="Times New Roman" w:cs="Times New Roman"/>
                <w:color w:val="0D0D0D" w:themeColor="text1" w:themeTint="F2"/>
                <w:sz w:val="28"/>
                <w:szCs w:val="28"/>
              </w:rPr>
              <w:t>Объемы финансирования мероприятий подпрограммы за счет средств местного (муниципального) бюджета подлежат ежегодному утверждению.</w:t>
            </w:r>
          </w:p>
          <w:p w14:paraId="536E85BF" w14:textId="4FE8D9D1" w:rsidR="00D8128D" w:rsidRPr="00E27EFB" w:rsidRDefault="00D8128D" w:rsidP="009A1B3C">
            <w:pPr>
              <w:pStyle w:val="ConsPlusCell"/>
              <w:jc w:val="both"/>
              <w:rPr>
                <w:rFonts w:ascii="Times New Roman" w:hAnsi="Times New Roman" w:cs="Times New Roman"/>
                <w:color w:val="0D0D0D" w:themeColor="text1" w:themeTint="F2"/>
                <w:sz w:val="28"/>
                <w:szCs w:val="28"/>
              </w:rPr>
            </w:pPr>
            <w:r w:rsidRPr="00E27EFB">
              <w:rPr>
                <w:rFonts w:ascii="Times New Roman" w:hAnsi="Times New Roman" w:cs="Times New Roman"/>
                <w:color w:val="0D0D0D" w:themeColor="text1" w:themeTint="F2"/>
                <w:sz w:val="28"/>
                <w:szCs w:val="28"/>
              </w:rPr>
              <w:t xml:space="preserve">Объем финансового обеспечения муниципальной </w:t>
            </w:r>
            <w:r w:rsidR="003532A5" w:rsidRPr="003532A5">
              <w:rPr>
                <w:rFonts w:ascii="Times New Roman" w:hAnsi="Times New Roman" w:cs="Times New Roman"/>
                <w:color w:val="0D0D0D" w:themeColor="text1" w:themeTint="F2"/>
                <w:sz w:val="28"/>
                <w:szCs w:val="28"/>
              </w:rPr>
              <w:t>подп</w:t>
            </w:r>
            <w:r w:rsidRPr="00E27EFB">
              <w:rPr>
                <w:rFonts w:ascii="Times New Roman" w:hAnsi="Times New Roman" w:cs="Times New Roman"/>
                <w:color w:val="0D0D0D" w:themeColor="text1" w:themeTint="F2"/>
                <w:sz w:val="28"/>
                <w:szCs w:val="28"/>
              </w:rPr>
              <w:t xml:space="preserve">рограммы – </w:t>
            </w:r>
          </w:p>
          <w:p w14:paraId="520DDD55" w14:textId="77777777" w:rsidR="00D8128D" w:rsidRPr="00E27EFB" w:rsidRDefault="00D8128D" w:rsidP="009A1B3C">
            <w:pPr>
              <w:pStyle w:val="ConsPlusCell"/>
              <w:jc w:val="both"/>
              <w:rPr>
                <w:rFonts w:ascii="Times New Roman" w:hAnsi="Times New Roman" w:cs="Times New Roman"/>
                <w:color w:val="0D0D0D" w:themeColor="text1" w:themeTint="F2"/>
                <w:sz w:val="28"/>
                <w:szCs w:val="28"/>
              </w:rPr>
            </w:pPr>
            <w:r w:rsidRPr="00E27EFB">
              <w:rPr>
                <w:rFonts w:ascii="Times New Roman" w:hAnsi="Times New Roman" w:cs="Times New Roman"/>
                <w:color w:val="0D0D0D" w:themeColor="text1" w:themeTint="F2"/>
                <w:sz w:val="28"/>
                <w:szCs w:val="28"/>
              </w:rPr>
              <w:t>232 136,82 тыс. руб.</w:t>
            </w:r>
          </w:p>
        </w:tc>
      </w:tr>
      <w:tr w:rsidR="00E27EFB" w:rsidRPr="00E27EFB" w14:paraId="45484F4C" w14:textId="77777777" w:rsidTr="009A1B3C">
        <w:tc>
          <w:tcPr>
            <w:tcW w:w="2211" w:type="dxa"/>
            <w:tcBorders>
              <w:top w:val="single" w:sz="4" w:space="0" w:color="auto"/>
              <w:left w:val="single" w:sz="4" w:space="0" w:color="auto"/>
              <w:bottom w:val="single" w:sz="4" w:space="0" w:color="auto"/>
              <w:right w:val="single" w:sz="4" w:space="0" w:color="auto"/>
            </w:tcBorders>
            <w:hideMark/>
          </w:tcPr>
          <w:p w14:paraId="4C5EA088" w14:textId="77777777" w:rsidR="00D8128D" w:rsidRPr="00E27EFB" w:rsidRDefault="00D8128D" w:rsidP="009A1B3C">
            <w:pPr>
              <w:spacing w:after="0" w:line="240" w:lineRule="auto"/>
              <w:rPr>
                <w:rFonts w:ascii="Times New Roman" w:hAnsi="Times New Roman"/>
                <w:color w:val="0D0D0D" w:themeColor="text1" w:themeTint="F2"/>
                <w:sz w:val="28"/>
                <w:szCs w:val="28"/>
              </w:rPr>
            </w:pPr>
            <w:r w:rsidRPr="00E27EFB">
              <w:rPr>
                <w:rFonts w:ascii="Times New Roman" w:hAnsi="Times New Roman"/>
                <w:color w:val="0D0D0D" w:themeColor="text1" w:themeTint="F2"/>
                <w:sz w:val="28"/>
                <w:szCs w:val="28"/>
              </w:rPr>
              <w:t>Ожидаемые результаты реализации подпрограммы</w:t>
            </w:r>
          </w:p>
        </w:tc>
        <w:tc>
          <w:tcPr>
            <w:tcW w:w="7423" w:type="dxa"/>
            <w:tcBorders>
              <w:top w:val="single" w:sz="4" w:space="0" w:color="auto"/>
              <w:left w:val="single" w:sz="4" w:space="0" w:color="auto"/>
              <w:bottom w:val="single" w:sz="4" w:space="0" w:color="auto"/>
              <w:right w:val="single" w:sz="4" w:space="0" w:color="auto"/>
            </w:tcBorders>
            <w:hideMark/>
          </w:tcPr>
          <w:p w14:paraId="1C310939" w14:textId="77777777" w:rsidR="00D8128D" w:rsidRPr="00E27EFB" w:rsidRDefault="00D8128D" w:rsidP="00D8128D">
            <w:pPr>
              <w:pStyle w:val="a4"/>
              <w:tabs>
                <w:tab w:val="left" w:pos="27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jc w:val="both"/>
              <w:rPr>
                <w:rFonts w:ascii="Times New Roman" w:hAnsi="Times New Roman"/>
                <w:color w:val="0D0D0D" w:themeColor="text1" w:themeTint="F2"/>
                <w:sz w:val="28"/>
                <w:szCs w:val="28"/>
              </w:rPr>
            </w:pPr>
            <w:r w:rsidRPr="00E27EFB">
              <w:rPr>
                <w:rFonts w:ascii="Times New Roman" w:hAnsi="Times New Roman"/>
                <w:color w:val="0D0D0D" w:themeColor="text1" w:themeTint="F2"/>
                <w:sz w:val="28"/>
                <w:szCs w:val="28"/>
              </w:rPr>
              <w:t xml:space="preserve">Увеличение площади содержания зеленого фонда Светлогорского городского округа за период реализации </w:t>
            </w:r>
          </w:p>
          <w:p w14:paraId="3FEB69D8" w14:textId="1EE30556" w:rsidR="00D8128D" w:rsidRPr="00E27EFB" w:rsidRDefault="003532A5" w:rsidP="00D8128D">
            <w:pPr>
              <w:pStyle w:val="a4"/>
              <w:tabs>
                <w:tab w:val="left" w:pos="27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jc w:val="both"/>
              <w:rPr>
                <w:rFonts w:ascii="Times New Roman" w:hAnsi="Times New Roman"/>
                <w:color w:val="0D0D0D" w:themeColor="text1" w:themeTint="F2"/>
                <w:sz w:val="28"/>
                <w:szCs w:val="28"/>
              </w:rPr>
            </w:pPr>
            <w:r w:rsidRPr="003532A5">
              <w:rPr>
                <w:rFonts w:ascii="Times New Roman" w:hAnsi="Times New Roman"/>
                <w:color w:val="0D0D0D" w:themeColor="text1" w:themeTint="F2"/>
                <w:sz w:val="28"/>
                <w:szCs w:val="28"/>
              </w:rPr>
              <w:t>подп</w:t>
            </w:r>
            <w:r w:rsidR="00D8128D" w:rsidRPr="00E27EFB">
              <w:rPr>
                <w:rFonts w:ascii="Times New Roman" w:hAnsi="Times New Roman"/>
                <w:color w:val="0D0D0D" w:themeColor="text1" w:themeTint="F2"/>
                <w:sz w:val="28"/>
                <w:szCs w:val="28"/>
              </w:rPr>
              <w:t>рограммы достигнет 32 548,53</w:t>
            </w:r>
            <w:r w:rsidR="00254D7D" w:rsidRPr="00E27EFB">
              <w:rPr>
                <w:rFonts w:ascii="Times New Roman" w:hAnsi="Times New Roman"/>
                <w:color w:val="0D0D0D" w:themeColor="text1" w:themeTint="F2"/>
                <w:sz w:val="28"/>
                <w:szCs w:val="28"/>
              </w:rPr>
              <w:t xml:space="preserve"> </w:t>
            </w:r>
            <w:r w:rsidR="00D8128D" w:rsidRPr="00E27EFB">
              <w:rPr>
                <w:rFonts w:ascii="Times New Roman" w:hAnsi="Times New Roman"/>
                <w:color w:val="0D0D0D" w:themeColor="text1" w:themeTint="F2"/>
                <w:sz w:val="28"/>
                <w:szCs w:val="28"/>
              </w:rPr>
              <w:t>м2</w:t>
            </w:r>
          </w:p>
        </w:tc>
      </w:tr>
    </w:tbl>
    <w:p w14:paraId="0216E98F" w14:textId="77777777" w:rsidR="00D8128D" w:rsidRPr="00E27EFB" w:rsidRDefault="00D8128D" w:rsidP="00D8128D">
      <w:pPr>
        <w:spacing w:after="0" w:line="240" w:lineRule="auto"/>
        <w:rPr>
          <w:rFonts w:eastAsia="Times New Roman" w:cs="Calibri"/>
          <w:color w:val="0D0D0D" w:themeColor="text1" w:themeTint="F2"/>
          <w:lang w:eastAsia="ru-RU"/>
        </w:rPr>
      </w:pPr>
    </w:p>
    <w:p w14:paraId="440AC959" w14:textId="77777777" w:rsidR="00D8128D" w:rsidRPr="00E27EFB" w:rsidRDefault="00D8128D" w:rsidP="00D8128D">
      <w:pPr>
        <w:spacing w:after="0" w:line="240" w:lineRule="auto"/>
        <w:rPr>
          <w:rFonts w:eastAsia="Times New Roman" w:cs="Calibri"/>
          <w:color w:val="0D0D0D" w:themeColor="text1" w:themeTint="F2"/>
          <w:lang w:eastAsia="ru-RU"/>
        </w:rPr>
      </w:pPr>
    </w:p>
    <w:p w14:paraId="351EB840" w14:textId="77777777" w:rsidR="00A25479" w:rsidRPr="00E27EFB" w:rsidRDefault="00A25479" w:rsidP="00A25479">
      <w:pPr>
        <w:spacing w:after="0" w:line="240" w:lineRule="auto"/>
        <w:rPr>
          <w:rFonts w:eastAsia="Times New Roman" w:cs="Calibri"/>
          <w:color w:val="0D0D0D" w:themeColor="text1" w:themeTint="F2"/>
          <w:lang w:eastAsia="ru-RU"/>
        </w:rPr>
      </w:pPr>
    </w:p>
    <w:p w14:paraId="768F4125" w14:textId="05CCB355" w:rsidR="00A25479" w:rsidRPr="00E27EFB" w:rsidRDefault="00A25479" w:rsidP="00A25479">
      <w:pPr>
        <w:autoSpaceDE w:val="0"/>
        <w:autoSpaceDN w:val="0"/>
        <w:adjustRightInd w:val="0"/>
        <w:spacing w:after="0" w:line="240" w:lineRule="auto"/>
        <w:ind w:firstLine="709"/>
        <w:jc w:val="center"/>
        <w:outlineLvl w:val="1"/>
        <w:rPr>
          <w:rFonts w:ascii="Times New Roman" w:hAnsi="Times New Roman"/>
          <w:b/>
          <w:color w:val="0D0D0D" w:themeColor="text1" w:themeTint="F2"/>
          <w:sz w:val="28"/>
          <w:szCs w:val="28"/>
        </w:rPr>
      </w:pPr>
      <w:r w:rsidRPr="00E27EFB">
        <w:rPr>
          <w:rFonts w:ascii="Times New Roman" w:eastAsia="Times New Roman" w:hAnsi="Times New Roman"/>
          <w:b/>
          <w:color w:val="0D0D0D" w:themeColor="text1" w:themeTint="F2"/>
          <w:sz w:val="28"/>
          <w:szCs w:val="28"/>
          <w:lang w:eastAsia="ru-RU"/>
        </w:rPr>
        <w:t>1.</w:t>
      </w:r>
      <w:r w:rsidRPr="00E27EFB">
        <w:rPr>
          <w:rFonts w:ascii="Times New Roman" w:hAnsi="Times New Roman"/>
          <w:b/>
          <w:color w:val="0D0D0D" w:themeColor="text1" w:themeTint="F2"/>
          <w:sz w:val="28"/>
          <w:szCs w:val="28"/>
        </w:rPr>
        <w:t xml:space="preserve">  Содержание проблемы, на решение которой направлена </w:t>
      </w:r>
      <w:r w:rsidR="00254D7D" w:rsidRPr="00E27EFB">
        <w:rPr>
          <w:rFonts w:ascii="Times New Roman" w:hAnsi="Times New Roman"/>
          <w:b/>
          <w:color w:val="0D0D0D" w:themeColor="text1" w:themeTint="F2"/>
          <w:sz w:val="28"/>
          <w:szCs w:val="28"/>
        </w:rPr>
        <w:t>подп</w:t>
      </w:r>
      <w:r w:rsidRPr="00E27EFB">
        <w:rPr>
          <w:rFonts w:ascii="Times New Roman" w:hAnsi="Times New Roman"/>
          <w:b/>
          <w:color w:val="0D0D0D" w:themeColor="text1" w:themeTint="F2"/>
          <w:sz w:val="28"/>
          <w:szCs w:val="28"/>
        </w:rPr>
        <w:t xml:space="preserve">рограмма, и обоснование необходимости программной разработки </w:t>
      </w:r>
    </w:p>
    <w:p w14:paraId="703EDCC3" w14:textId="77777777" w:rsidR="00254D7D" w:rsidRPr="00E27EFB" w:rsidRDefault="00254D7D" w:rsidP="00A25479">
      <w:pPr>
        <w:spacing w:after="0" w:line="240" w:lineRule="auto"/>
        <w:ind w:firstLine="709"/>
        <w:jc w:val="both"/>
        <w:rPr>
          <w:rFonts w:ascii="Times New Roman" w:eastAsia="Times New Roman" w:hAnsi="Times New Roman"/>
          <w:color w:val="0D0D0D" w:themeColor="text1" w:themeTint="F2"/>
          <w:sz w:val="28"/>
          <w:szCs w:val="28"/>
          <w:lang w:eastAsia="ru-RU"/>
        </w:rPr>
      </w:pPr>
    </w:p>
    <w:p w14:paraId="6BD9CA15" w14:textId="249FEC85" w:rsidR="00B63A83" w:rsidRPr="00B63A83" w:rsidRDefault="00B63A83" w:rsidP="00B63A83">
      <w:pPr>
        <w:spacing w:after="0" w:line="240" w:lineRule="auto"/>
        <w:ind w:firstLine="709"/>
        <w:jc w:val="both"/>
        <w:rPr>
          <w:rFonts w:ascii="Times New Roman" w:eastAsia="Times New Roman" w:hAnsi="Times New Roman"/>
          <w:sz w:val="28"/>
          <w:szCs w:val="28"/>
          <w:lang w:eastAsia="ru-RU"/>
        </w:rPr>
      </w:pPr>
      <w:r w:rsidRPr="00B63A83">
        <w:rPr>
          <w:rFonts w:ascii="Times New Roman" w:eastAsia="Times New Roman" w:hAnsi="Times New Roman"/>
          <w:sz w:val="28"/>
          <w:szCs w:val="28"/>
          <w:lang w:eastAsia="ru-RU"/>
        </w:rPr>
        <w:t>Зеленый фонд Светлогорского городского округа образуют как создаваемые городские леса, так и иные зеленые насаждения, произрастающие на территории муниципального образования, включая территории общего пользования, зеленые зоны, земельные участки независимо от формы собственности.</w:t>
      </w:r>
    </w:p>
    <w:p w14:paraId="1D2A819D" w14:textId="77777777" w:rsidR="00B63A83" w:rsidRPr="00B63A83" w:rsidRDefault="00B63A83" w:rsidP="00B63A83">
      <w:pPr>
        <w:spacing w:after="0" w:line="240" w:lineRule="auto"/>
        <w:ind w:firstLine="709"/>
        <w:jc w:val="both"/>
        <w:rPr>
          <w:rFonts w:ascii="Times New Roman" w:eastAsia="Times New Roman" w:hAnsi="Times New Roman"/>
          <w:sz w:val="28"/>
          <w:szCs w:val="28"/>
          <w:lang w:eastAsia="ru-RU"/>
        </w:rPr>
      </w:pPr>
      <w:r w:rsidRPr="00B63A83">
        <w:rPr>
          <w:rFonts w:ascii="Times New Roman" w:eastAsia="Times New Roman" w:hAnsi="Times New Roman"/>
          <w:sz w:val="28"/>
          <w:szCs w:val="28"/>
          <w:lang w:eastAsia="ru-RU"/>
        </w:rPr>
        <w:t>Закон Калининградской области от 21.12.2006 № 100 «Об охране зеленых насаждений» регулирует правоотношения в сфере использования, охраны, содержания и воспроизводства зеленых насаждений на территории Калининградской области в целях реализации конституционного права граждан на благоприятную окружающую среду. Действие данного Закона не распространяется на правоотношения в сфере использования, охраны, содержания и воспроизводства зеленых насаждений, расположенных на землях сельскохозяйственного назначения, зеленых насаждений в лесопарковых зеленых поясах, зеленых насаждений, произрастающих на земельных участках, находящихся в федеральной собственности, зеленых насаждений на земельных участках, предназначенных для обслуживания индивидуального жилого дома, ведения личного подсобного хозяйства на приусадебных земельных участках, земельных участках, расположенных на территории садоводческих, огороднических или дачных некоммерческих объединений, а также при проведении мелиоративных мероприятий.</w:t>
      </w:r>
    </w:p>
    <w:p w14:paraId="02BB32CA" w14:textId="77777777" w:rsidR="00B63A83" w:rsidRPr="00B63A83" w:rsidRDefault="00B63A83" w:rsidP="00B63A83">
      <w:pPr>
        <w:spacing w:after="0" w:line="240" w:lineRule="auto"/>
        <w:ind w:firstLine="709"/>
        <w:jc w:val="both"/>
        <w:rPr>
          <w:rFonts w:ascii="Times New Roman" w:eastAsia="Times New Roman" w:hAnsi="Times New Roman"/>
          <w:sz w:val="28"/>
          <w:szCs w:val="28"/>
          <w:lang w:eastAsia="ru-RU"/>
        </w:rPr>
      </w:pPr>
      <w:r w:rsidRPr="00B63A83">
        <w:rPr>
          <w:rFonts w:ascii="Times New Roman" w:eastAsia="Times New Roman" w:hAnsi="Times New Roman"/>
          <w:sz w:val="28"/>
          <w:szCs w:val="28"/>
          <w:lang w:eastAsia="ru-RU"/>
        </w:rPr>
        <w:t>Порядок выдачи разрешительной документации на вырубку (снос), обрезку и/или пересадку зеленых насаждений на территории муниципального образования «Светлогорский городской округ», утвержден Решением окружного Совета депутатов муниципального образования «Светлогорский городской округ» от 21.09.2020 №66.</w:t>
      </w:r>
    </w:p>
    <w:p w14:paraId="62981F2F" w14:textId="77777777" w:rsidR="00B63A83" w:rsidRPr="00B63A83" w:rsidRDefault="00B63A83" w:rsidP="00B63A83">
      <w:pPr>
        <w:spacing w:after="0" w:line="240" w:lineRule="auto"/>
        <w:ind w:firstLine="709"/>
        <w:jc w:val="both"/>
        <w:rPr>
          <w:rFonts w:ascii="Times New Roman" w:eastAsia="Times New Roman" w:hAnsi="Times New Roman"/>
          <w:sz w:val="28"/>
          <w:szCs w:val="28"/>
          <w:lang w:eastAsia="ru-RU"/>
        </w:rPr>
      </w:pPr>
      <w:r w:rsidRPr="00B63A83">
        <w:rPr>
          <w:rFonts w:ascii="Times New Roman" w:eastAsia="Times New Roman" w:hAnsi="Times New Roman"/>
          <w:sz w:val="28"/>
          <w:szCs w:val="28"/>
          <w:lang w:eastAsia="ru-RU"/>
        </w:rPr>
        <w:t xml:space="preserve">В текущей деятельности выявляется большое количество зеленых насаждений, которые в силу возраста имеют в наличии структурные изъяны, в том числе гнили, обрыв корней, опасный наклон, способные привести к падению всего дерева или его части и причинению ущерба государственному, муниципальному имуществу, а также имуществу и здоровью граждан. </w:t>
      </w:r>
    </w:p>
    <w:p w14:paraId="665D2E60" w14:textId="77777777" w:rsidR="00B63A83" w:rsidRPr="00B63A83" w:rsidRDefault="00B63A83" w:rsidP="00B63A83">
      <w:pPr>
        <w:spacing w:after="0" w:line="240" w:lineRule="auto"/>
        <w:ind w:firstLine="709"/>
        <w:jc w:val="both"/>
        <w:rPr>
          <w:rFonts w:ascii="Times New Roman" w:eastAsia="Times New Roman" w:hAnsi="Times New Roman"/>
          <w:sz w:val="28"/>
          <w:szCs w:val="28"/>
          <w:lang w:eastAsia="ru-RU"/>
        </w:rPr>
      </w:pPr>
      <w:r w:rsidRPr="00B63A83">
        <w:rPr>
          <w:rFonts w:ascii="Times New Roman" w:eastAsia="Times New Roman" w:hAnsi="Times New Roman"/>
          <w:sz w:val="28"/>
          <w:szCs w:val="28"/>
          <w:lang w:eastAsia="ru-RU"/>
        </w:rPr>
        <w:t>В силу статьи 84 Лесного кодекса Российской Федерации к полномочиям органов местного самоуправления в отношении лесных участков, находящихся в муниципальной собственности, относятся:</w:t>
      </w:r>
    </w:p>
    <w:p w14:paraId="1FC90A2B" w14:textId="77777777" w:rsidR="00B63A83" w:rsidRPr="00B63A83" w:rsidRDefault="00B63A83" w:rsidP="00B63A83">
      <w:pPr>
        <w:spacing w:after="0" w:line="240" w:lineRule="auto"/>
        <w:ind w:firstLine="709"/>
        <w:jc w:val="both"/>
        <w:rPr>
          <w:rFonts w:ascii="Times New Roman" w:eastAsia="Times New Roman" w:hAnsi="Times New Roman"/>
          <w:sz w:val="28"/>
          <w:szCs w:val="28"/>
          <w:lang w:eastAsia="ru-RU"/>
        </w:rPr>
      </w:pPr>
      <w:r w:rsidRPr="00B63A83">
        <w:rPr>
          <w:rFonts w:ascii="Times New Roman" w:eastAsia="Times New Roman" w:hAnsi="Times New Roman"/>
          <w:sz w:val="28"/>
          <w:szCs w:val="28"/>
          <w:lang w:eastAsia="ru-RU"/>
        </w:rPr>
        <w:t>1) владение, пользование, распоряжение такими лесными участками;</w:t>
      </w:r>
    </w:p>
    <w:p w14:paraId="7E97DFAB" w14:textId="77777777" w:rsidR="00B63A83" w:rsidRPr="00B63A83" w:rsidRDefault="00B63A83" w:rsidP="00B63A83">
      <w:pPr>
        <w:spacing w:after="0" w:line="240" w:lineRule="auto"/>
        <w:ind w:firstLine="709"/>
        <w:jc w:val="both"/>
        <w:rPr>
          <w:rFonts w:ascii="Times New Roman" w:eastAsia="Times New Roman" w:hAnsi="Times New Roman"/>
          <w:sz w:val="28"/>
          <w:szCs w:val="28"/>
          <w:lang w:eastAsia="ru-RU"/>
        </w:rPr>
      </w:pPr>
      <w:r w:rsidRPr="00B63A83">
        <w:rPr>
          <w:rFonts w:ascii="Times New Roman" w:eastAsia="Times New Roman" w:hAnsi="Times New Roman"/>
          <w:sz w:val="28"/>
          <w:szCs w:val="28"/>
          <w:lang w:eastAsia="ru-RU"/>
        </w:rPr>
        <w:t>2) установление ставок платы за единицу объема лесных ресурсов и ставок платы за единицу площади такого лесного участка в целях его аренды;</w:t>
      </w:r>
    </w:p>
    <w:p w14:paraId="236CB156" w14:textId="77777777" w:rsidR="00B63A83" w:rsidRPr="00B63A83" w:rsidRDefault="00B63A83" w:rsidP="00B63A83">
      <w:pPr>
        <w:spacing w:after="0" w:line="240" w:lineRule="auto"/>
        <w:ind w:firstLine="709"/>
        <w:jc w:val="both"/>
        <w:rPr>
          <w:rFonts w:ascii="Times New Roman" w:eastAsia="Times New Roman" w:hAnsi="Times New Roman"/>
          <w:sz w:val="28"/>
          <w:szCs w:val="28"/>
          <w:lang w:eastAsia="ru-RU"/>
        </w:rPr>
      </w:pPr>
      <w:r w:rsidRPr="00B63A83">
        <w:rPr>
          <w:rFonts w:ascii="Times New Roman" w:eastAsia="Times New Roman" w:hAnsi="Times New Roman"/>
          <w:sz w:val="28"/>
          <w:szCs w:val="28"/>
          <w:lang w:eastAsia="ru-RU"/>
        </w:rPr>
        <w:t>3) установление ставок платы за единицу объема древесины;</w:t>
      </w:r>
    </w:p>
    <w:p w14:paraId="1BDC00CB" w14:textId="77777777" w:rsidR="00B63A83" w:rsidRPr="00B63A83" w:rsidRDefault="00B63A83" w:rsidP="00B63A83">
      <w:pPr>
        <w:spacing w:after="0" w:line="240" w:lineRule="auto"/>
        <w:ind w:firstLine="709"/>
        <w:jc w:val="both"/>
        <w:rPr>
          <w:rFonts w:ascii="Times New Roman" w:eastAsia="Times New Roman" w:hAnsi="Times New Roman"/>
          <w:sz w:val="28"/>
          <w:szCs w:val="28"/>
          <w:lang w:eastAsia="ru-RU"/>
        </w:rPr>
      </w:pPr>
      <w:r w:rsidRPr="00B63A83">
        <w:rPr>
          <w:rFonts w:ascii="Times New Roman" w:eastAsia="Times New Roman" w:hAnsi="Times New Roman"/>
          <w:sz w:val="28"/>
          <w:szCs w:val="28"/>
          <w:lang w:eastAsia="ru-RU"/>
        </w:rPr>
        <w:t>3.1) осуществление мероприятий по лесоустройству в отношении лесов, расположенных на землях населенных пунктов;</w:t>
      </w:r>
    </w:p>
    <w:p w14:paraId="62172956" w14:textId="77777777" w:rsidR="00B63A83" w:rsidRPr="00B63A83" w:rsidRDefault="00B63A83" w:rsidP="00B63A83">
      <w:pPr>
        <w:spacing w:after="0" w:line="240" w:lineRule="auto"/>
        <w:ind w:firstLine="709"/>
        <w:jc w:val="both"/>
        <w:rPr>
          <w:rFonts w:ascii="Times New Roman" w:eastAsia="Times New Roman" w:hAnsi="Times New Roman"/>
          <w:sz w:val="28"/>
          <w:szCs w:val="28"/>
          <w:lang w:eastAsia="ru-RU"/>
        </w:rPr>
      </w:pPr>
      <w:r w:rsidRPr="00B63A83">
        <w:rPr>
          <w:rFonts w:ascii="Times New Roman" w:eastAsia="Times New Roman" w:hAnsi="Times New Roman"/>
          <w:sz w:val="28"/>
          <w:szCs w:val="28"/>
          <w:lang w:eastAsia="ru-RU"/>
        </w:rPr>
        <w:lastRenderedPageBreak/>
        <w:t>4) разработка и утверждение лесохозяйственных регламентов, а также проведение муниципальной экспертизы проектов освоения лесов;</w:t>
      </w:r>
    </w:p>
    <w:p w14:paraId="2D99ADEC" w14:textId="77777777" w:rsidR="00B63A83" w:rsidRPr="00B63A83" w:rsidRDefault="00B63A83" w:rsidP="00B63A83">
      <w:pPr>
        <w:spacing w:after="0" w:line="240" w:lineRule="auto"/>
        <w:ind w:firstLine="709"/>
        <w:jc w:val="both"/>
        <w:rPr>
          <w:rFonts w:ascii="Times New Roman" w:eastAsia="Times New Roman" w:hAnsi="Times New Roman"/>
          <w:sz w:val="28"/>
          <w:szCs w:val="28"/>
          <w:lang w:eastAsia="ru-RU"/>
        </w:rPr>
      </w:pPr>
      <w:r w:rsidRPr="00B63A83">
        <w:rPr>
          <w:rFonts w:ascii="Times New Roman" w:eastAsia="Times New Roman" w:hAnsi="Times New Roman"/>
          <w:sz w:val="28"/>
          <w:szCs w:val="28"/>
          <w:lang w:eastAsia="ru-RU"/>
        </w:rPr>
        <w:t>5) осуществление муниципального лесного контроля в отношении таких лесных участков;</w:t>
      </w:r>
    </w:p>
    <w:p w14:paraId="7BB1FCDD" w14:textId="77777777" w:rsidR="00B63A83" w:rsidRPr="00B63A83" w:rsidRDefault="00B63A83" w:rsidP="00B63A83">
      <w:pPr>
        <w:spacing w:after="0" w:line="240" w:lineRule="auto"/>
        <w:ind w:firstLine="709"/>
        <w:jc w:val="both"/>
        <w:rPr>
          <w:rFonts w:ascii="Times New Roman" w:eastAsia="Times New Roman" w:hAnsi="Times New Roman"/>
          <w:sz w:val="28"/>
          <w:szCs w:val="28"/>
          <w:lang w:eastAsia="ru-RU"/>
        </w:rPr>
      </w:pPr>
      <w:r w:rsidRPr="00B63A83">
        <w:rPr>
          <w:rFonts w:ascii="Times New Roman" w:eastAsia="Times New Roman" w:hAnsi="Times New Roman"/>
          <w:sz w:val="28"/>
          <w:szCs w:val="28"/>
          <w:lang w:eastAsia="ru-RU"/>
        </w:rPr>
        <w:t>6) организация осуществления мер пожарной безопасности в лесах;</w:t>
      </w:r>
    </w:p>
    <w:p w14:paraId="763EAB15" w14:textId="77777777" w:rsidR="00B63A83" w:rsidRPr="00B63A83" w:rsidRDefault="00B63A83" w:rsidP="00B63A83">
      <w:pPr>
        <w:spacing w:after="0" w:line="240" w:lineRule="auto"/>
        <w:ind w:firstLine="709"/>
        <w:jc w:val="both"/>
        <w:rPr>
          <w:rFonts w:ascii="Times New Roman" w:eastAsia="Times New Roman" w:hAnsi="Times New Roman"/>
          <w:sz w:val="28"/>
          <w:szCs w:val="28"/>
          <w:lang w:eastAsia="ru-RU"/>
        </w:rPr>
      </w:pPr>
      <w:r w:rsidRPr="00B63A83">
        <w:rPr>
          <w:rFonts w:ascii="Times New Roman" w:eastAsia="Times New Roman" w:hAnsi="Times New Roman"/>
          <w:sz w:val="28"/>
          <w:szCs w:val="28"/>
          <w:lang w:eastAsia="ru-RU"/>
        </w:rPr>
        <w:t>7) учет древесины, заготовленной гражданами для собственных нужд в лесах, расположенных на лесных участках, находящихся в муниципальной собственности;</w:t>
      </w:r>
    </w:p>
    <w:p w14:paraId="5D364E1F" w14:textId="77777777" w:rsidR="00B63A83" w:rsidRPr="00B63A83" w:rsidRDefault="00B63A83" w:rsidP="00B63A83">
      <w:pPr>
        <w:spacing w:after="0" w:line="240" w:lineRule="auto"/>
        <w:ind w:firstLine="709"/>
        <w:jc w:val="both"/>
        <w:rPr>
          <w:rFonts w:ascii="Times New Roman" w:eastAsia="Times New Roman" w:hAnsi="Times New Roman"/>
          <w:sz w:val="28"/>
          <w:szCs w:val="28"/>
          <w:lang w:eastAsia="ru-RU"/>
        </w:rPr>
      </w:pPr>
      <w:r w:rsidRPr="00B63A83">
        <w:rPr>
          <w:rFonts w:ascii="Times New Roman" w:eastAsia="Times New Roman" w:hAnsi="Times New Roman"/>
          <w:sz w:val="28"/>
          <w:szCs w:val="28"/>
          <w:lang w:eastAsia="ru-RU"/>
        </w:rPr>
        <w:t>8) представление информации в единую государственную автоматизированную информационную систему учета древесины и сделок с ней.</w:t>
      </w:r>
    </w:p>
    <w:p w14:paraId="075FE118" w14:textId="77777777" w:rsidR="00B63A83" w:rsidRPr="00B63A83" w:rsidRDefault="00B63A83" w:rsidP="00B63A83">
      <w:pPr>
        <w:spacing w:after="0" w:line="240" w:lineRule="auto"/>
        <w:ind w:firstLine="709"/>
        <w:jc w:val="both"/>
        <w:rPr>
          <w:rFonts w:ascii="Times New Roman" w:eastAsia="Times New Roman" w:hAnsi="Times New Roman"/>
          <w:sz w:val="28"/>
          <w:szCs w:val="28"/>
          <w:lang w:eastAsia="ru-RU"/>
        </w:rPr>
      </w:pPr>
      <w:r w:rsidRPr="00B63A83">
        <w:rPr>
          <w:rFonts w:ascii="Times New Roman" w:eastAsia="Times New Roman" w:hAnsi="Times New Roman"/>
          <w:sz w:val="28"/>
          <w:szCs w:val="28"/>
          <w:lang w:eastAsia="ru-RU"/>
        </w:rPr>
        <w:t>Органы местного самоуправления осуществляют принятие решений о создании, об упразднении лесничеств, создаваемых в их составе участковых лесничеств, расположенных на землях населенных пунктов, установлении и изменении их границ, а также осуществляют разработку и утверждение лесохозяйственных регламентов лесничеств, расположенных на землях населенных пунктов.».</w:t>
      </w:r>
    </w:p>
    <w:p w14:paraId="044B036E" w14:textId="77777777" w:rsidR="00B63A83" w:rsidRPr="00B63A83" w:rsidRDefault="00B63A83" w:rsidP="00B63A83">
      <w:pPr>
        <w:spacing w:after="0" w:line="240" w:lineRule="auto"/>
        <w:ind w:firstLine="709"/>
        <w:jc w:val="both"/>
        <w:rPr>
          <w:rFonts w:ascii="Times New Roman" w:eastAsia="Times New Roman" w:hAnsi="Times New Roman"/>
          <w:sz w:val="28"/>
          <w:szCs w:val="28"/>
          <w:lang w:eastAsia="ru-RU"/>
        </w:rPr>
      </w:pPr>
      <w:r w:rsidRPr="00B63A83">
        <w:rPr>
          <w:rFonts w:ascii="Times New Roman" w:eastAsia="Times New Roman" w:hAnsi="Times New Roman"/>
          <w:sz w:val="28"/>
          <w:szCs w:val="28"/>
          <w:lang w:eastAsia="ru-RU"/>
        </w:rPr>
        <w:t>В соответствии с лесохозяйственными регламентами и лесоустроительными документами мероприятия, направленные на организацию лесничеств на территории муниципального образования «Светлогорский городской округ», возможно осуществлять на земельных участках, одновременно соответствующих нижеследующим условиям:</w:t>
      </w:r>
    </w:p>
    <w:p w14:paraId="4CCF3ECB" w14:textId="77777777" w:rsidR="00B63A83" w:rsidRPr="00B63A83" w:rsidRDefault="00B63A83" w:rsidP="00B63A83">
      <w:pPr>
        <w:numPr>
          <w:ilvl w:val="0"/>
          <w:numId w:val="25"/>
        </w:numPr>
        <w:tabs>
          <w:tab w:val="left" w:pos="993"/>
        </w:tabs>
        <w:spacing w:after="0" w:line="240" w:lineRule="auto"/>
        <w:ind w:left="0" w:firstLine="709"/>
        <w:contextualSpacing/>
        <w:jc w:val="both"/>
        <w:rPr>
          <w:rFonts w:ascii="Times New Roman" w:hAnsi="Times New Roman"/>
          <w:sz w:val="28"/>
          <w:szCs w:val="28"/>
        </w:rPr>
      </w:pPr>
      <w:r w:rsidRPr="00B63A83">
        <w:rPr>
          <w:rFonts w:ascii="Times New Roman" w:hAnsi="Times New Roman"/>
          <w:sz w:val="28"/>
          <w:szCs w:val="28"/>
        </w:rPr>
        <w:t xml:space="preserve">находящихся в муниципальной собственности (в соответствии со статьей 11 Земельного кодекса Российской Федерации); </w:t>
      </w:r>
    </w:p>
    <w:p w14:paraId="45A8D58D" w14:textId="77777777" w:rsidR="00B63A83" w:rsidRPr="00B63A83" w:rsidRDefault="00B63A83" w:rsidP="00B63A83">
      <w:pPr>
        <w:numPr>
          <w:ilvl w:val="0"/>
          <w:numId w:val="25"/>
        </w:numPr>
        <w:tabs>
          <w:tab w:val="left" w:pos="993"/>
        </w:tabs>
        <w:spacing w:after="0" w:line="240" w:lineRule="auto"/>
        <w:ind w:left="0" w:firstLine="709"/>
        <w:contextualSpacing/>
        <w:jc w:val="both"/>
        <w:rPr>
          <w:rFonts w:ascii="Times New Roman" w:hAnsi="Times New Roman"/>
          <w:sz w:val="28"/>
          <w:szCs w:val="28"/>
        </w:rPr>
      </w:pPr>
      <w:r w:rsidRPr="00B63A83">
        <w:rPr>
          <w:rFonts w:ascii="Times New Roman" w:hAnsi="Times New Roman"/>
          <w:sz w:val="28"/>
          <w:szCs w:val="28"/>
        </w:rPr>
        <w:t>свободных от прав третьих лиц (для последующей передачи в постоянное бессрочное пользование учреждению, осуществляющему выполнение мероприятий по лесохозяйственным регламентам и лесоустройству);</w:t>
      </w:r>
    </w:p>
    <w:p w14:paraId="791559F6" w14:textId="77777777" w:rsidR="00B63A83" w:rsidRPr="00B63A83" w:rsidRDefault="00B63A83" w:rsidP="00B63A83">
      <w:pPr>
        <w:numPr>
          <w:ilvl w:val="0"/>
          <w:numId w:val="25"/>
        </w:numPr>
        <w:tabs>
          <w:tab w:val="left" w:pos="993"/>
        </w:tabs>
        <w:spacing w:after="0" w:line="240" w:lineRule="auto"/>
        <w:ind w:left="0" w:firstLine="709"/>
        <w:contextualSpacing/>
        <w:jc w:val="both"/>
        <w:rPr>
          <w:rFonts w:ascii="Times New Roman" w:hAnsi="Times New Roman"/>
          <w:sz w:val="28"/>
          <w:szCs w:val="28"/>
        </w:rPr>
      </w:pPr>
      <w:r w:rsidRPr="00B63A83">
        <w:rPr>
          <w:rFonts w:ascii="Times New Roman" w:hAnsi="Times New Roman"/>
          <w:sz w:val="28"/>
          <w:szCs w:val="28"/>
        </w:rPr>
        <w:t>относящихся к соответствующей функциональной зоне генерального плана и территориальной зоне правил землепользования и застройки, предусматривающих размещение городских лесов (в соответствии со статьей 37 Градостроительного кодекса Российской Федерации земельные участки используются в соответствии с установленными видами разрешенного использования. Виды разрешенного использования предусмотрены правилами землепользования и застройки).</w:t>
      </w:r>
    </w:p>
    <w:p w14:paraId="4329271B" w14:textId="77777777" w:rsidR="00B63A83" w:rsidRPr="00B63A83" w:rsidRDefault="00B63A83" w:rsidP="00B63A83">
      <w:pPr>
        <w:spacing w:after="0" w:line="240" w:lineRule="auto"/>
        <w:ind w:firstLine="709"/>
        <w:jc w:val="both"/>
        <w:rPr>
          <w:rFonts w:ascii="Times New Roman" w:eastAsia="Times New Roman" w:hAnsi="Times New Roman"/>
          <w:sz w:val="28"/>
          <w:szCs w:val="28"/>
          <w:lang w:eastAsia="ru-RU"/>
        </w:rPr>
      </w:pPr>
      <w:r w:rsidRPr="00B63A83">
        <w:rPr>
          <w:rFonts w:ascii="Times New Roman" w:eastAsia="Times New Roman" w:hAnsi="Times New Roman"/>
          <w:sz w:val="28"/>
          <w:szCs w:val="28"/>
          <w:lang w:eastAsia="ru-RU"/>
        </w:rPr>
        <w:t>Также в соответствии с приказом Министерства природных ресурсов и экологии Российской Федерации от 05.08.2022 № 510 «Об утверждении лесоустроительной инструкции» устанавливаются площади и размеры лесных кварталов и лесотаксационных выделов, и минимальная площадь лесного квартала составляет 25 га. В собственности муниципального образования «Светлогорский городской округ» отсутствуют земельные участки, отвечающие вышеуказанным критериям.</w:t>
      </w:r>
    </w:p>
    <w:p w14:paraId="1CCE10A6" w14:textId="77777777" w:rsidR="00B63A83" w:rsidRPr="00B63A83" w:rsidRDefault="00B63A83" w:rsidP="00B63A83">
      <w:pPr>
        <w:spacing w:after="0" w:line="240" w:lineRule="auto"/>
        <w:ind w:firstLine="709"/>
        <w:jc w:val="both"/>
        <w:rPr>
          <w:rFonts w:ascii="Times New Roman" w:eastAsia="Times New Roman" w:hAnsi="Times New Roman"/>
          <w:sz w:val="28"/>
          <w:szCs w:val="28"/>
          <w:lang w:eastAsia="ru-RU"/>
        </w:rPr>
      </w:pPr>
      <w:r w:rsidRPr="00B63A83">
        <w:rPr>
          <w:rFonts w:ascii="Times New Roman" w:eastAsia="Times New Roman" w:hAnsi="Times New Roman"/>
          <w:sz w:val="28"/>
          <w:szCs w:val="28"/>
          <w:lang w:eastAsia="ru-RU"/>
        </w:rPr>
        <w:t xml:space="preserve">Совокупная площадь создаваемых в Светлогорском городском округе лесов составляет 487 га. Условиями установления границ лесов (лесничеств) администрацией Светлогорского городского округа являются кадастровый </w:t>
      </w:r>
      <w:r w:rsidRPr="00B63A83">
        <w:rPr>
          <w:rFonts w:ascii="Times New Roman" w:eastAsia="Times New Roman" w:hAnsi="Times New Roman"/>
          <w:sz w:val="28"/>
          <w:szCs w:val="28"/>
          <w:lang w:eastAsia="ru-RU"/>
        </w:rPr>
        <w:lastRenderedPageBreak/>
        <w:t>учет лесных участков как земельных, нахождение земельных участков в муниципальной собственности, установление вида разрешенного использования «охрана природных территорий».</w:t>
      </w:r>
    </w:p>
    <w:p w14:paraId="286181FA" w14:textId="77777777" w:rsidR="00B63A83" w:rsidRPr="00B63A83" w:rsidRDefault="00B63A83" w:rsidP="00B63A83">
      <w:pPr>
        <w:spacing w:after="0" w:line="240" w:lineRule="auto"/>
        <w:ind w:firstLine="709"/>
        <w:jc w:val="both"/>
        <w:rPr>
          <w:rFonts w:ascii="Times New Roman" w:eastAsia="Times New Roman" w:hAnsi="Times New Roman"/>
          <w:sz w:val="28"/>
          <w:szCs w:val="28"/>
          <w:lang w:eastAsia="ru-RU"/>
        </w:rPr>
      </w:pPr>
      <w:bookmarkStart w:id="9" w:name="_Hlk141455122"/>
      <w:r w:rsidRPr="00B63A83">
        <w:rPr>
          <w:rFonts w:ascii="Times New Roman" w:eastAsia="Times New Roman" w:hAnsi="Times New Roman"/>
          <w:sz w:val="28"/>
          <w:szCs w:val="28"/>
          <w:lang w:eastAsia="ru-RU"/>
        </w:rPr>
        <w:t xml:space="preserve">Работы по лесоустройству, проектированию мер противопожарного обустройства и разработке проекта лесохозяйственного регламента </w:t>
      </w:r>
      <w:bookmarkEnd w:id="9"/>
      <w:r w:rsidRPr="00B63A83">
        <w:rPr>
          <w:rFonts w:ascii="Times New Roman" w:eastAsia="Times New Roman" w:hAnsi="Times New Roman"/>
          <w:sz w:val="28"/>
          <w:szCs w:val="28"/>
          <w:lang w:eastAsia="ru-RU"/>
        </w:rPr>
        <w:t xml:space="preserve">в отношении создаваемых городских лесов на земельных участках, находящихся в муниципальной собственности осуществлены. </w:t>
      </w:r>
    </w:p>
    <w:p w14:paraId="3FC42D36" w14:textId="77777777" w:rsidR="00B63A83" w:rsidRPr="00B63A83" w:rsidRDefault="00B63A83" w:rsidP="00B63A83">
      <w:pPr>
        <w:spacing w:after="0" w:line="240" w:lineRule="auto"/>
        <w:ind w:firstLine="709"/>
        <w:jc w:val="both"/>
        <w:rPr>
          <w:rFonts w:ascii="Times New Roman" w:eastAsia="Times New Roman" w:hAnsi="Times New Roman"/>
          <w:sz w:val="28"/>
          <w:szCs w:val="28"/>
          <w:lang w:eastAsia="ru-RU"/>
        </w:rPr>
      </w:pPr>
      <w:r w:rsidRPr="00B63A83">
        <w:rPr>
          <w:rFonts w:ascii="Times New Roman" w:eastAsia="Times New Roman" w:hAnsi="Times New Roman"/>
          <w:sz w:val="28"/>
          <w:szCs w:val="28"/>
          <w:lang w:eastAsia="ru-RU"/>
        </w:rPr>
        <w:t>Вид разрешенного использования будет установлен указанным земельным участкам после утверждения изменений в Генеральный план и Правила землепользования и застройки муниципального образования «Светлогорский городской округ», что создаст возможность для утверждения разработанного проекта лесохозяйственного регламента.</w:t>
      </w:r>
    </w:p>
    <w:p w14:paraId="64073ED7" w14:textId="77777777" w:rsidR="00B63A83" w:rsidRPr="00B63A83" w:rsidRDefault="00B63A83" w:rsidP="00B63A83">
      <w:pPr>
        <w:spacing w:after="0" w:line="240" w:lineRule="auto"/>
        <w:ind w:firstLine="709"/>
        <w:jc w:val="both"/>
        <w:rPr>
          <w:rFonts w:ascii="Times New Roman" w:eastAsia="Times New Roman" w:hAnsi="Times New Roman"/>
          <w:sz w:val="28"/>
          <w:szCs w:val="28"/>
          <w:lang w:eastAsia="ru-RU"/>
        </w:rPr>
      </w:pPr>
      <w:r w:rsidRPr="00B63A83">
        <w:rPr>
          <w:rFonts w:ascii="Times New Roman" w:eastAsia="Times New Roman" w:hAnsi="Times New Roman"/>
          <w:sz w:val="28"/>
          <w:szCs w:val="28"/>
          <w:lang w:eastAsia="ru-RU"/>
        </w:rPr>
        <w:t>Дальнейшая корректировка лесоустроительных документов запланирована по мере передачи земель, на которых располагаются создаваемые городские леса.</w:t>
      </w:r>
    </w:p>
    <w:p w14:paraId="61FF70FD" w14:textId="77777777" w:rsidR="00A25479" w:rsidRPr="00E27EFB" w:rsidRDefault="00A25479" w:rsidP="00A25479">
      <w:pPr>
        <w:spacing w:after="0" w:line="240" w:lineRule="auto"/>
        <w:ind w:firstLine="709"/>
        <w:rPr>
          <w:rFonts w:ascii="Times New Roman" w:eastAsia="Times New Roman" w:hAnsi="Times New Roman"/>
          <w:color w:val="0D0D0D" w:themeColor="text1" w:themeTint="F2"/>
          <w:sz w:val="28"/>
          <w:szCs w:val="28"/>
          <w:lang w:eastAsia="ru-RU"/>
        </w:rPr>
      </w:pPr>
    </w:p>
    <w:p w14:paraId="1F9E77CC" w14:textId="0E0FD76C" w:rsidR="00A25479" w:rsidRPr="00E27EFB" w:rsidRDefault="00A25479" w:rsidP="00A25479">
      <w:pPr>
        <w:shd w:val="clear" w:color="auto" w:fill="FFFFFF"/>
        <w:spacing w:after="0" w:line="240" w:lineRule="auto"/>
        <w:ind w:firstLine="709"/>
        <w:jc w:val="center"/>
        <w:rPr>
          <w:rFonts w:ascii="Times New Roman" w:hAnsi="Times New Roman"/>
          <w:b/>
          <w:bCs/>
          <w:color w:val="0D0D0D" w:themeColor="text1" w:themeTint="F2"/>
          <w:spacing w:val="-1"/>
          <w:sz w:val="28"/>
          <w:szCs w:val="28"/>
        </w:rPr>
      </w:pPr>
      <w:r w:rsidRPr="00E27EFB">
        <w:rPr>
          <w:rFonts w:ascii="Times New Roman" w:hAnsi="Times New Roman"/>
          <w:b/>
          <w:bCs/>
          <w:color w:val="0D0D0D" w:themeColor="text1" w:themeTint="F2"/>
          <w:spacing w:val="-1"/>
          <w:sz w:val="28"/>
          <w:szCs w:val="28"/>
        </w:rPr>
        <w:t>2. П</w:t>
      </w:r>
      <w:r w:rsidR="00254D7D" w:rsidRPr="00E27EFB">
        <w:rPr>
          <w:rFonts w:ascii="Times New Roman" w:hAnsi="Times New Roman"/>
          <w:b/>
          <w:bCs/>
          <w:color w:val="0D0D0D" w:themeColor="text1" w:themeTint="F2"/>
          <w:spacing w:val="-1"/>
          <w:sz w:val="28"/>
          <w:szCs w:val="28"/>
        </w:rPr>
        <w:t>одп</w:t>
      </w:r>
      <w:r w:rsidRPr="00E27EFB">
        <w:rPr>
          <w:rFonts w:ascii="Times New Roman" w:hAnsi="Times New Roman"/>
          <w:b/>
          <w:bCs/>
          <w:color w:val="0D0D0D" w:themeColor="text1" w:themeTint="F2"/>
          <w:spacing w:val="-1"/>
          <w:sz w:val="28"/>
          <w:szCs w:val="28"/>
        </w:rPr>
        <w:t xml:space="preserve">рограммные мероприятия, описание основных целей и задач </w:t>
      </w:r>
      <w:r w:rsidR="00254D7D" w:rsidRPr="00E27EFB">
        <w:rPr>
          <w:rFonts w:ascii="Times New Roman" w:hAnsi="Times New Roman"/>
          <w:b/>
          <w:bCs/>
          <w:color w:val="0D0D0D" w:themeColor="text1" w:themeTint="F2"/>
          <w:spacing w:val="-1"/>
          <w:sz w:val="28"/>
          <w:szCs w:val="28"/>
        </w:rPr>
        <w:t>под</w:t>
      </w:r>
      <w:r w:rsidRPr="00E27EFB">
        <w:rPr>
          <w:rFonts w:ascii="Times New Roman" w:hAnsi="Times New Roman"/>
          <w:b/>
          <w:bCs/>
          <w:color w:val="0D0D0D" w:themeColor="text1" w:themeTint="F2"/>
          <w:spacing w:val="-1"/>
          <w:sz w:val="28"/>
          <w:szCs w:val="28"/>
        </w:rPr>
        <w:t>программы, сроки реализации программы</w:t>
      </w:r>
    </w:p>
    <w:p w14:paraId="1D669771" w14:textId="0745CCFD" w:rsidR="00A25479" w:rsidRPr="00E27EFB" w:rsidRDefault="00A25479" w:rsidP="00A25479">
      <w:pPr>
        <w:spacing w:after="0" w:line="240" w:lineRule="auto"/>
        <w:ind w:firstLine="709"/>
        <w:jc w:val="both"/>
        <w:rPr>
          <w:rFonts w:ascii="Times New Roman" w:hAnsi="Times New Roman"/>
          <w:color w:val="0D0D0D" w:themeColor="text1" w:themeTint="F2"/>
          <w:sz w:val="28"/>
          <w:szCs w:val="28"/>
        </w:rPr>
      </w:pPr>
      <w:r w:rsidRPr="00E27EFB">
        <w:rPr>
          <w:rFonts w:ascii="Times New Roman" w:hAnsi="Times New Roman"/>
          <w:color w:val="0D0D0D" w:themeColor="text1" w:themeTint="F2"/>
          <w:sz w:val="28"/>
          <w:szCs w:val="28"/>
        </w:rPr>
        <w:t xml:space="preserve">Целью </w:t>
      </w:r>
      <w:r w:rsidR="003532A5" w:rsidRPr="003532A5">
        <w:rPr>
          <w:rFonts w:ascii="Times New Roman" w:hAnsi="Times New Roman"/>
          <w:color w:val="0D0D0D" w:themeColor="text1" w:themeTint="F2"/>
          <w:sz w:val="28"/>
          <w:szCs w:val="28"/>
        </w:rPr>
        <w:t>подп</w:t>
      </w:r>
      <w:r w:rsidRPr="00E27EFB">
        <w:rPr>
          <w:rFonts w:ascii="Times New Roman" w:hAnsi="Times New Roman"/>
          <w:color w:val="0D0D0D" w:themeColor="text1" w:themeTint="F2"/>
          <w:sz w:val="28"/>
          <w:szCs w:val="28"/>
        </w:rPr>
        <w:t xml:space="preserve">рограммы является </w:t>
      </w:r>
      <w:r w:rsidRPr="00E27EFB">
        <w:rPr>
          <w:rFonts w:ascii="Times New Roman" w:eastAsia="Times New Roman" w:hAnsi="Times New Roman"/>
          <w:color w:val="0D0D0D" w:themeColor="text1" w:themeTint="F2"/>
          <w:sz w:val="28"/>
          <w:szCs w:val="28"/>
          <w:lang w:eastAsia="ru-RU"/>
        </w:rPr>
        <w:t xml:space="preserve">- увеличение доли благоустроенных территорий, соответствующих санитарным нормативам по содержанию территорий муниципального образования </w:t>
      </w:r>
      <w:r w:rsidRPr="00E27EFB">
        <w:rPr>
          <w:rFonts w:ascii="Times New Roman" w:hAnsi="Times New Roman"/>
          <w:color w:val="0D0D0D" w:themeColor="text1" w:themeTint="F2"/>
          <w:sz w:val="28"/>
          <w:szCs w:val="28"/>
        </w:rPr>
        <w:t>«Светлогорский городской округ».</w:t>
      </w:r>
    </w:p>
    <w:p w14:paraId="03CC84B9" w14:textId="77777777" w:rsidR="00A25479" w:rsidRPr="00E27EFB" w:rsidRDefault="00A25479" w:rsidP="00A25479">
      <w:pPr>
        <w:suppressAutoHyphens/>
        <w:autoSpaceDE w:val="0"/>
        <w:spacing w:after="0" w:line="240" w:lineRule="auto"/>
        <w:ind w:firstLine="709"/>
        <w:jc w:val="both"/>
        <w:rPr>
          <w:rFonts w:ascii="Times New Roman" w:eastAsia="Times New Roman" w:hAnsi="Times New Roman"/>
          <w:color w:val="0D0D0D" w:themeColor="text1" w:themeTint="F2"/>
          <w:sz w:val="28"/>
          <w:szCs w:val="28"/>
          <w:lang w:eastAsia="zh-CN"/>
        </w:rPr>
      </w:pPr>
      <w:r w:rsidRPr="00E27EFB">
        <w:rPr>
          <w:rFonts w:ascii="Times New Roman" w:eastAsia="Times New Roman" w:hAnsi="Times New Roman"/>
          <w:color w:val="0D0D0D" w:themeColor="text1" w:themeTint="F2"/>
          <w:sz w:val="28"/>
          <w:szCs w:val="28"/>
          <w:lang w:eastAsia="zh-CN"/>
        </w:rPr>
        <w:t xml:space="preserve">Достижение поставленной цели осуществляется на основе решения задачи: </w:t>
      </w:r>
    </w:p>
    <w:p w14:paraId="580C694C" w14:textId="77777777" w:rsidR="00A25479" w:rsidRPr="00E27EFB" w:rsidRDefault="00A25479" w:rsidP="00A25479">
      <w:pPr>
        <w:tabs>
          <w:tab w:val="left" w:pos="851"/>
          <w:tab w:val="left" w:pos="993"/>
        </w:tabs>
        <w:spacing w:after="0" w:line="240" w:lineRule="auto"/>
        <w:ind w:firstLine="709"/>
        <w:jc w:val="both"/>
        <w:rPr>
          <w:rFonts w:ascii="Times New Roman" w:hAnsi="Times New Roman"/>
          <w:color w:val="0D0D0D" w:themeColor="text1" w:themeTint="F2"/>
          <w:sz w:val="28"/>
          <w:szCs w:val="28"/>
        </w:rPr>
      </w:pPr>
      <w:r w:rsidRPr="00E27EFB">
        <w:rPr>
          <w:rFonts w:ascii="Times New Roman" w:hAnsi="Times New Roman"/>
          <w:color w:val="0D0D0D" w:themeColor="text1" w:themeTint="F2"/>
          <w:sz w:val="28"/>
          <w:szCs w:val="28"/>
        </w:rPr>
        <w:t>Достижение поставленной цели и решение задач программы предполагается путем выполнения комплекса программных мероприятий:</w:t>
      </w:r>
    </w:p>
    <w:p w14:paraId="6F307C5F" w14:textId="77777777" w:rsidR="00A25479" w:rsidRPr="00E27EFB" w:rsidRDefault="00A25479" w:rsidP="00A25479">
      <w:pPr>
        <w:tabs>
          <w:tab w:val="left" w:pos="851"/>
          <w:tab w:val="left" w:pos="993"/>
        </w:tabs>
        <w:spacing w:after="0" w:line="240" w:lineRule="auto"/>
        <w:ind w:firstLine="709"/>
        <w:jc w:val="both"/>
        <w:rPr>
          <w:rFonts w:ascii="Times New Roman" w:hAnsi="Times New Roman"/>
          <w:color w:val="0D0D0D" w:themeColor="text1" w:themeTint="F2"/>
          <w:sz w:val="28"/>
          <w:szCs w:val="28"/>
        </w:rPr>
      </w:pPr>
      <w:r w:rsidRPr="00E27EFB">
        <w:rPr>
          <w:rFonts w:ascii="Times New Roman" w:hAnsi="Times New Roman"/>
          <w:color w:val="0D0D0D" w:themeColor="text1" w:themeTint="F2"/>
          <w:sz w:val="28"/>
          <w:szCs w:val="28"/>
        </w:rPr>
        <w:t>- Содержание территорий общего пользования.</w:t>
      </w:r>
    </w:p>
    <w:p w14:paraId="32203AB4" w14:textId="77777777" w:rsidR="00A25479" w:rsidRPr="00E27EFB" w:rsidRDefault="00A25479" w:rsidP="00A25479">
      <w:pPr>
        <w:tabs>
          <w:tab w:val="left" w:pos="851"/>
          <w:tab w:val="left" w:pos="993"/>
        </w:tabs>
        <w:spacing w:after="0" w:line="240" w:lineRule="auto"/>
        <w:ind w:firstLine="709"/>
        <w:jc w:val="both"/>
        <w:rPr>
          <w:rFonts w:ascii="Times New Roman" w:hAnsi="Times New Roman"/>
          <w:color w:val="0D0D0D" w:themeColor="text1" w:themeTint="F2"/>
          <w:sz w:val="28"/>
          <w:szCs w:val="28"/>
        </w:rPr>
      </w:pPr>
      <w:r w:rsidRPr="00E27EFB">
        <w:rPr>
          <w:rFonts w:ascii="Times New Roman" w:hAnsi="Times New Roman"/>
          <w:color w:val="0D0D0D" w:themeColor="text1" w:themeTint="F2"/>
          <w:sz w:val="28"/>
          <w:szCs w:val="28"/>
        </w:rPr>
        <w:t>-Содержание зеленого фонда и озеленение территории общего пользования Светлогорского городского округа.</w:t>
      </w:r>
    </w:p>
    <w:p w14:paraId="1978DE57" w14:textId="77777777" w:rsidR="00A25479" w:rsidRPr="00E27EFB" w:rsidRDefault="00A25479" w:rsidP="00A25479">
      <w:pPr>
        <w:tabs>
          <w:tab w:val="left" w:pos="851"/>
          <w:tab w:val="left" w:pos="993"/>
        </w:tabs>
        <w:spacing w:after="0" w:line="240" w:lineRule="auto"/>
        <w:ind w:firstLine="709"/>
        <w:jc w:val="both"/>
        <w:rPr>
          <w:rFonts w:ascii="Times New Roman" w:hAnsi="Times New Roman"/>
          <w:color w:val="0D0D0D" w:themeColor="text1" w:themeTint="F2"/>
          <w:sz w:val="28"/>
          <w:szCs w:val="28"/>
        </w:rPr>
      </w:pPr>
      <w:r w:rsidRPr="00E27EFB">
        <w:rPr>
          <w:rFonts w:ascii="Times New Roman" w:hAnsi="Times New Roman"/>
          <w:color w:val="0D0D0D" w:themeColor="text1" w:themeTint="F2"/>
          <w:sz w:val="28"/>
          <w:szCs w:val="28"/>
        </w:rPr>
        <w:t>-Содержание и развитие сетей электроснабжения территории муниципального образования, включая архитектурную подсветку зданий, строений, сооружений.</w:t>
      </w:r>
    </w:p>
    <w:p w14:paraId="4CF66601" w14:textId="77777777" w:rsidR="00A25479" w:rsidRPr="00E27EFB" w:rsidRDefault="00A25479" w:rsidP="00A25479">
      <w:pPr>
        <w:tabs>
          <w:tab w:val="left" w:pos="851"/>
          <w:tab w:val="left" w:pos="993"/>
        </w:tabs>
        <w:spacing w:after="0" w:line="240" w:lineRule="auto"/>
        <w:ind w:firstLine="709"/>
        <w:jc w:val="both"/>
        <w:rPr>
          <w:rFonts w:ascii="Times New Roman" w:hAnsi="Times New Roman"/>
          <w:color w:val="0D0D0D" w:themeColor="text1" w:themeTint="F2"/>
          <w:sz w:val="28"/>
          <w:szCs w:val="28"/>
        </w:rPr>
      </w:pPr>
      <w:r w:rsidRPr="00E27EFB">
        <w:rPr>
          <w:rFonts w:ascii="Times New Roman" w:hAnsi="Times New Roman"/>
          <w:color w:val="0D0D0D" w:themeColor="text1" w:themeTint="F2"/>
          <w:sz w:val="28"/>
          <w:szCs w:val="28"/>
        </w:rPr>
        <w:t>- Содержание сетей водоотведения (хозяйственно-бытовой канализации) на территории Светлогорского городского округа.</w:t>
      </w:r>
    </w:p>
    <w:p w14:paraId="23B40942" w14:textId="77777777" w:rsidR="00A25479" w:rsidRPr="00E27EFB" w:rsidRDefault="00A25479" w:rsidP="00A25479">
      <w:pPr>
        <w:tabs>
          <w:tab w:val="left" w:pos="851"/>
          <w:tab w:val="left" w:pos="993"/>
        </w:tabs>
        <w:spacing w:after="0" w:line="240" w:lineRule="auto"/>
        <w:ind w:firstLine="709"/>
        <w:jc w:val="both"/>
        <w:rPr>
          <w:rFonts w:ascii="Times New Roman" w:hAnsi="Times New Roman"/>
          <w:color w:val="0D0D0D" w:themeColor="text1" w:themeTint="F2"/>
          <w:sz w:val="28"/>
          <w:szCs w:val="28"/>
        </w:rPr>
      </w:pPr>
      <w:r w:rsidRPr="00E27EFB">
        <w:rPr>
          <w:rFonts w:ascii="Times New Roman" w:hAnsi="Times New Roman"/>
          <w:color w:val="0D0D0D" w:themeColor="text1" w:themeTint="F2"/>
          <w:sz w:val="28"/>
          <w:szCs w:val="28"/>
        </w:rPr>
        <w:t>- Благоустройство территорий общественных кладбищ.</w:t>
      </w:r>
    </w:p>
    <w:p w14:paraId="4CD3FB19" w14:textId="77777777" w:rsidR="00A25479" w:rsidRPr="00E27EFB" w:rsidRDefault="00A25479" w:rsidP="00A25479">
      <w:pPr>
        <w:tabs>
          <w:tab w:val="left" w:pos="851"/>
          <w:tab w:val="left" w:pos="993"/>
        </w:tabs>
        <w:spacing w:after="0" w:line="240" w:lineRule="auto"/>
        <w:ind w:firstLine="709"/>
        <w:jc w:val="both"/>
        <w:rPr>
          <w:rFonts w:ascii="Times New Roman" w:hAnsi="Times New Roman"/>
          <w:color w:val="0D0D0D" w:themeColor="text1" w:themeTint="F2"/>
          <w:sz w:val="28"/>
          <w:szCs w:val="28"/>
        </w:rPr>
      </w:pPr>
      <w:r w:rsidRPr="00E27EFB">
        <w:rPr>
          <w:rFonts w:ascii="Times New Roman" w:hAnsi="Times New Roman"/>
          <w:color w:val="0D0D0D" w:themeColor="text1" w:themeTint="F2"/>
          <w:sz w:val="28"/>
          <w:szCs w:val="28"/>
        </w:rPr>
        <w:t>- Обустройство и содержание зон рекреаций и пляжей.</w:t>
      </w:r>
    </w:p>
    <w:p w14:paraId="7B54CAEA" w14:textId="77777777" w:rsidR="00A25479" w:rsidRPr="00E27EFB" w:rsidRDefault="00A25479" w:rsidP="00A25479">
      <w:pPr>
        <w:tabs>
          <w:tab w:val="left" w:pos="851"/>
          <w:tab w:val="left" w:pos="993"/>
        </w:tabs>
        <w:spacing w:after="0" w:line="240" w:lineRule="auto"/>
        <w:ind w:firstLine="709"/>
        <w:jc w:val="both"/>
        <w:rPr>
          <w:rFonts w:ascii="Times New Roman" w:hAnsi="Times New Roman"/>
          <w:color w:val="0D0D0D" w:themeColor="text1" w:themeTint="F2"/>
          <w:sz w:val="28"/>
          <w:szCs w:val="28"/>
        </w:rPr>
      </w:pPr>
      <w:r w:rsidRPr="00E27EFB">
        <w:rPr>
          <w:rFonts w:ascii="Times New Roman" w:hAnsi="Times New Roman"/>
          <w:color w:val="0D0D0D" w:themeColor="text1" w:themeTint="F2"/>
          <w:sz w:val="28"/>
          <w:szCs w:val="28"/>
        </w:rPr>
        <w:t>- Организация теплоснабжения.</w:t>
      </w:r>
    </w:p>
    <w:p w14:paraId="7EF9753B" w14:textId="77777777" w:rsidR="00A25479" w:rsidRPr="00E27EFB" w:rsidRDefault="00A25479" w:rsidP="00A25479">
      <w:pPr>
        <w:tabs>
          <w:tab w:val="left" w:pos="851"/>
          <w:tab w:val="left" w:pos="993"/>
        </w:tabs>
        <w:spacing w:after="0" w:line="240" w:lineRule="auto"/>
        <w:ind w:firstLine="709"/>
        <w:jc w:val="both"/>
        <w:rPr>
          <w:rFonts w:ascii="Times New Roman" w:hAnsi="Times New Roman"/>
          <w:color w:val="0D0D0D" w:themeColor="text1" w:themeTint="F2"/>
          <w:sz w:val="28"/>
          <w:szCs w:val="28"/>
        </w:rPr>
      </w:pPr>
      <w:r w:rsidRPr="00E27EFB">
        <w:rPr>
          <w:rFonts w:ascii="Times New Roman" w:hAnsi="Times New Roman"/>
          <w:color w:val="0D0D0D" w:themeColor="text1" w:themeTint="F2"/>
          <w:sz w:val="28"/>
          <w:szCs w:val="28"/>
        </w:rPr>
        <w:t>- Организация лесничества.</w:t>
      </w:r>
    </w:p>
    <w:p w14:paraId="43134CF2" w14:textId="77777777" w:rsidR="00A25479" w:rsidRPr="00E27EFB" w:rsidRDefault="00A25479" w:rsidP="00A25479">
      <w:pPr>
        <w:tabs>
          <w:tab w:val="left" w:pos="851"/>
          <w:tab w:val="left" w:pos="993"/>
        </w:tabs>
        <w:spacing w:after="0" w:line="240" w:lineRule="auto"/>
        <w:ind w:firstLine="709"/>
        <w:jc w:val="both"/>
        <w:rPr>
          <w:rFonts w:ascii="Times New Roman" w:hAnsi="Times New Roman"/>
          <w:color w:val="0D0D0D" w:themeColor="text1" w:themeTint="F2"/>
          <w:sz w:val="28"/>
          <w:szCs w:val="28"/>
        </w:rPr>
      </w:pPr>
    </w:p>
    <w:p w14:paraId="567BCB23" w14:textId="0981F02C" w:rsidR="00A25479" w:rsidRPr="00E27EFB" w:rsidRDefault="00A25479" w:rsidP="00A25479">
      <w:pPr>
        <w:spacing w:after="0" w:line="240" w:lineRule="auto"/>
        <w:ind w:firstLine="709"/>
        <w:jc w:val="center"/>
        <w:rPr>
          <w:rFonts w:ascii="Times New Roman" w:hAnsi="Times New Roman"/>
          <w:b/>
          <w:bCs/>
          <w:color w:val="0D0D0D" w:themeColor="text1" w:themeTint="F2"/>
          <w:sz w:val="28"/>
          <w:szCs w:val="28"/>
        </w:rPr>
      </w:pPr>
      <w:r w:rsidRPr="00E27EFB">
        <w:rPr>
          <w:rFonts w:ascii="Times New Roman" w:hAnsi="Times New Roman"/>
          <w:b/>
          <w:bCs/>
          <w:color w:val="0D0D0D" w:themeColor="text1" w:themeTint="F2"/>
          <w:sz w:val="28"/>
          <w:szCs w:val="28"/>
        </w:rPr>
        <w:t xml:space="preserve">3.  Сроки и этапы реализации </w:t>
      </w:r>
      <w:r w:rsidR="00254D7D" w:rsidRPr="00E27EFB">
        <w:rPr>
          <w:rFonts w:ascii="Times New Roman" w:hAnsi="Times New Roman"/>
          <w:b/>
          <w:bCs/>
          <w:color w:val="0D0D0D" w:themeColor="text1" w:themeTint="F2"/>
          <w:sz w:val="28"/>
          <w:szCs w:val="28"/>
        </w:rPr>
        <w:t>подп</w:t>
      </w:r>
      <w:r w:rsidRPr="00E27EFB">
        <w:rPr>
          <w:rFonts w:ascii="Times New Roman" w:hAnsi="Times New Roman"/>
          <w:b/>
          <w:bCs/>
          <w:color w:val="0D0D0D" w:themeColor="text1" w:themeTint="F2"/>
          <w:sz w:val="28"/>
          <w:szCs w:val="28"/>
        </w:rPr>
        <w:t>рограммы</w:t>
      </w:r>
    </w:p>
    <w:p w14:paraId="662CD4C8" w14:textId="77777777" w:rsidR="00A25479" w:rsidRPr="00E27EFB" w:rsidRDefault="00A25479" w:rsidP="00A25479">
      <w:pPr>
        <w:spacing w:after="0" w:line="240" w:lineRule="auto"/>
        <w:ind w:firstLine="709"/>
        <w:jc w:val="both"/>
        <w:rPr>
          <w:rFonts w:ascii="Times New Roman" w:hAnsi="Times New Roman"/>
          <w:color w:val="0D0D0D" w:themeColor="text1" w:themeTint="F2"/>
          <w:sz w:val="28"/>
          <w:szCs w:val="28"/>
        </w:rPr>
      </w:pPr>
      <w:r w:rsidRPr="00E27EFB">
        <w:rPr>
          <w:rFonts w:ascii="Times New Roman" w:hAnsi="Times New Roman"/>
          <w:color w:val="0D0D0D" w:themeColor="text1" w:themeTint="F2"/>
          <w:sz w:val="28"/>
          <w:szCs w:val="28"/>
        </w:rPr>
        <w:t>Реализация мероприятий Программы предусмотрена в период с 2024 по 2026 год. Этапы не предусмотрены.</w:t>
      </w:r>
    </w:p>
    <w:p w14:paraId="60EBD90B" w14:textId="77777777" w:rsidR="00A25479" w:rsidRPr="00E27EFB" w:rsidRDefault="00A25479" w:rsidP="00A25479">
      <w:pPr>
        <w:spacing w:after="0" w:line="240" w:lineRule="auto"/>
        <w:ind w:firstLine="709"/>
        <w:jc w:val="both"/>
        <w:rPr>
          <w:rFonts w:ascii="Times New Roman" w:hAnsi="Times New Roman"/>
          <w:color w:val="0D0D0D" w:themeColor="text1" w:themeTint="F2"/>
          <w:sz w:val="28"/>
          <w:szCs w:val="28"/>
        </w:rPr>
      </w:pPr>
    </w:p>
    <w:p w14:paraId="52F25369" w14:textId="3EF40A6E" w:rsidR="00A25479" w:rsidRPr="00E27EFB" w:rsidRDefault="00A25479" w:rsidP="00A25479">
      <w:pPr>
        <w:shd w:val="clear" w:color="auto" w:fill="FFFFFF"/>
        <w:spacing w:after="0" w:line="240" w:lineRule="auto"/>
        <w:ind w:firstLine="709"/>
        <w:jc w:val="center"/>
        <w:rPr>
          <w:rFonts w:ascii="Times New Roman" w:hAnsi="Times New Roman"/>
          <w:b/>
          <w:bCs/>
          <w:color w:val="0D0D0D" w:themeColor="text1" w:themeTint="F2"/>
          <w:spacing w:val="-1"/>
          <w:sz w:val="28"/>
          <w:szCs w:val="28"/>
        </w:rPr>
      </w:pPr>
      <w:r w:rsidRPr="00E27EFB">
        <w:rPr>
          <w:rFonts w:ascii="Times New Roman" w:hAnsi="Times New Roman"/>
          <w:b/>
          <w:bCs/>
          <w:color w:val="0D0D0D" w:themeColor="text1" w:themeTint="F2"/>
          <w:spacing w:val="-1"/>
          <w:sz w:val="28"/>
          <w:szCs w:val="28"/>
        </w:rPr>
        <w:t xml:space="preserve">4.  Система программных мероприятий </w:t>
      </w:r>
      <w:r w:rsidR="00254D7D" w:rsidRPr="00E27EFB">
        <w:rPr>
          <w:rFonts w:ascii="Times New Roman" w:hAnsi="Times New Roman"/>
          <w:b/>
          <w:bCs/>
          <w:color w:val="0D0D0D" w:themeColor="text1" w:themeTint="F2"/>
          <w:spacing w:val="-1"/>
          <w:sz w:val="28"/>
          <w:szCs w:val="28"/>
        </w:rPr>
        <w:t>подп</w:t>
      </w:r>
      <w:r w:rsidRPr="00E27EFB">
        <w:rPr>
          <w:rFonts w:ascii="Times New Roman" w:hAnsi="Times New Roman"/>
          <w:b/>
          <w:bCs/>
          <w:color w:val="0D0D0D" w:themeColor="text1" w:themeTint="F2"/>
          <w:spacing w:val="-1"/>
          <w:sz w:val="28"/>
          <w:szCs w:val="28"/>
        </w:rPr>
        <w:t>программы</w:t>
      </w:r>
    </w:p>
    <w:p w14:paraId="3576C9DF" w14:textId="4A907E20" w:rsidR="00A25479" w:rsidRPr="00E27EFB" w:rsidRDefault="00A25479" w:rsidP="00A25479">
      <w:pPr>
        <w:shd w:val="clear" w:color="auto" w:fill="FFFFFF"/>
        <w:spacing w:after="0" w:line="240" w:lineRule="auto"/>
        <w:ind w:firstLine="709"/>
        <w:jc w:val="both"/>
        <w:rPr>
          <w:rFonts w:ascii="Times New Roman" w:hAnsi="Times New Roman"/>
          <w:color w:val="0D0D0D" w:themeColor="text1" w:themeTint="F2"/>
          <w:spacing w:val="-1"/>
          <w:sz w:val="28"/>
          <w:szCs w:val="28"/>
        </w:rPr>
      </w:pPr>
      <w:r w:rsidRPr="00E27EFB">
        <w:rPr>
          <w:rFonts w:ascii="Times New Roman" w:hAnsi="Times New Roman"/>
          <w:color w:val="0D0D0D" w:themeColor="text1" w:themeTint="F2"/>
          <w:spacing w:val="-1"/>
          <w:sz w:val="28"/>
          <w:szCs w:val="28"/>
        </w:rPr>
        <w:lastRenderedPageBreak/>
        <w:t xml:space="preserve">Перечень </w:t>
      </w:r>
      <w:r w:rsidR="003532A5" w:rsidRPr="003532A5">
        <w:rPr>
          <w:rFonts w:ascii="Times New Roman" w:hAnsi="Times New Roman"/>
          <w:color w:val="0D0D0D" w:themeColor="text1" w:themeTint="F2"/>
          <w:spacing w:val="-1"/>
          <w:sz w:val="28"/>
          <w:szCs w:val="28"/>
        </w:rPr>
        <w:t>подп</w:t>
      </w:r>
      <w:r w:rsidRPr="00E27EFB">
        <w:rPr>
          <w:rFonts w:ascii="Times New Roman" w:hAnsi="Times New Roman"/>
          <w:color w:val="0D0D0D" w:themeColor="text1" w:themeTint="F2"/>
          <w:spacing w:val="-1"/>
          <w:sz w:val="28"/>
          <w:szCs w:val="28"/>
        </w:rPr>
        <w:t xml:space="preserve">рограммных мероприятий, призванных обеспечить решение поставленных выше задач через механизмы реализации настоящей программы, представлены в приложении №1 к муниципальной программе. </w:t>
      </w:r>
    </w:p>
    <w:p w14:paraId="292B4AFA" w14:textId="77777777" w:rsidR="00A25479" w:rsidRPr="00E27EFB" w:rsidRDefault="00A25479" w:rsidP="00A25479">
      <w:pPr>
        <w:shd w:val="clear" w:color="auto" w:fill="FFFFFF"/>
        <w:spacing w:after="0" w:line="240" w:lineRule="auto"/>
        <w:ind w:firstLine="709"/>
        <w:jc w:val="both"/>
        <w:rPr>
          <w:rFonts w:ascii="Times New Roman" w:hAnsi="Times New Roman"/>
          <w:color w:val="0D0D0D" w:themeColor="text1" w:themeTint="F2"/>
          <w:spacing w:val="-1"/>
          <w:sz w:val="28"/>
          <w:szCs w:val="28"/>
        </w:rPr>
      </w:pPr>
      <w:r w:rsidRPr="00E27EFB">
        <w:rPr>
          <w:rFonts w:ascii="Times New Roman" w:hAnsi="Times New Roman"/>
          <w:color w:val="0D0D0D" w:themeColor="text1" w:themeTint="F2"/>
          <w:spacing w:val="-1"/>
          <w:sz w:val="28"/>
          <w:szCs w:val="28"/>
        </w:rPr>
        <w:t>Качество выполнения мероприятий Программы сторонними организациями осуществляется на основании оценки работ (предоставленных услуг), выполненных в соответствии с договорами, заключенными с организациями, и требованиями, указанными в договорах.</w:t>
      </w:r>
    </w:p>
    <w:p w14:paraId="7CE81FED" w14:textId="77777777" w:rsidR="00A25479" w:rsidRPr="00E27EFB" w:rsidRDefault="00A25479" w:rsidP="00A25479">
      <w:pPr>
        <w:shd w:val="clear" w:color="auto" w:fill="FFFFFF"/>
        <w:spacing w:after="0" w:line="240" w:lineRule="auto"/>
        <w:ind w:firstLine="709"/>
        <w:jc w:val="center"/>
        <w:rPr>
          <w:rFonts w:ascii="Times New Roman" w:hAnsi="Times New Roman"/>
          <w:b/>
          <w:bCs/>
          <w:color w:val="0D0D0D" w:themeColor="text1" w:themeTint="F2"/>
          <w:spacing w:val="-1"/>
          <w:sz w:val="28"/>
          <w:szCs w:val="28"/>
        </w:rPr>
      </w:pPr>
    </w:p>
    <w:p w14:paraId="701DAF65" w14:textId="615870ED" w:rsidR="00A25479" w:rsidRPr="00E27EFB" w:rsidRDefault="00A25479" w:rsidP="00A25479">
      <w:pPr>
        <w:shd w:val="clear" w:color="auto" w:fill="FFFFFF"/>
        <w:spacing w:after="0" w:line="240" w:lineRule="auto"/>
        <w:ind w:firstLine="709"/>
        <w:jc w:val="center"/>
        <w:rPr>
          <w:rFonts w:ascii="Times New Roman" w:hAnsi="Times New Roman"/>
          <w:b/>
          <w:bCs/>
          <w:color w:val="0D0D0D" w:themeColor="text1" w:themeTint="F2"/>
          <w:spacing w:val="-1"/>
          <w:sz w:val="28"/>
          <w:szCs w:val="28"/>
        </w:rPr>
      </w:pPr>
      <w:r w:rsidRPr="00E27EFB">
        <w:rPr>
          <w:rFonts w:ascii="Times New Roman" w:hAnsi="Times New Roman"/>
          <w:b/>
          <w:bCs/>
          <w:color w:val="0D0D0D" w:themeColor="text1" w:themeTint="F2"/>
          <w:spacing w:val="-1"/>
          <w:sz w:val="28"/>
          <w:szCs w:val="28"/>
        </w:rPr>
        <w:t xml:space="preserve">5. Ресурсное обеспечение </w:t>
      </w:r>
      <w:r w:rsidR="00254D7D" w:rsidRPr="00E27EFB">
        <w:rPr>
          <w:rFonts w:ascii="Times New Roman" w:hAnsi="Times New Roman"/>
          <w:b/>
          <w:bCs/>
          <w:color w:val="0D0D0D" w:themeColor="text1" w:themeTint="F2"/>
          <w:spacing w:val="-1"/>
          <w:sz w:val="28"/>
          <w:szCs w:val="28"/>
        </w:rPr>
        <w:t>под</w:t>
      </w:r>
      <w:r w:rsidRPr="00E27EFB">
        <w:rPr>
          <w:rFonts w:ascii="Times New Roman" w:hAnsi="Times New Roman"/>
          <w:b/>
          <w:bCs/>
          <w:color w:val="0D0D0D" w:themeColor="text1" w:themeTint="F2"/>
          <w:spacing w:val="-1"/>
          <w:sz w:val="28"/>
          <w:szCs w:val="28"/>
        </w:rPr>
        <w:t>программы</w:t>
      </w:r>
    </w:p>
    <w:p w14:paraId="3DDEAFE6" w14:textId="7C88502E" w:rsidR="00A25479" w:rsidRPr="00E27EFB" w:rsidRDefault="00A25479" w:rsidP="00A25479">
      <w:pPr>
        <w:shd w:val="clear" w:color="auto" w:fill="FFFFFF"/>
        <w:spacing w:after="0" w:line="240" w:lineRule="auto"/>
        <w:ind w:firstLine="709"/>
        <w:jc w:val="both"/>
        <w:rPr>
          <w:rFonts w:ascii="Times New Roman" w:hAnsi="Times New Roman"/>
          <w:bCs/>
          <w:color w:val="0D0D0D" w:themeColor="text1" w:themeTint="F2"/>
          <w:spacing w:val="-1"/>
          <w:sz w:val="28"/>
          <w:szCs w:val="28"/>
        </w:rPr>
      </w:pPr>
      <w:r w:rsidRPr="00E27EFB">
        <w:rPr>
          <w:rFonts w:ascii="Times New Roman" w:hAnsi="Times New Roman"/>
          <w:bCs/>
          <w:color w:val="0D0D0D" w:themeColor="text1" w:themeTint="F2"/>
          <w:spacing w:val="-1"/>
          <w:sz w:val="28"/>
          <w:szCs w:val="28"/>
        </w:rPr>
        <w:t xml:space="preserve">Реализация мероприятий </w:t>
      </w:r>
      <w:r w:rsidR="003532A5" w:rsidRPr="003532A5">
        <w:rPr>
          <w:rFonts w:ascii="Times New Roman" w:hAnsi="Times New Roman"/>
          <w:bCs/>
          <w:color w:val="0D0D0D" w:themeColor="text1" w:themeTint="F2"/>
          <w:spacing w:val="-1"/>
          <w:sz w:val="28"/>
          <w:szCs w:val="28"/>
        </w:rPr>
        <w:t>подп</w:t>
      </w:r>
      <w:r w:rsidRPr="00E27EFB">
        <w:rPr>
          <w:rFonts w:ascii="Times New Roman" w:hAnsi="Times New Roman"/>
          <w:bCs/>
          <w:color w:val="0D0D0D" w:themeColor="text1" w:themeTint="F2"/>
          <w:spacing w:val="-1"/>
          <w:sz w:val="28"/>
          <w:szCs w:val="28"/>
        </w:rPr>
        <w:t>рограммы осуществляется за счет средств областного и муниципального бюджета. Объем финансирования мероприятий программы приведен в приложении № 2 муниципальной программы и подлежит уточнению при формировании проекта бюджета муниципального образования «Светлогорский городской округ» на очередной финансовый год и плановый период в установленном порядке.</w:t>
      </w:r>
    </w:p>
    <w:p w14:paraId="230EEE49" w14:textId="77777777" w:rsidR="00A25479" w:rsidRPr="00E27EFB" w:rsidRDefault="00A25479" w:rsidP="00A25479">
      <w:pPr>
        <w:shd w:val="clear" w:color="auto" w:fill="FFFFFF"/>
        <w:spacing w:after="0" w:line="240" w:lineRule="auto"/>
        <w:ind w:firstLine="709"/>
        <w:jc w:val="center"/>
        <w:rPr>
          <w:rFonts w:ascii="Times New Roman" w:hAnsi="Times New Roman"/>
          <w:b/>
          <w:bCs/>
          <w:color w:val="0D0D0D" w:themeColor="text1" w:themeTint="F2"/>
          <w:spacing w:val="-1"/>
          <w:sz w:val="28"/>
          <w:szCs w:val="28"/>
        </w:rPr>
      </w:pPr>
    </w:p>
    <w:p w14:paraId="0ED8374C" w14:textId="40CF6ED7" w:rsidR="00A25479" w:rsidRPr="00E27EFB" w:rsidRDefault="00A25479" w:rsidP="000720F4">
      <w:pPr>
        <w:spacing w:after="0" w:line="240" w:lineRule="auto"/>
        <w:ind w:firstLine="709"/>
        <w:jc w:val="center"/>
        <w:rPr>
          <w:rFonts w:ascii="Times New Roman" w:eastAsia="Times New Roman" w:hAnsi="Times New Roman"/>
          <w:b/>
          <w:bCs/>
          <w:color w:val="0D0D0D" w:themeColor="text1" w:themeTint="F2"/>
          <w:sz w:val="28"/>
          <w:szCs w:val="28"/>
          <w:lang w:eastAsia="zh-CN"/>
        </w:rPr>
      </w:pPr>
      <w:r w:rsidRPr="00E27EFB">
        <w:rPr>
          <w:rFonts w:ascii="Times New Roman" w:eastAsia="Times New Roman" w:hAnsi="Times New Roman"/>
          <w:b/>
          <w:bCs/>
          <w:color w:val="0D0D0D" w:themeColor="text1" w:themeTint="F2"/>
          <w:sz w:val="28"/>
          <w:szCs w:val="28"/>
          <w:lang w:eastAsia="zh-CN"/>
        </w:rPr>
        <w:t xml:space="preserve">6. Механизм реализации </w:t>
      </w:r>
      <w:r w:rsidR="00254D7D" w:rsidRPr="00E27EFB">
        <w:rPr>
          <w:rFonts w:ascii="Times New Roman" w:eastAsia="Times New Roman" w:hAnsi="Times New Roman"/>
          <w:b/>
          <w:bCs/>
          <w:color w:val="0D0D0D" w:themeColor="text1" w:themeTint="F2"/>
          <w:sz w:val="28"/>
          <w:szCs w:val="28"/>
          <w:lang w:eastAsia="zh-CN"/>
        </w:rPr>
        <w:t>под</w:t>
      </w:r>
      <w:r w:rsidRPr="00E27EFB">
        <w:rPr>
          <w:rFonts w:ascii="Times New Roman" w:eastAsia="Times New Roman" w:hAnsi="Times New Roman"/>
          <w:b/>
          <w:bCs/>
          <w:color w:val="0D0D0D" w:themeColor="text1" w:themeTint="F2"/>
          <w:sz w:val="28"/>
          <w:szCs w:val="28"/>
          <w:lang w:eastAsia="zh-CN"/>
        </w:rPr>
        <w:t>программы</w:t>
      </w:r>
    </w:p>
    <w:p w14:paraId="17CE0ABF" w14:textId="77777777" w:rsidR="00A25479" w:rsidRPr="00E27EFB" w:rsidRDefault="00A25479" w:rsidP="00A25479">
      <w:pPr>
        <w:spacing w:after="0" w:line="240" w:lineRule="auto"/>
        <w:ind w:firstLine="709"/>
        <w:jc w:val="both"/>
        <w:rPr>
          <w:rFonts w:ascii="Times New Roman" w:eastAsia="Times New Roman" w:hAnsi="Times New Roman"/>
          <w:color w:val="0D0D0D" w:themeColor="text1" w:themeTint="F2"/>
          <w:sz w:val="28"/>
          <w:szCs w:val="28"/>
          <w:lang w:eastAsia="zh-CN"/>
        </w:rPr>
      </w:pPr>
      <w:r w:rsidRPr="00E27EFB">
        <w:rPr>
          <w:rFonts w:ascii="Times New Roman" w:eastAsia="Times New Roman" w:hAnsi="Times New Roman"/>
          <w:color w:val="0D0D0D" w:themeColor="text1" w:themeTint="F2"/>
          <w:sz w:val="28"/>
          <w:szCs w:val="28"/>
          <w:lang w:eastAsia="zh-CN"/>
        </w:rPr>
        <w:t>Формы и методы управления реализацией программы определяются администрацией муниципального образования «Светлогорский городской округ».</w:t>
      </w:r>
    </w:p>
    <w:p w14:paraId="567EF456" w14:textId="77777777" w:rsidR="00A25479" w:rsidRPr="00E27EFB" w:rsidRDefault="00A25479" w:rsidP="00A25479">
      <w:pPr>
        <w:spacing w:after="0" w:line="240" w:lineRule="auto"/>
        <w:ind w:firstLine="709"/>
        <w:jc w:val="both"/>
        <w:rPr>
          <w:rFonts w:ascii="Times New Roman" w:eastAsia="Times New Roman" w:hAnsi="Times New Roman"/>
          <w:color w:val="0D0D0D" w:themeColor="text1" w:themeTint="F2"/>
          <w:sz w:val="28"/>
          <w:szCs w:val="28"/>
          <w:lang w:eastAsia="zh-CN"/>
        </w:rPr>
      </w:pPr>
      <w:r w:rsidRPr="00E27EFB">
        <w:rPr>
          <w:rFonts w:ascii="Times New Roman" w:eastAsia="Times New Roman" w:hAnsi="Times New Roman"/>
          <w:color w:val="0D0D0D" w:themeColor="text1" w:themeTint="F2"/>
          <w:sz w:val="28"/>
          <w:szCs w:val="28"/>
          <w:lang w:eastAsia="zh-CN"/>
        </w:rPr>
        <w:t>Общее руководство, контроль за ходом реализации муниципальной программы, выполнением её основных мероприятий, внесением изменений и дополнений в муниципальную программу осуществляет ответственный исполнитель – МКУ «Отдел жилищно-коммунального хозяйства Светлогорского городского округа».</w:t>
      </w:r>
    </w:p>
    <w:p w14:paraId="5F7074DC" w14:textId="77777777" w:rsidR="00A25479" w:rsidRPr="00E27EFB" w:rsidRDefault="00A25479" w:rsidP="00A25479">
      <w:pPr>
        <w:spacing w:after="0" w:line="240" w:lineRule="auto"/>
        <w:ind w:firstLine="709"/>
        <w:jc w:val="both"/>
        <w:rPr>
          <w:rFonts w:ascii="Times New Roman" w:eastAsia="Times New Roman" w:hAnsi="Times New Roman"/>
          <w:color w:val="0D0D0D" w:themeColor="text1" w:themeTint="F2"/>
          <w:sz w:val="28"/>
          <w:szCs w:val="28"/>
          <w:lang w:eastAsia="zh-CN"/>
        </w:rPr>
      </w:pPr>
      <w:r w:rsidRPr="00E27EFB">
        <w:rPr>
          <w:rFonts w:ascii="Times New Roman" w:eastAsia="Times New Roman" w:hAnsi="Times New Roman"/>
          <w:color w:val="0D0D0D" w:themeColor="text1" w:themeTint="F2"/>
          <w:sz w:val="28"/>
          <w:szCs w:val="28"/>
          <w:lang w:eastAsia="zh-CN"/>
        </w:rPr>
        <w:t>План реализации муниципальной программы утверждается распоряжением администрации муниципального образования «Светлогорский городской округ».</w:t>
      </w:r>
    </w:p>
    <w:p w14:paraId="78401228" w14:textId="77777777" w:rsidR="00A25479" w:rsidRPr="00E27EFB" w:rsidRDefault="00A25479" w:rsidP="00A25479">
      <w:pPr>
        <w:spacing w:after="0" w:line="240" w:lineRule="auto"/>
        <w:ind w:firstLine="709"/>
        <w:jc w:val="both"/>
        <w:rPr>
          <w:rFonts w:ascii="Times New Roman" w:eastAsia="Times New Roman" w:hAnsi="Times New Roman"/>
          <w:color w:val="0D0D0D" w:themeColor="text1" w:themeTint="F2"/>
          <w:sz w:val="28"/>
          <w:szCs w:val="28"/>
          <w:lang w:eastAsia="zh-CN"/>
        </w:rPr>
      </w:pPr>
      <w:r w:rsidRPr="00E27EFB">
        <w:rPr>
          <w:rFonts w:ascii="Times New Roman" w:eastAsia="Times New Roman" w:hAnsi="Times New Roman"/>
          <w:color w:val="0D0D0D" w:themeColor="text1" w:themeTint="F2"/>
          <w:sz w:val="28"/>
          <w:szCs w:val="28"/>
          <w:lang w:eastAsia="zh-CN"/>
        </w:rPr>
        <w:t>Ответственный исполнитель муниципальной программы составляет и представляет в экономический отдел и финансовый орган отчеты об исполнении муниципальной программы в соответствии с постановлением администрации муниципального образования «Светлогорский городской округ» от 25.01.2019 №95 «Об установлении порядка разработки муниципальных программ муниципального образования «Светлогорский городской округ», их формирования и реализации».</w:t>
      </w:r>
    </w:p>
    <w:p w14:paraId="4D057A7F" w14:textId="77777777" w:rsidR="00A25479" w:rsidRPr="00E27EFB" w:rsidRDefault="00A25479" w:rsidP="00A25479">
      <w:pPr>
        <w:spacing w:after="0" w:line="240" w:lineRule="auto"/>
        <w:ind w:firstLine="709"/>
        <w:jc w:val="both"/>
        <w:rPr>
          <w:rFonts w:ascii="Times New Roman" w:eastAsia="Times New Roman" w:hAnsi="Times New Roman"/>
          <w:color w:val="0D0D0D" w:themeColor="text1" w:themeTint="F2"/>
          <w:sz w:val="28"/>
          <w:szCs w:val="28"/>
          <w:lang w:eastAsia="zh-CN"/>
        </w:rPr>
      </w:pPr>
      <w:r w:rsidRPr="00E27EFB">
        <w:rPr>
          <w:rFonts w:ascii="Times New Roman" w:eastAsia="Times New Roman" w:hAnsi="Times New Roman"/>
          <w:color w:val="0D0D0D" w:themeColor="text1" w:themeTint="F2"/>
          <w:sz w:val="28"/>
          <w:szCs w:val="28"/>
          <w:lang w:eastAsia="zh-CN"/>
        </w:rPr>
        <w:t>Оценка эффективности реализации программы определяется в соответствии с Порядком разработки, реализации и оценки эффективности муниципальных программ, утвержденным нормативно правовыми актами органами местного самоуправления.</w:t>
      </w:r>
    </w:p>
    <w:p w14:paraId="66393E9D" w14:textId="77777777" w:rsidR="00A25479" w:rsidRPr="00E27EFB" w:rsidRDefault="00A25479" w:rsidP="00A25479">
      <w:pPr>
        <w:spacing w:after="0" w:line="240" w:lineRule="auto"/>
        <w:ind w:firstLine="709"/>
        <w:jc w:val="both"/>
        <w:rPr>
          <w:rFonts w:ascii="Times New Roman" w:eastAsia="Times New Roman" w:hAnsi="Times New Roman"/>
          <w:color w:val="0D0D0D" w:themeColor="text1" w:themeTint="F2"/>
          <w:sz w:val="28"/>
          <w:szCs w:val="28"/>
          <w:lang w:eastAsia="zh-CN"/>
        </w:rPr>
      </w:pPr>
      <w:r w:rsidRPr="00E27EFB">
        <w:rPr>
          <w:rFonts w:ascii="Times New Roman" w:eastAsia="Times New Roman" w:hAnsi="Times New Roman"/>
          <w:color w:val="0D0D0D" w:themeColor="text1" w:themeTint="F2"/>
          <w:sz w:val="28"/>
          <w:szCs w:val="28"/>
          <w:lang w:eastAsia="zh-CN"/>
        </w:rPr>
        <w:t xml:space="preserve">Отчет о выполнении мероприятий муниципальной программы с указанием качественных и количественных показателей и с пояснительной запиской с указанием причин отклонений фактических значений от плановых и о принимаемых мерах по их устранению представляются заказчиком муниципальной программы в экономический отдел администрации муниципального образования «Светлогорский городской округ» </w:t>
      </w:r>
      <w:r w:rsidRPr="00E27EFB">
        <w:rPr>
          <w:rFonts w:ascii="Times New Roman" w:eastAsia="Times New Roman" w:hAnsi="Times New Roman"/>
          <w:color w:val="0D0D0D" w:themeColor="text1" w:themeTint="F2"/>
          <w:sz w:val="28"/>
          <w:szCs w:val="28"/>
          <w:lang w:eastAsia="zh-CN"/>
        </w:rPr>
        <w:lastRenderedPageBreak/>
        <w:t>ежеквартально в течение 15 календарных дней по истечении отчетного квартала.</w:t>
      </w:r>
    </w:p>
    <w:p w14:paraId="3D23FD21" w14:textId="77777777" w:rsidR="00A25479" w:rsidRPr="00E27EFB" w:rsidRDefault="00A25479" w:rsidP="00A25479">
      <w:pPr>
        <w:spacing w:after="0" w:line="240" w:lineRule="auto"/>
        <w:ind w:firstLine="709"/>
        <w:jc w:val="both"/>
        <w:rPr>
          <w:rFonts w:ascii="Times New Roman" w:eastAsia="Times New Roman" w:hAnsi="Times New Roman"/>
          <w:color w:val="0D0D0D" w:themeColor="text1" w:themeTint="F2"/>
          <w:sz w:val="28"/>
          <w:szCs w:val="28"/>
          <w:lang w:eastAsia="zh-CN"/>
        </w:rPr>
      </w:pPr>
      <w:r w:rsidRPr="00E27EFB">
        <w:rPr>
          <w:rFonts w:ascii="Times New Roman" w:eastAsia="Times New Roman" w:hAnsi="Times New Roman"/>
          <w:color w:val="0D0D0D" w:themeColor="text1" w:themeTint="F2"/>
          <w:sz w:val="28"/>
          <w:szCs w:val="28"/>
          <w:lang w:eastAsia="zh-CN"/>
        </w:rPr>
        <w:t>Отчет о выполнении муниципальной программы и достижении установленных показателей представляется заказчиком муниципальной программы в экономический отдел ежегодно в срок до 25 февраля.</w:t>
      </w:r>
    </w:p>
    <w:p w14:paraId="28B2AAA4" w14:textId="77777777" w:rsidR="00A25479" w:rsidRPr="00E27EFB" w:rsidRDefault="00A25479" w:rsidP="00A25479">
      <w:pPr>
        <w:spacing w:after="0" w:line="240" w:lineRule="auto"/>
        <w:ind w:firstLine="709"/>
        <w:jc w:val="both"/>
        <w:rPr>
          <w:rFonts w:ascii="Times New Roman" w:eastAsia="Times New Roman" w:hAnsi="Times New Roman"/>
          <w:color w:val="0D0D0D" w:themeColor="text1" w:themeTint="F2"/>
          <w:sz w:val="28"/>
          <w:szCs w:val="28"/>
          <w:lang w:eastAsia="zh-CN"/>
        </w:rPr>
      </w:pPr>
      <w:r w:rsidRPr="00E27EFB">
        <w:rPr>
          <w:rFonts w:ascii="Times New Roman" w:eastAsia="Times New Roman" w:hAnsi="Times New Roman"/>
          <w:color w:val="0D0D0D" w:themeColor="text1" w:themeTint="F2"/>
          <w:sz w:val="28"/>
          <w:szCs w:val="28"/>
          <w:lang w:eastAsia="zh-CN"/>
        </w:rPr>
        <w:t>Результаты оценки эффективности муниципальной программы проводятся с периодичностью раз в год.</w:t>
      </w:r>
    </w:p>
    <w:p w14:paraId="69490C46" w14:textId="77777777" w:rsidR="00A25479" w:rsidRPr="00E27EFB" w:rsidRDefault="00A25479" w:rsidP="00A25479">
      <w:pPr>
        <w:spacing w:after="0" w:line="240" w:lineRule="auto"/>
        <w:ind w:firstLine="709"/>
        <w:jc w:val="both"/>
        <w:rPr>
          <w:rFonts w:ascii="Times New Roman" w:eastAsia="Times New Roman" w:hAnsi="Times New Roman"/>
          <w:color w:val="0D0D0D" w:themeColor="text1" w:themeTint="F2"/>
          <w:sz w:val="28"/>
          <w:szCs w:val="28"/>
          <w:lang w:eastAsia="zh-CN"/>
        </w:rPr>
      </w:pPr>
      <w:r w:rsidRPr="00E27EFB">
        <w:rPr>
          <w:rFonts w:ascii="Times New Roman" w:eastAsia="Times New Roman" w:hAnsi="Times New Roman"/>
          <w:color w:val="0D0D0D" w:themeColor="text1" w:themeTint="F2"/>
          <w:sz w:val="28"/>
          <w:szCs w:val="28"/>
          <w:lang w:eastAsia="zh-CN"/>
        </w:rPr>
        <w:t>Экономический отдел ежегодно в срок до 30 марта проводит оценку эффективности реализации муниципальной программы, которая включает в себя оценку достигнутых результатов муниципальной программы и степень достижения запланированного результата при фактически достигнутом уровне расходов на муниципальную программу.</w:t>
      </w:r>
    </w:p>
    <w:p w14:paraId="3268CA33" w14:textId="77777777" w:rsidR="00A25479" w:rsidRPr="00E27EFB" w:rsidRDefault="00A25479" w:rsidP="00A25479">
      <w:pPr>
        <w:spacing w:after="0" w:line="240" w:lineRule="auto"/>
        <w:ind w:firstLine="709"/>
        <w:jc w:val="both"/>
        <w:rPr>
          <w:rFonts w:ascii="Times New Roman" w:hAnsi="Times New Roman"/>
          <w:color w:val="0D0D0D" w:themeColor="text1" w:themeTint="F2"/>
          <w:sz w:val="28"/>
          <w:szCs w:val="28"/>
        </w:rPr>
      </w:pPr>
      <w:r w:rsidRPr="00E27EFB">
        <w:rPr>
          <w:rFonts w:ascii="Times New Roman" w:eastAsia="Times New Roman" w:hAnsi="Times New Roman"/>
          <w:color w:val="0D0D0D" w:themeColor="text1" w:themeTint="F2"/>
          <w:sz w:val="28"/>
          <w:szCs w:val="28"/>
          <w:lang w:eastAsia="zh-CN"/>
        </w:rPr>
        <w:t>По результатам оценки эффективности главой администрации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14:paraId="7921C829" w14:textId="77777777" w:rsidR="00A25479" w:rsidRPr="00E27EFB" w:rsidRDefault="00A25479" w:rsidP="00A25479">
      <w:pPr>
        <w:spacing w:after="0" w:line="240" w:lineRule="auto"/>
        <w:ind w:firstLine="709"/>
        <w:jc w:val="both"/>
        <w:rPr>
          <w:rFonts w:ascii="Times New Roman" w:eastAsia="Times New Roman" w:hAnsi="Times New Roman"/>
          <w:color w:val="0D0D0D" w:themeColor="text1" w:themeTint="F2"/>
          <w:sz w:val="28"/>
          <w:szCs w:val="28"/>
          <w:lang w:eastAsia="zh-CN"/>
        </w:rPr>
      </w:pPr>
    </w:p>
    <w:p w14:paraId="2008D198" w14:textId="386F9C3A" w:rsidR="00A25479" w:rsidRPr="00E27EFB" w:rsidRDefault="00A25479" w:rsidP="00A25479">
      <w:pPr>
        <w:spacing w:after="0" w:line="240" w:lineRule="auto"/>
        <w:ind w:firstLine="709"/>
        <w:jc w:val="center"/>
        <w:rPr>
          <w:rFonts w:ascii="Times New Roman" w:eastAsia="Times New Roman" w:hAnsi="Times New Roman"/>
          <w:b/>
          <w:bCs/>
          <w:color w:val="0D0D0D" w:themeColor="text1" w:themeTint="F2"/>
          <w:sz w:val="28"/>
          <w:szCs w:val="28"/>
          <w:lang w:eastAsia="zh-CN"/>
        </w:rPr>
      </w:pPr>
      <w:r w:rsidRPr="00E27EFB">
        <w:rPr>
          <w:rFonts w:ascii="Times New Roman" w:eastAsia="Times New Roman" w:hAnsi="Times New Roman"/>
          <w:b/>
          <w:bCs/>
          <w:color w:val="0D0D0D" w:themeColor="text1" w:themeTint="F2"/>
          <w:sz w:val="28"/>
          <w:szCs w:val="28"/>
          <w:lang w:eastAsia="zh-CN"/>
        </w:rPr>
        <w:t xml:space="preserve">7.  Целевые индикаторы реализации </w:t>
      </w:r>
      <w:r w:rsidR="00254D7D" w:rsidRPr="00E27EFB">
        <w:rPr>
          <w:rFonts w:ascii="Times New Roman" w:eastAsia="Times New Roman" w:hAnsi="Times New Roman"/>
          <w:b/>
          <w:bCs/>
          <w:color w:val="0D0D0D" w:themeColor="text1" w:themeTint="F2"/>
          <w:sz w:val="28"/>
          <w:szCs w:val="28"/>
          <w:lang w:eastAsia="zh-CN"/>
        </w:rPr>
        <w:t>под</w:t>
      </w:r>
      <w:r w:rsidRPr="00E27EFB">
        <w:rPr>
          <w:rFonts w:ascii="Times New Roman" w:eastAsia="Times New Roman" w:hAnsi="Times New Roman"/>
          <w:b/>
          <w:bCs/>
          <w:color w:val="0D0D0D" w:themeColor="text1" w:themeTint="F2"/>
          <w:sz w:val="28"/>
          <w:szCs w:val="28"/>
          <w:lang w:eastAsia="zh-CN"/>
        </w:rPr>
        <w:t>программы</w:t>
      </w:r>
    </w:p>
    <w:p w14:paraId="0D5D8213" w14:textId="074317AB" w:rsidR="00A25479" w:rsidRPr="00E27EFB" w:rsidRDefault="00A25479" w:rsidP="00A25479">
      <w:pPr>
        <w:autoSpaceDE w:val="0"/>
        <w:autoSpaceDN w:val="0"/>
        <w:adjustRightInd w:val="0"/>
        <w:spacing w:after="0" w:line="240" w:lineRule="auto"/>
        <w:ind w:right="-1" w:firstLine="709"/>
        <w:jc w:val="both"/>
        <w:rPr>
          <w:rFonts w:ascii="Times New Roman" w:eastAsia="Times New Roman" w:hAnsi="Times New Roman"/>
          <w:bCs/>
          <w:color w:val="0D0D0D" w:themeColor="text1" w:themeTint="F2"/>
          <w:sz w:val="28"/>
          <w:szCs w:val="28"/>
          <w:lang w:eastAsia="ru-RU"/>
        </w:rPr>
      </w:pPr>
      <w:bookmarkStart w:id="10" w:name="_Hlk151726594"/>
      <w:r w:rsidRPr="00E27EFB">
        <w:rPr>
          <w:rFonts w:ascii="Times New Roman" w:eastAsia="Times New Roman" w:hAnsi="Times New Roman"/>
          <w:color w:val="0D0D0D" w:themeColor="text1" w:themeTint="F2"/>
          <w:sz w:val="28"/>
          <w:szCs w:val="28"/>
          <w:lang w:eastAsia="ru-RU"/>
        </w:rPr>
        <w:t xml:space="preserve">Достижение цели </w:t>
      </w:r>
      <w:r w:rsidR="003532A5" w:rsidRPr="003532A5">
        <w:rPr>
          <w:rFonts w:ascii="Times New Roman" w:eastAsia="Times New Roman" w:hAnsi="Times New Roman"/>
          <w:color w:val="0D0D0D" w:themeColor="text1" w:themeTint="F2"/>
          <w:sz w:val="28"/>
          <w:szCs w:val="28"/>
          <w:lang w:eastAsia="ru-RU"/>
        </w:rPr>
        <w:t>подп</w:t>
      </w:r>
      <w:r w:rsidRPr="00E27EFB">
        <w:rPr>
          <w:rFonts w:ascii="Times New Roman" w:eastAsia="Times New Roman" w:hAnsi="Times New Roman"/>
          <w:color w:val="0D0D0D" w:themeColor="text1" w:themeTint="F2"/>
          <w:sz w:val="28"/>
          <w:szCs w:val="28"/>
          <w:lang w:eastAsia="ru-RU"/>
        </w:rPr>
        <w:t xml:space="preserve">рограммы характеризует показатель (индикатор) </w:t>
      </w:r>
      <w:r w:rsidR="00E27EFB" w:rsidRPr="00E27EFB">
        <w:rPr>
          <w:rFonts w:ascii="Times New Roman" w:eastAsia="Times New Roman" w:hAnsi="Times New Roman"/>
          <w:bCs/>
          <w:color w:val="0D0D0D" w:themeColor="text1" w:themeTint="F2"/>
          <w:sz w:val="28"/>
          <w:szCs w:val="28"/>
          <w:lang w:eastAsia="ru-RU"/>
        </w:rPr>
        <w:t>Увеличение доли содержания зеленого фонда</w:t>
      </w:r>
      <w:r w:rsidRPr="00E27EFB">
        <w:rPr>
          <w:rFonts w:ascii="Times New Roman" w:eastAsia="Times New Roman" w:hAnsi="Times New Roman"/>
          <w:bCs/>
          <w:color w:val="0D0D0D" w:themeColor="text1" w:themeTint="F2"/>
          <w:sz w:val="28"/>
          <w:szCs w:val="28"/>
          <w:lang w:eastAsia="ru-RU"/>
        </w:rPr>
        <w:t>.</w:t>
      </w:r>
    </w:p>
    <w:p w14:paraId="5753BBD0" w14:textId="33FA4CCE" w:rsidR="00A25479" w:rsidRPr="00E27EFB" w:rsidRDefault="00A25479" w:rsidP="00A25479">
      <w:pPr>
        <w:autoSpaceDE w:val="0"/>
        <w:autoSpaceDN w:val="0"/>
        <w:adjustRightInd w:val="0"/>
        <w:spacing w:after="0" w:line="240" w:lineRule="auto"/>
        <w:ind w:right="-1" w:firstLine="709"/>
        <w:jc w:val="both"/>
        <w:rPr>
          <w:rFonts w:ascii="Times New Roman" w:eastAsia="Times New Roman" w:hAnsi="Times New Roman"/>
          <w:bCs/>
          <w:color w:val="0D0D0D" w:themeColor="text1" w:themeTint="F2"/>
          <w:sz w:val="28"/>
          <w:szCs w:val="28"/>
          <w:lang w:eastAsia="ru-RU"/>
        </w:rPr>
      </w:pPr>
      <w:r w:rsidRPr="00E27EFB">
        <w:rPr>
          <w:rFonts w:ascii="Times New Roman" w:eastAsia="Times New Roman" w:hAnsi="Times New Roman"/>
          <w:bCs/>
          <w:color w:val="0D0D0D" w:themeColor="text1" w:themeTint="F2"/>
          <w:sz w:val="28"/>
          <w:szCs w:val="28"/>
          <w:lang w:eastAsia="ru-RU"/>
        </w:rPr>
        <w:t xml:space="preserve">В результате реализации </w:t>
      </w:r>
      <w:r w:rsidRPr="00E27EFB">
        <w:rPr>
          <w:rFonts w:ascii="Times New Roman" w:eastAsia="Times New Roman" w:hAnsi="Times New Roman"/>
          <w:color w:val="0D0D0D" w:themeColor="text1" w:themeTint="F2"/>
          <w:sz w:val="28"/>
          <w:szCs w:val="28"/>
          <w:lang w:eastAsia="ru-RU"/>
        </w:rPr>
        <w:t xml:space="preserve">системы мероприятий </w:t>
      </w:r>
      <w:r w:rsidR="003532A5" w:rsidRPr="003532A5">
        <w:rPr>
          <w:rFonts w:ascii="Times New Roman" w:eastAsia="Times New Roman" w:hAnsi="Times New Roman"/>
          <w:color w:val="0D0D0D" w:themeColor="text1" w:themeTint="F2"/>
          <w:sz w:val="28"/>
          <w:szCs w:val="28"/>
          <w:lang w:eastAsia="ru-RU"/>
        </w:rPr>
        <w:t>подп</w:t>
      </w:r>
      <w:r w:rsidRPr="00E27EFB">
        <w:rPr>
          <w:rFonts w:ascii="Times New Roman" w:eastAsia="Times New Roman" w:hAnsi="Times New Roman"/>
          <w:bCs/>
          <w:color w:val="0D0D0D" w:themeColor="text1" w:themeTint="F2"/>
          <w:sz w:val="28"/>
          <w:szCs w:val="28"/>
          <w:lang w:eastAsia="ru-RU"/>
        </w:rPr>
        <w:t xml:space="preserve">рограммы </w:t>
      </w:r>
      <w:r w:rsidRPr="00E27EFB">
        <w:rPr>
          <w:rFonts w:ascii="Times New Roman" w:eastAsia="Times New Roman" w:hAnsi="Times New Roman"/>
          <w:color w:val="0D0D0D" w:themeColor="text1" w:themeTint="F2"/>
          <w:sz w:val="28"/>
          <w:szCs w:val="28"/>
          <w:lang w:eastAsia="ru-RU"/>
        </w:rPr>
        <w:t xml:space="preserve">будет получено качественные изменения, несущие позитивный социальный эффект: доля благоустроенной территории муниципального округа к 2026 году увеличится на </w:t>
      </w:r>
      <w:r w:rsidR="00E27EFB" w:rsidRPr="00E27EFB">
        <w:rPr>
          <w:rFonts w:ascii="Times New Roman" w:eastAsia="Times New Roman" w:hAnsi="Times New Roman"/>
          <w:color w:val="0D0D0D" w:themeColor="text1" w:themeTint="F2"/>
          <w:sz w:val="28"/>
          <w:szCs w:val="28"/>
          <w:lang w:eastAsia="ru-RU"/>
        </w:rPr>
        <w:t>5,8</w:t>
      </w:r>
      <w:r w:rsidRPr="00E27EFB">
        <w:rPr>
          <w:rFonts w:ascii="Times New Roman" w:eastAsia="Times New Roman" w:hAnsi="Times New Roman"/>
          <w:color w:val="0D0D0D" w:themeColor="text1" w:themeTint="F2"/>
          <w:sz w:val="28"/>
          <w:szCs w:val="28"/>
          <w:lang w:eastAsia="ru-RU"/>
        </w:rPr>
        <w:t xml:space="preserve"> %</w:t>
      </w:r>
      <w:r w:rsidRPr="00E27EFB">
        <w:rPr>
          <w:rFonts w:ascii="Times New Roman" w:eastAsia="Times New Roman" w:hAnsi="Times New Roman"/>
          <w:bCs/>
          <w:color w:val="0D0D0D" w:themeColor="text1" w:themeTint="F2"/>
          <w:sz w:val="28"/>
          <w:szCs w:val="28"/>
          <w:lang w:eastAsia="ru-RU"/>
        </w:rPr>
        <w:t xml:space="preserve">. </w:t>
      </w:r>
    </w:p>
    <w:p w14:paraId="4258FB25" w14:textId="77777777" w:rsidR="00A25479" w:rsidRPr="00E27EFB" w:rsidRDefault="00A25479" w:rsidP="00A25479">
      <w:pPr>
        <w:autoSpaceDE w:val="0"/>
        <w:autoSpaceDN w:val="0"/>
        <w:adjustRightInd w:val="0"/>
        <w:spacing w:after="0" w:line="240" w:lineRule="auto"/>
        <w:ind w:right="-1" w:firstLine="709"/>
        <w:jc w:val="both"/>
        <w:rPr>
          <w:rFonts w:ascii="Times New Roman" w:eastAsia="Times New Roman" w:hAnsi="Times New Roman"/>
          <w:bCs/>
          <w:color w:val="0D0D0D" w:themeColor="text1" w:themeTint="F2"/>
          <w:sz w:val="28"/>
          <w:szCs w:val="28"/>
          <w:lang w:eastAsia="ru-RU"/>
        </w:rPr>
      </w:pPr>
      <w:r w:rsidRPr="00E27EFB">
        <w:rPr>
          <w:rFonts w:ascii="Times New Roman" w:eastAsia="Times New Roman" w:hAnsi="Times New Roman"/>
          <w:bCs/>
          <w:color w:val="0D0D0D" w:themeColor="text1" w:themeTint="F2"/>
          <w:sz w:val="28"/>
          <w:szCs w:val="28"/>
          <w:lang w:eastAsia="ru-RU"/>
        </w:rPr>
        <w:t>Расчет целевого показателя производится по следующей формуле:</w:t>
      </w:r>
    </w:p>
    <w:p w14:paraId="6AA79973" w14:textId="77777777" w:rsidR="00A25479" w:rsidRPr="00E27EFB" w:rsidRDefault="00A25479" w:rsidP="00A25479">
      <w:pPr>
        <w:tabs>
          <w:tab w:val="left" w:pos="1305"/>
        </w:tabs>
        <w:rPr>
          <w:rFonts w:ascii="Times New Roman" w:hAnsi="Times New Roman"/>
          <w:color w:val="0D0D0D" w:themeColor="text1" w:themeTint="F2"/>
          <w:sz w:val="28"/>
          <w:szCs w:val="28"/>
        </w:rPr>
      </w:pPr>
    </w:p>
    <w:p w14:paraId="3AB6B6E8" w14:textId="4C1C473C" w:rsidR="00A25479" w:rsidRPr="00E27EFB" w:rsidRDefault="00A25479" w:rsidP="00A25479">
      <w:pPr>
        <w:pStyle w:val="a8"/>
        <w:jc w:val="center"/>
        <w:rPr>
          <w:rFonts w:ascii="Times New Roman" w:hAnsi="Times New Roman"/>
          <w:color w:val="0D0D0D" w:themeColor="text1" w:themeTint="F2"/>
          <w:sz w:val="28"/>
          <w:szCs w:val="28"/>
        </w:rPr>
      </w:pPr>
      <w:r w:rsidRPr="00E27EFB">
        <w:rPr>
          <w:rFonts w:ascii="Times New Roman" w:hAnsi="Times New Roman"/>
          <w:color w:val="0D0D0D" w:themeColor="text1" w:themeTint="F2"/>
          <w:sz w:val="28"/>
          <w:szCs w:val="28"/>
          <w:lang w:val="en-US"/>
        </w:rPr>
        <w:t>S</w:t>
      </w:r>
      <w:r w:rsidR="00E27EFB" w:rsidRPr="00E27EFB">
        <w:rPr>
          <w:rFonts w:ascii="Times New Roman" w:hAnsi="Times New Roman"/>
          <w:color w:val="0D0D0D" w:themeColor="text1" w:themeTint="F2"/>
          <w:sz w:val="28"/>
          <w:szCs w:val="28"/>
        </w:rPr>
        <w:t>сзф</w:t>
      </w:r>
    </w:p>
    <w:p w14:paraId="0E93ABDD" w14:textId="403DB277" w:rsidR="00A25479" w:rsidRPr="00E27EFB" w:rsidRDefault="00A25479" w:rsidP="00A25479">
      <w:pPr>
        <w:pStyle w:val="a8"/>
        <w:jc w:val="center"/>
        <w:rPr>
          <w:rFonts w:ascii="Times New Roman" w:hAnsi="Times New Roman"/>
          <w:color w:val="0D0D0D" w:themeColor="text1" w:themeTint="F2"/>
          <w:sz w:val="28"/>
          <w:szCs w:val="28"/>
        </w:rPr>
      </w:pPr>
      <w:r w:rsidRPr="00E27EFB">
        <w:rPr>
          <w:rFonts w:ascii="Times New Roman" w:hAnsi="Times New Roman"/>
          <w:color w:val="0D0D0D" w:themeColor="text1" w:themeTint="F2"/>
          <w:sz w:val="28"/>
          <w:szCs w:val="28"/>
        </w:rPr>
        <w:t>У</w:t>
      </w:r>
      <w:r w:rsidR="00E27EFB" w:rsidRPr="00E27EFB">
        <w:rPr>
          <w:rFonts w:ascii="Times New Roman" w:hAnsi="Times New Roman"/>
          <w:color w:val="0D0D0D" w:themeColor="text1" w:themeTint="F2"/>
          <w:sz w:val="28"/>
          <w:szCs w:val="28"/>
        </w:rPr>
        <w:t>ЗФ</w:t>
      </w:r>
      <w:r w:rsidRPr="00E27EFB">
        <w:rPr>
          <w:rFonts w:ascii="Times New Roman" w:hAnsi="Times New Roman"/>
          <w:color w:val="0D0D0D" w:themeColor="text1" w:themeTint="F2"/>
          <w:sz w:val="28"/>
          <w:szCs w:val="28"/>
        </w:rPr>
        <w:t>%  = ---------------- х 100%</w:t>
      </w:r>
    </w:p>
    <w:p w14:paraId="5234FEFF" w14:textId="3D8FA182" w:rsidR="00A25479" w:rsidRPr="00E27EFB" w:rsidRDefault="00A25479" w:rsidP="00A25479">
      <w:pPr>
        <w:pStyle w:val="a8"/>
        <w:jc w:val="center"/>
        <w:rPr>
          <w:rFonts w:ascii="Times New Roman" w:hAnsi="Times New Roman"/>
          <w:color w:val="0D0D0D" w:themeColor="text1" w:themeTint="F2"/>
          <w:sz w:val="28"/>
          <w:szCs w:val="28"/>
        </w:rPr>
      </w:pPr>
      <w:r w:rsidRPr="00E27EFB">
        <w:rPr>
          <w:rFonts w:ascii="Times New Roman" w:hAnsi="Times New Roman"/>
          <w:color w:val="0D0D0D" w:themeColor="text1" w:themeTint="F2"/>
          <w:sz w:val="28"/>
          <w:szCs w:val="28"/>
          <w:lang w:val="en-US"/>
        </w:rPr>
        <w:t>S</w:t>
      </w:r>
      <w:r w:rsidR="00E27EFB" w:rsidRPr="00E27EFB">
        <w:rPr>
          <w:rFonts w:ascii="Times New Roman" w:hAnsi="Times New Roman"/>
          <w:color w:val="0D0D0D" w:themeColor="text1" w:themeTint="F2"/>
          <w:sz w:val="28"/>
          <w:szCs w:val="28"/>
        </w:rPr>
        <w:t>зф</w:t>
      </w:r>
    </w:p>
    <w:p w14:paraId="562761F0" w14:textId="77777777" w:rsidR="00A25479" w:rsidRPr="00E27EFB" w:rsidRDefault="00A25479" w:rsidP="00A25479">
      <w:pPr>
        <w:pStyle w:val="a8"/>
        <w:jc w:val="both"/>
        <w:rPr>
          <w:rFonts w:ascii="Times New Roman" w:hAnsi="Times New Roman"/>
          <w:color w:val="0D0D0D" w:themeColor="text1" w:themeTint="F2"/>
          <w:sz w:val="28"/>
          <w:szCs w:val="28"/>
        </w:rPr>
      </w:pPr>
      <w:r w:rsidRPr="00E27EFB">
        <w:rPr>
          <w:rFonts w:ascii="Times New Roman" w:hAnsi="Times New Roman"/>
          <w:color w:val="0D0D0D" w:themeColor="text1" w:themeTint="F2"/>
          <w:sz w:val="28"/>
          <w:szCs w:val="28"/>
        </w:rPr>
        <w:t>где:</w:t>
      </w:r>
    </w:p>
    <w:p w14:paraId="3FE52435" w14:textId="1F2D893D" w:rsidR="00A25479" w:rsidRPr="00E27EFB" w:rsidRDefault="00A25479" w:rsidP="00A25479">
      <w:pPr>
        <w:pStyle w:val="a8"/>
        <w:jc w:val="both"/>
        <w:rPr>
          <w:rFonts w:ascii="Times New Roman" w:hAnsi="Times New Roman"/>
          <w:b/>
          <w:color w:val="0D0D0D" w:themeColor="text1" w:themeTint="F2"/>
          <w:sz w:val="28"/>
          <w:szCs w:val="28"/>
        </w:rPr>
      </w:pPr>
      <w:r w:rsidRPr="00E27EFB">
        <w:rPr>
          <w:rFonts w:ascii="Times New Roman" w:hAnsi="Times New Roman"/>
          <w:b/>
          <w:color w:val="0D0D0D" w:themeColor="text1" w:themeTint="F2"/>
          <w:sz w:val="28"/>
          <w:szCs w:val="28"/>
        </w:rPr>
        <w:t>У</w:t>
      </w:r>
      <w:r w:rsidR="00E27EFB" w:rsidRPr="00E27EFB">
        <w:rPr>
          <w:rFonts w:ascii="Times New Roman" w:hAnsi="Times New Roman"/>
          <w:b/>
          <w:color w:val="0D0D0D" w:themeColor="text1" w:themeTint="F2"/>
          <w:sz w:val="28"/>
          <w:szCs w:val="28"/>
        </w:rPr>
        <w:t>ЗФ</w:t>
      </w:r>
      <w:r w:rsidRPr="00E27EFB">
        <w:rPr>
          <w:rFonts w:ascii="Times New Roman" w:hAnsi="Times New Roman"/>
          <w:b/>
          <w:color w:val="0D0D0D" w:themeColor="text1" w:themeTint="F2"/>
          <w:sz w:val="28"/>
          <w:szCs w:val="28"/>
        </w:rPr>
        <w:t xml:space="preserve"> – </w:t>
      </w:r>
      <w:r w:rsidRPr="00E27EFB">
        <w:rPr>
          <w:rFonts w:ascii="Times New Roman" w:hAnsi="Times New Roman"/>
          <w:bCs/>
          <w:color w:val="0D0D0D" w:themeColor="text1" w:themeTint="F2"/>
          <w:sz w:val="28"/>
          <w:szCs w:val="28"/>
        </w:rPr>
        <w:t xml:space="preserve">доля </w:t>
      </w:r>
      <w:r w:rsidR="00E27EFB" w:rsidRPr="00E27EFB">
        <w:rPr>
          <w:rFonts w:ascii="Times New Roman" w:hAnsi="Times New Roman"/>
          <w:bCs/>
          <w:color w:val="0D0D0D" w:themeColor="text1" w:themeTint="F2"/>
          <w:sz w:val="28"/>
          <w:szCs w:val="28"/>
        </w:rPr>
        <w:t>содержания зеленого фонда</w:t>
      </w:r>
      <w:r w:rsidRPr="00E27EFB">
        <w:rPr>
          <w:rFonts w:ascii="Times New Roman" w:hAnsi="Times New Roman"/>
          <w:bCs/>
          <w:color w:val="0D0D0D" w:themeColor="text1" w:themeTint="F2"/>
          <w:sz w:val="28"/>
          <w:szCs w:val="28"/>
        </w:rPr>
        <w:t xml:space="preserve"> территории </w:t>
      </w:r>
      <w:r w:rsidR="00E27EFB" w:rsidRPr="00E27EFB">
        <w:rPr>
          <w:rFonts w:ascii="Times New Roman" w:hAnsi="Times New Roman"/>
          <w:bCs/>
          <w:color w:val="0D0D0D" w:themeColor="text1" w:themeTint="F2"/>
          <w:sz w:val="28"/>
          <w:szCs w:val="28"/>
        </w:rPr>
        <w:t>Светлогорского городского округа</w:t>
      </w:r>
    </w:p>
    <w:p w14:paraId="54AACDEF" w14:textId="5151E3EC" w:rsidR="00A25479" w:rsidRPr="00E27EFB" w:rsidRDefault="00A25479" w:rsidP="00A25479">
      <w:pPr>
        <w:spacing w:after="0" w:line="240" w:lineRule="auto"/>
        <w:jc w:val="both"/>
        <w:rPr>
          <w:rFonts w:ascii="Times New Roman" w:hAnsi="Times New Roman"/>
          <w:color w:val="0D0D0D" w:themeColor="text1" w:themeTint="F2"/>
          <w:sz w:val="28"/>
          <w:szCs w:val="28"/>
        </w:rPr>
      </w:pPr>
      <w:r w:rsidRPr="00E27EFB">
        <w:rPr>
          <w:rFonts w:ascii="Times New Roman" w:hAnsi="Times New Roman"/>
          <w:b/>
          <w:color w:val="0D0D0D" w:themeColor="text1" w:themeTint="F2"/>
          <w:sz w:val="28"/>
          <w:szCs w:val="28"/>
          <w:lang w:val="en-US"/>
        </w:rPr>
        <w:t>S</w:t>
      </w:r>
      <w:r w:rsidRPr="00E27EFB">
        <w:rPr>
          <w:rFonts w:ascii="Times New Roman" w:hAnsi="Times New Roman"/>
          <w:b/>
          <w:color w:val="0D0D0D" w:themeColor="text1" w:themeTint="F2"/>
          <w:sz w:val="28"/>
          <w:szCs w:val="28"/>
        </w:rPr>
        <w:t>бл-</w:t>
      </w:r>
      <w:r w:rsidRPr="00E27EFB">
        <w:rPr>
          <w:rFonts w:ascii="Times New Roman" w:hAnsi="Times New Roman"/>
          <w:color w:val="0D0D0D" w:themeColor="text1" w:themeTint="F2"/>
          <w:sz w:val="28"/>
          <w:szCs w:val="28"/>
        </w:rPr>
        <w:t xml:space="preserve"> площадь </w:t>
      </w:r>
      <w:r w:rsidR="00E27EFB" w:rsidRPr="00E27EFB">
        <w:rPr>
          <w:rFonts w:ascii="Times New Roman" w:hAnsi="Times New Roman"/>
          <w:color w:val="0D0D0D" w:themeColor="text1" w:themeTint="F2"/>
          <w:sz w:val="28"/>
          <w:szCs w:val="28"/>
        </w:rPr>
        <w:t xml:space="preserve">зеленого фонда Светлогорском городском округе </w:t>
      </w:r>
      <w:r w:rsidRPr="00E27EFB">
        <w:rPr>
          <w:rFonts w:ascii="Times New Roman" w:hAnsi="Times New Roman"/>
          <w:color w:val="0D0D0D" w:themeColor="text1" w:themeTint="F2"/>
          <w:sz w:val="28"/>
          <w:szCs w:val="28"/>
        </w:rPr>
        <w:t>(кв.м.)</w:t>
      </w:r>
    </w:p>
    <w:p w14:paraId="37AB2B02" w14:textId="573F29F5" w:rsidR="00A25479" w:rsidRPr="00E27EFB" w:rsidRDefault="00A25479" w:rsidP="00A25479">
      <w:pPr>
        <w:tabs>
          <w:tab w:val="left" w:pos="1305"/>
        </w:tabs>
        <w:spacing w:after="0" w:line="240" w:lineRule="auto"/>
        <w:jc w:val="both"/>
        <w:rPr>
          <w:rFonts w:ascii="Times New Roman" w:hAnsi="Times New Roman"/>
          <w:color w:val="0D0D0D" w:themeColor="text1" w:themeTint="F2"/>
          <w:sz w:val="28"/>
          <w:szCs w:val="28"/>
        </w:rPr>
      </w:pPr>
      <w:r w:rsidRPr="00E27EFB">
        <w:rPr>
          <w:rFonts w:ascii="Times New Roman" w:hAnsi="Times New Roman"/>
          <w:b/>
          <w:color w:val="0D0D0D" w:themeColor="text1" w:themeTint="F2"/>
          <w:sz w:val="28"/>
          <w:szCs w:val="28"/>
          <w:lang w:val="en-US"/>
        </w:rPr>
        <w:t>S</w:t>
      </w:r>
      <w:r w:rsidRPr="00E27EFB">
        <w:rPr>
          <w:rFonts w:ascii="Times New Roman" w:hAnsi="Times New Roman"/>
          <w:b/>
          <w:color w:val="0D0D0D" w:themeColor="text1" w:themeTint="F2"/>
          <w:sz w:val="28"/>
          <w:szCs w:val="28"/>
        </w:rPr>
        <w:t>об</w:t>
      </w:r>
      <w:r w:rsidRPr="00E27EFB">
        <w:rPr>
          <w:rFonts w:ascii="Times New Roman" w:hAnsi="Times New Roman"/>
          <w:color w:val="0D0D0D" w:themeColor="text1" w:themeTint="F2"/>
          <w:sz w:val="28"/>
          <w:szCs w:val="28"/>
        </w:rPr>
        <w:t xml:space="preserve"> - </w:t>
      </w:r>
      <w:r w:rsidRPr="00E27EFB">
        <w:rPr>
          <w:rStyle w:val="29pt"/>
          <w:rFonts w:eastAsia="Arial"/>
          <w:color w:val="0D0D0D" w:themeColor="text1" w:themeTint="F2"/>
          <w:sz w:val="28"/>
          <w:szCs w:val="28"/>
        </w:rPr>
        <w:t xml:space="preserve">площадь муниципального округа (кв.м.) </w:t>
      </w:r>
      <w:r w:rsidRPr="00E27EFB">
        <w:rPr>
          <w:rFonts w:ascii="Times New Roman" w:hAnsi="Times New Roman"/>
          <w:color w:val="0D0D0D" w:themeColor="text1" w:themeTint="F2"/>
          <w:sz w:val="28"/>
          <w:szCs w:val="28"/>
        </w:rPr>
        <w:t xml:space="preserve">(по состоянию на 01.10.23 оставляет </w:t>
      </w:r>
      <w:r w:rsidR="00E27EFB" w:rsidRPr="00E27EFB">
        <w:rPr>
          <w:rFonts w:ascii="Times New Roman" w:hAnsi="Times New Roman"/>
          <w:color w:val="0D0D0D" w:themeColor="text1" w:themeTint="F2"/>
          <w:sz w:val="28"/>
          <w:szCs w:val="28"/>
        </w:rPr>
        <w:t>487</w:t>
      </w:r>
      <w:r w:rsidRPr="00E27EFB">
        <w:rPr>
          <w:rFonts w:ascii="Times New Roman" w:hAnsi="Times New Roman"/>
          <w:color w:val="0D0D0D" w:themeColor="text1" w:themeTint="F2"/>
          <w:sz w:val="28"/>
          <w:szCs w:val="28"/>
        </w:rPr>
        <w:t xml:space="preserve"> </w:t>
      </w:r>
      <w:r w:rsidR="00E27EFB" w:rsidRPr="00E27EFB">
        <w:rPr>
          <w:rFonts w:ascii="Times New Roman" w:hAnsi="Times New Roman"/>
          <w:color w:val="0D0D0D" w:themeColor="text1" w:themeTint="F2"/>
          <w:sz w:val="28"/>
          <w:szCs w:val="28"/>
        </w:rPr>
        <w:t>га</w:t>
      </w:r>
      <w:r w:rsidRPr="00E27EFB">
        <w:rPr>
          <w:rFonts w:ascii="Times New Roman" w:hAnsi="Times New Roman"/>
          <w:color w:val="0D0D0D" w:themeColor="text1" w:themeTint="F2"/>
          <w:sz w:val="28"/>
          <w:szCs w:val="28"/>
        </w:rPr>
        <w:t>).</w:t>
      </w:r>
    </w:p>
    <w:bookmarkEnd w:id="10"/>
    <w:p w14:paraId="572C8858" w14:textId="77777777" w:rsidR="00A25479" w:rsidRDefault="00A25479" w:rsidP="00247C25">
      <w:pPr>
        <w:tabs>
          <w:tab w:val="left" w:pos="1305"/>
        </w:tabs>
        <w:spacing w:after="0" w:line="240" w:lineRule="auto"/>
        <w:jc w:val="both"/>
        <w:rPr>
          <w:rFonts w:ascii="Times New Roman" w:eastAsia="Arial" w:hAnsi="Times New Roman"/>
          <w:color w:val="000000"/>
          <w:sz w:val="28"/>
          <w:szCs w:val="28"/>
          <w:lang w:eastAsia="ru-RU" w:bidi="ru-RU"/>
        </w:rPr>
      </w:pPr>
    </w:p>
    <w:p w14:paraId="1E528179" w14:textId="77777777" w:rsidR="00A25479" w:rsidRDefault="00A25479" w:rsidP="00247C25">
      <w:pPr>
        <w:tabs>
          <w:tab w:val="left" w:pos="1305"/>
        </w:tabs>
        <w:spacing w:after="0" w:line="240" w:lineRule="auto"/>
        <w:jc w:val="both"/>
        <w:rPr>
          <w:rFonts w:ascii="Times New Roman" w:eastAsia="Arial" w:hAnsi="Times New Roman"/>
          <w:color w:val="000000"/>
          <w:sz w:val="28"/>
          <w:szCs w:val="28"/>
          <w:lang w:eastAsia="ru-RU" w:bidi="ru-RU"/>
        </w:rPr>
      </w:pPr>
    </w:p>
    <w:p w14:paraId="02548295" w14:textId="77777777" w:rsidR="00A25479" w:rsidRDefault="00A25479" w:rsidP="00247C25">
      <w:pPr>
        <w:tabs>
          <w:tab w:val="left" w:pos="1305"/>
        </w:tabs>
        <w:spacing w:after="0" w:line="240" w:lineRule="auto"/>
        <w:jc w:val="both"/>
        <w:rPr>
          <w:rFonts w:ascii="Times New Roman" w:eastAsia="Arial" w:hAnsi="Times New Roman"/>
          <w:color w:val="000000"/>
          <w:sz w:val="28"/>
          <w:szCs w:val="28"/>
          <w:lang w:eastAsia="ru-RU" w:bidi="ru-RU"/>
        </w:rPr>
      </w:pPr>
    </w:p>
    <w:p w14:paraId="36215EDD" w14:textId="2E0754D7" w:rsidR="00A25479" w:rsidRPr="00247C25" w:rsidRDefault="00A25479" w:rsidP="00247C25">
      <w:pPr>
        <w:tabs>
          <w:tab w:val="left" w:pos="1305"/>
        </w:tabs>
        <w:spacing w:after="0" w:line="240" w:lineRule="auto"/>
        <w:jc w:val="both"/>
        <w:rPr>
          <w:rFonts w:ascii="Times New Roman" w:eastAsia="Arial" w:hAnsi="Times New Roman"/>
          <w:color w:val="000000"/>
          <w:sz w:val="28"/>
          <w:szCs w:val="28"/>
          <w:lang w:eastAsia="ru-RU" w:bidi="ru-RU"/>
        </w:rPr>
        <w:sectPr w:rsidR="00A25479" w:rsidRPr="00247C25" w:rsidSect="008D11EF">
          <w:pgSz w:w="11906" w:h="16838"/>
          <w:pgMar w:top="851" w:right="849" w:bottom="1418" w:left="1560" w:header="720" w:footer="720" w:gutter="0"/>
          <w:cols w:space="720"/>
          <w:titlePg/>
          <w:docGrid w:linePitch="360"/>
        </w:sectPr>
      </w:pPr>
    </w:p>
    <w:tbl>
      <w:tblPr>
        <w:tblW w:w="0" w:type="auto"/>
        <w:tblInd w:w="78" w:type="dxa"/>
        <w:tblLayout w:type="fixed"/>
        <w:tblLook w:val="0000" w:firstRow="0" w:lastRow="0" w:firstColumn="0" w:lastColumn="0" w:noHBand="0" w:noVBand="0"/>
      </w:tblPr>
      <w:tblGrid>
        <w:gridCol w:w="660"/>
        <w:gridCol w:w="2443"/>
        <w:gridCol w:w="1258"/>
        <w:gridCol w:w="1082"/>
        <w:gridCol w:w="1250"/>
        <w:gridCol w:w="1417"/>
        <w:gridCol w:w="1276"/>
        <w:gridCol w:w="1276"/>
        <w:gridCol w:w="1275"/>
        <w:gridCol w:w="3043"/>
        <w:gridCol w:w="8"/>
        <w:gridCol w:w="46"/>
      </w:tblGrid>
      <w:tr w:rsidR="00B63A83" w14:paraId="080FDEEE" w14:textId="77777777" w:rsidTr="00B63A83">
        <w:trPr>
          <w:gridAfter w:val="1"/>
          <w:wAfter w:w="46" w:type="dxa"/>
          <w:trHeight w:val="278"/>
        </w:trPr>
        <w:tc>
          <w:tcPr>
            <w:tcW w:w="660" w:type="dxa"/>
            <w:tcBorders>
              <w:top w:val="nil"/>
              <w:left w:val="nil"/>
              <w:bottom w:val="nil"/>
              <w:right w:val="nil"/>
            </w:tcBorders>
          </w:tcPr>
          <w:p w14:paraId="368F5F34" w14:textId="77777777" w:rsidR="00B63A83" w:rsidRDefault="00B63A83">
            <w:pPr>
              <w:autoSpaceDE w:val="0"/>
              <w:autoSpaceDN w:val="0"/>
              <w:adjustRightInd w:val="0"/>
              <w:spacing w:after="0" w:line="240" w:lineRule="auto"/>
              <w:jc w:val="right"/>
              <w:rPr>
                <w:rFonts w:cs="Calibri"/>
                <w:color w:val="000000"/>
                <w:lang w:eastAsia="ru-RU"/>
              </w:rPr>
            </w:pPr>
          </w:p>
        </w:tc>
        <w:tc>
          <w:tcPr>
            <w:tcW w:w="2443" w:type="dxa"/>
            <w:tcBorders>
              <w:top w:val="nil"/>
              <w:left w:val="nil"/>
              <w:bottom w:val="nil"/>
              <w:right w:val="nil"/>
            </w:tcBorders>
          </w:tcPr>
          <w:p w14:paraId="35442542" w14:textId="77777777" w:rsidR="00B63A83" w:rsidRDefault="00B63A83">
            <w:pPr>
              <w:autoSpaceDE w:val="0"/>
              <w:autoSpaceDN w:val="0"/>
              <w:adjustRightInd w:val="0"/>
              <w:spacing w:after="0" w:line="240" w:lineRule="auto"/>
              <w:jc w:val="right"/>
              <w:rPr>
                <w:rFonts w:cs="Calibri"/>
                <w:color w:val="000000"/>
                <w:lang w:eastAsia="ru-RU"/>
              </w:rPr>
            </w:pPr>
          </w:p>
        </w:tc>
        <w:tc>
          <w:tcPr>
            <w:tcW w:w="1258" w:type="dxa"/>
            <w:tcBorders>
              <w:top w:val="nil"/>
              <w:left w:val="nil"/>
              <w:bottom w:val="nil"/>
              <w:right w:val="nil"/>
            </w:tcBorders>
          </w:tcPr>
          <w:p w14:paraId="125626E0" w14:textId="77777777" w:rsidR="00B63A83" w:rsidRDefault="00B63A83">
            <w:pPr>
              <w:autoSpaceDE w:val="0"/>
              <w:autoSpaceDN w:val="0"/>
              <w:adjustRightInd w:val="0"/>
              <w:spacing w:after="0" w:line="240" w:lineRule="auto"/>
              <w:jc w:val="right"/>
              <w:rPr>
                <w:rFonts w:cs="Calibri"/>
                <w:color w:val="000000"/>
                <w:lang w:eastAsia="ru-RU"/>
              </w:rPr>
            </w:pPr>
          </w:p>
        </w:tc>
        <w:tc>
          <w:tcPr>
            <w:tcW w:w="1082" w:type="dxa"/>
            <w:tcBorders>
              <w:top w:val="nil"/>
              <w:left w:val="nil"/>
              <w:bottom w:val="nil"/>
              <w:right w:val="nil"/>
            </w:tcBorders>
          </w:tcPr>
          <w:p w14:paraId="0E1E274F" w14:textId="77777777" w:rsidR="00B63A83" w:rsidRDefault="00B63A83">
            <w:pPr>
              <w:autoSpaceDE w:val="0"/>
              <w:autoSpaceDN w:val="0"/>
              <w:adjustRightInd w:val="0"/>
              <w:spacing w:after="0" w:line="240" w:lineRule="auto"/>
              <w:jc w:val="right"/>
              <w:rPr>
                <w:rFonts w:cs="Calibri"/>
                <w:color w:val="000000"/>
                <w:lang w:eastAsia="ru-RU"/>
              </w:rPr>
            </w:pPr>
          </w:p>
        </w:tc>
        <w:tc>
          <w:tcPr>
            <w:tcW w:w="1250" w:type="dxa"/>
            <w:tcBorders>
              <w:top w:val="nil"/>
              <w:left w:val="nil"/>
              <w:bottom w:val="nil"/>
              <w:right w:val="nil"/>
            </w:tcBorders>
          </w:tcPr>
          <w:p w14:paraId="35D6C390" w14:textId="77777777" w:rsidR="00B63A83" w:rsidRDefault="00B63A83">
            <w:pPr>
              <w:autoSpaceDE w:val="0"/>
              <w:autoSpaceDN w:val="0"/>
              <w:adjustRightInd w:val="0"/>
              <w:spacing w:after="0" w:line="240" w:lineRule="auto"/>
              <w:jc w:val="right"/>
              <w:rPr>
                <w:rFonts w:cs="Calibri"/>
                <w:color w:val="000000"/>
                <w:lang w:eastAsia="ru-RU"/>
              </w:rPr>
            </w:pPr>
          </w:p>
        </w:tc>
        <w:tc>
          <w:tcPr>
            <w:tcW w:w="1417" w:type="dxa"/>
            <w:tcBorders>
              <w:top w:val="nil"/>
              <w:left w:val="nil"/>
              <w:bottom w:val="nil"/>
              <w:right w:val="nil"/>
            </w:tcBorders>
          </w:tcPr>
          <w:p w14:paraId="0B193831" w14:textId="77777777" w:rsidR="00B63A83" w:rsidRDefault="00B63A83">
            <w:pPr>
              <w:autoSpaceDE w:val="0"/>
              <w:autoSpaceDN w:val="0"/>
              <w:adjustRightInd w:val="0"/>
              <w:spacing w:after="0" w:line="240" w:lineRule="auto"/>
              <w:jc w:val="right"/>
              <w:rPr>
                <w:rFonts w:cs="Calibri"/>
                <w:color w:val="000000"/>
                <w:lang w:eastAsia="ru-RU"/>
              </w:rPr>
            </w:pPr>
          </w:p>
        </w:tc>
        <w:tc>
          <w:tcPr>
            <w:tcW w:w="1276" w:type="dxa"/>
            <w:tcBorders>
              <w:top w:val="nil"/>
              <w:left w:val="nil"/>
              <w:bottom w:val="nil"/>
              <w:right w:val="nil"/>
            </w:tcBorders>
          </w:tcPr>
          <w:p w14:paraId="618D7136" w14:textId="77777777" w:rsidR="00B63A83" w:rsidRDefault="00B63A83">
            <w:pPr>
              <w:autoSpaceDE w:val="0"/>
              <w:autoSpaceDN w:val="0"/>
              <w:adjustRightInd w:val="0"/>
              <w:spacing w:after="0" w:line="240" w:lineRule="auto"/>
              <w:jc w:val="right"/>
              <w:rPr>
                <w:rFonts w:cs="Calibri"/>
                <w:color w:val="000000"/>
                <w:lang w:eastAsia="ru-RU"/>
              </w:rPr>
            </w:pPr>
          </w:p>
        </w:tc>
        <w:tc>
          <w:tcPr>
            <w:tcW w:w="1276" w:type="dxa"/>
            <w:tcBorders>
              <w:top w:val="nil"/>
              <w:left w:val="nil"/>
              <w:bottom w:val="nil"/>
              <w:right w:val="nil"/>
            </w:tcBorders>
          </w:tcPr>
          <w:p w14:paraId="0A3D146A" w14:textId="77777777" w:rsidR="00B63A83" w:rsidRDefault="00B63A83">
            <w:pPr>
              <w:autoSpaceDE w:val="0"/>
              <w:autoSpaceDN w:val="0"/>
              <w:adjustRightInd w:val="0"/>
              <w:spacing w:after="0" w:line="240" w:lineRule="auto"/>
              <w:jc w:val="right"/>
              <w:rPr>
                <w:rFonts w:cs="Calibri"/>
                <w:color w:val="000000"/>
                <w:lang w:eastAsia="ru-RU"/>
              </w:rPr>
            </w:pPr>
          </w:p>
        </w:tc>
        <w:tc>
          <w:tcPr>
            <w:tcW w:w="4326" w:type="dxa"/>
            <w:gridSpan w:val="3"/>
            <w:tcBorders>
              <w:top w:val="nil"/>
              <w:left w:val="nil"/>
              <w:bottom w:val="nil"/>
              <w:right w:val="nil"/>
            </w:tcBorders>
          </w:tcPr>
          <w:p w14:paraId="6444DA48" w14:textId="77777777" w:rsidR="00B63A83" w:rsidRDefault="00B63A83">
            <w:pPr>
              <w:autoSpaceDE w:val="0"/>
              <w:autoSpaceDN w:val="0"/>
              <w:adjustRightInd w:val="0"/>
              <w:spacing w:after="0" w:line="240" w:lineRule="auto"/>
              <w:jc w:val="right"/>
              <w:rPr>
                <w:rFonts w:cs="Calibri"/>
                <w:color w:val="000000"/>
                <w:lang w:eastAsia="ru-RU"/>
              </w:rPr>
            </w:pPr>
            <w:r>
              <w:rPr>
                <w:rFonts w:cs="Calibri"/>
                <w:color w:val="000000"/>
                <w:lang w:eastAsia="ru-RU"/>
              </w:rPr>
              <w:t>Приложение № 5                                                                                                 к постановлению администрации</w:t>
            </w:r>
          </w:p>
          <w:p w14:paraId="4076E9B4" w14:textId="77777777" w:rsidR="00B63A83" w:rsidRDefault="00B63A83">
            <w:pPr>
              <w:autoSpaceDE w:val="0"/>
              <w:autoSpaceDN w:val="0"/>
              <w:adjustRightInd w:val="0"/>
              <w:spacing w:after="0" w:line="240" w:lineRule="auto"/>
              <w:jc w:val="right"/>
              <w:rPr>
                <w:rFonts w:cs="Calibri"/>
                <w:color w:val="000000"/>
                <w:lang w:eastAsia="ru-RU"/>
              </w:rPr>
            </w:pPr>
            <w:r>
              <w:rPr>
                <w:rFonts w:cs="Calibri"/>
                <w:color w:val="000000"/>
                <w:lang w:eastAsia="ru-RU"/>
              </w:rPr>
              <w:tab/>
            </w:r>
            <w:r>
              <w:rPr>
                <w:rFonts w:cs="Calibri"/>
                <w:color w:val="000000"/>
                <w:lang w:eastAsia="ru-RU"/>
              </w:rPr>
              <w:tab/>
            </w:r>
            <w:r>
              <w:rPr>
                <w:rFonts w:cs="Calibri"/>
                <w:color w:val="000000"/>
                <w:lang w:eastAsia="ru-RU"/>
              </w:rPr>
              <w:tab/>
              <w:t xml:space="preserve">МО "Светлогорский городской округ" </w:t>
            </w:r>
          </w:p>
          <w:p w14:paraId="2CF0674C" w14:textId="77777777" w:rsidR="00B63A83" w:rsidRDefault="00B63A83">
            <w:pPr>
              <w:autoSpaceDE w:val="0"/>
              <w:autoSpaceDN w:val="0"/>
              <w:adjustRightInd w:val="0"/>
              <w:spacing w:after="0" w:line="240" w:lineRule="auto"/>
              <w:jc w:val="right"/>
              <w:rPr>
                <w:rFonts w:cs="Calibri"/>
                <w:color w:val="000000"/>
                <w:lang w:eastAsia="ru-RU"/>
              </w:rPr>
            </w:pPr>
            <w:r>
              <w:rPr>
                <w:rFonts w:cs="Calibri"/>
                <w:color w:val="000000"/>
                <w:lang w:eastAsia="ru-RU"/>
              </w:rPr>
              <w:tab/>
            </w:r>
            <w:r>
              <w:rPr>
                <w:rFonts w:cs="Calibri"/>
                <w:color w:val="000000"/>
                <w:lang w:eastAsia="ru-RU"/>
              </w:rPr>
              <w:tab/>
            </w:r>
            <w:r>
              <w:rPr>
                <w:rFonts w:cs="Calibri"/>
                <w:color w:val="000000"/>
                <w:lang w:eastAsia="ru-RU"/>
              </w:rPr>
              <w:tab/>
              <w:t>от "____"  ___________ 20____ года № _                                                                                                                                      Приложение № 5</w:t>
            </w:r>
          </w:p>
          <w:p w14:paraId="1DB79E56" w14:textId="77777777" w:rsidR="00B63A83" w:rsidRDefault="00B63A83">
            <w:pPr>
              <w:autoSpaceDE w:val="0"/>
              <w:autoSpaceDN w:val="0"/>
              <w:adjustRightInd w:val="0"/>
              <w:spacing w:after="0" w:line="240" w:lineRule="auto"/>
              <w:jc w:val="right"/>
              <w:rPr>
                <w:rFonts w:cs="Calibri"/>
                <w:color w:val="000000"/>
                <w:lang w:eastAsia="ru-RU"/>
              </w:rPr>
            </w:pPr>
            <w:r>
              <w:rPr>
                <w:rFonts w:cs="Calibri"/>
                <w:color w:val="000000"/>
                <w:lang w:eastAsia="ru-RU"/>
              </w:rPr>
              <w:t xml:space="preserve">к Программе «Комплексное развитие жилищно-коммунального хозяйства»  </w:t>
            </w:r>
          </w:p>
        </w:tc>
      </w:tr>
      <w:tr w:rsidR="00B63A83" w14:paraId="3165A3D7" w14:textId="77777777" w:rsidTr="00B63A83">
        <w:trPr>
          <w:gridAfter w:val="2"/>
          <w:wAfter w:w="54" w:type="dxa"/>
          <w:trHeight w:val="1123"/>
        </w:trPr>
        <w:tc>
          <w:tcPr>
            <w:tcW w:w="660" w:type="dxa"/>
            <w:tcBorders>
              <w:top w:val="nil"/>
              <w:left w:val="nil"/>
              <w:bottom w:val="nil"/>
              <w:right w:val="nil"/>
            </w:tcBorders>
          </w:tcPr>
          <w:p w14:paraId="63E81279" w14:textId="77777777" w:rsidR="00B63A83" w:rsidRDefault="00B63A83">
            <w:pPr>
              <w:autoSpaceDE w:val="0"/>
              <w:autoSpaceDN w:val="0"/>
              <w:adjustRightInd w:val="0"/>
              <w:spacing w:after="0" w:line="240" w:lineRule="auto"/>
              <w:jc w:val="right"/>
              <w:rPr>
                <w:rFonts w:cs="Calibri"/>
                <w:color w:val="000000"/>
                <w:lang w:eastAsia="ru-RU"/>
              </w:rPr>
            </w:pPr>
          </w:p>
        </w:tc>
        <w:tc>
          <w:tcPr>
            <w:tcW w:w="2443" w:type="dxa"/>
            <w:tcBorders>
              <w:top w:val="nil"/>
              <w:left w:val="nil"/>
              <w:bottom w:val="nil"/>
              <w:right w:val="nil"/>
            </w:tcBorders>
          </w:tcPr>
          <w:p w14:paraId="591986C5" w14:textId="77777777" w:rsidR="00B63A83" w:rsidRDefault="00B63A83">
            <w:pPr>
              <w:autoSpaceDE w:val="0"/>
              <w:autoSpaceDN w:val="0"/>
              <w:adjustRightInd w:val="0"/>
              <w:spacing w:after="0" w:line="240" w:lineRule="auto"/>
              <w:jc w:val="right"/>
              <w:rPr>
                <w:rFonts w:cs="Calibri"/>
                <w:color w:val="000000"/>
                <w:lang w:eastAsia="ru-RU"/>
              </w:rPr>
            </w:pPr>
          </w:p>
        </w:tc>
        <w:tc>
          <w:tcPr>
            <w:tcW w:w="1258" w:type="dxa"/>
            <w:tcBorders>
              <w:top w:val="nil"/>
              <w:left w:val="nil"/>
              <w:bottom w:val="nil"/>
              <w:right w:val="nil"/>
            </w:tcBorders>
          </w:tcPr>
          <w:p w14:paraId="4354131A" w14:textId="77777777" w:rsidR="00B63A83" w:rsidRDefault="00B63A83">
            <w:pPr>
              <w:autoSpaceDE w:val="0"/>
              <w:autoSpaceDN w:val="0"/>
              <w:adjustRightInd w:val="0"/>
              <w:spacing w:after="0" w:line="240" w:lineRule="auto"/>
              <w:jc w:val="right"/>
              <w:rPr>
                <w:rFonts w:cs="Calibri"/>
                <w:color w:val="000000"/>
                <w:lang w:eastAsia="ru-RU"/>
              </w:rPr>
            </w:pPr>
          </w:p>
        </w:tc>
        <w:tc>
          <w:tcPr>
            <w:tcW w:w="1082" w:type="dxa"/>
            <w:tcBorders>
              <w:top w:val="nil"/>
              <w:left w:val="nil"/>
              <w:bottom w:val="nil"/>
              <w:right w:val="nil"/>
            </w:tcBorders>
          </w:tcPr>
          <w:p w14:paraId="0B6D96A1" w14:textId="77777777" w:rsidR="00B63A83" w:rsidRDefault="00B63A83">
            <w:pPr>
              <w:autoSpaceDE w:val="0"/>
              <w:autoSpaceDN w:val="0"/>
              <w:adjustRightInd w:val="0"/>
              <w:spacing w:after="0" w:line="240" w:lineRule="auto"/>
              <w:jc w:val="right"/>
              <w:rPr>
                <w:rFonts w:cs="Calibri"/>
                <w:color w:val="000000"/>
                <w:lang w:eastAsia="ru-RU"/>
              </w:rPr>
            </w:pPr>
          </w:p>
        </w:tc>
        <w:tc>
          <w:tcPr>
            <w:tcW w:w="1250" w:type="dxa"/>
            <w:tcBorders>
              <w:top w:val="nil"/>
              <w:left w:val="nil"/>
              <w:bottom w:val="nil"/>
              <w:right w:val="nil"/>
            </w:tcBorders>
          </w:tcPr>
          <w:p w14:paraId="06384B39" w14:textId="77777777" w:rsidR="00B63A83" w:rsidRDefault="00B63A83">
            <w:pPr>
              <w:autoSpaceDE w:val="0"/>
              <w:autoSpaceDN w:val="0"/>
              <w:adjustRightInd w:val="0"/>
              <w:spacing w:after="0" w:line="240" w:lineRule="auto"/>
              <w:jc w:val="right"/>
              <w:rPr>
                <w:rFonts w:cs="Calibri"/>
                <w:color w:val="000000"/>
                <w:lang w:eastAsia="ru-RU"/>
              </w:rPr>
            </w:pPr>
          </w:p>
        </w:tc>
        <w:tc>
          <w:tcPr>
            <w:tcW w:w="1417" w:type="dxa"/>
            <w:tcBorders>
              <w:top w:val="nil"/>
              <w:left w:val="nil"/>
              <w:bottom w:val="nil"/>
              <w:right w:val="nil"/>
            </w:tcBorders>
          </w:tcPr>
          <w:p w14:paraId="38AA8E0B" w14:textId="77777777" w:rsidR="00B63A83" w:rsidRDefault="00B63A83">
            <w:pPr>
              <w:autoSpaceDE w:val="0"/>
              <w:autoSpaceDN w:val="0"/>
              <w:adjustRightInd w:val="0"/>
              <w:spacing w:after="0" w:line="240" w:lineRule="auto"/>
              <w:jc w:val="right"/>
              <w:rPr>
                <w:rFonts w:cs="Calibri"/>
                <w:color w:val="000000"/>
                <w:lang w:eastAsia="ru-RU"/>
              </w:rPr>
            </w:pPr>
          </w:p>
        </w:tc>
        <w:tc>
          <w:tcPr>
            <w:tcW w:w="1276" w:type="dxa"/>
            <w:tcBorders>
              <w:top w:val="nil"/>
              <w:left w:val="nil"/>
              <w:bottom w:val="nil"/>
              <w:right w:val="nil"/>
            </w:tcBorders>
          </w:tcPr>
          <w:p w14:paraId="021808A7" w14:textId="77777777" w:rsidR="00B63A83" w:rsidRDefault="00B63A83">
            <w:pPr>
              <w:autoSpaceDE w:val="0"/>
              <w:autoSpaceDN w:val="0"/>
              <w:adjustRightInd w:val="0"/>
              <w:spacing w:after="0" w:line="240" w:lineRule="auto"/>
              <w:jc w:val="right"/>
              <w:rPr>
                <w:rFonts w:cs="Calibri"/>
                <w:color w:val="000000"/>
                <w:lang w:eastAsia="ru-RU"/>
              </w:rPr>
            </w:pPr>
          </w:p>
        </w:tc>
        <w:tc>
          <w:tcPr>
            <w:tcW w:w="1276" w:type="dxa"/>
            <w:tcBorders>
              <w:top w:val="nil"/>
              <w:left w:val="nil"/>
              <w:bottom w:val="nil"/>
              <w:right w:val="nil"/>
            </w:tcBorders>
          </w:tcPr>
          <w:p w14:paraId="6F109B2C" w14:textId="77777777" w:rsidR="00B63A83" w:rsidRDefault="00B63A83">
            <w:pPr>
              <w:autoSpaceDE w:val="0"/>
              <w:autoSpaceDN w:val="0"/>
              <w:adjustRightInd w:val="0"/>
              <w:spacing w:after="0" w:line="240" w:lineRule="auto"/>
              <w:jc w:val="right"/>
              <w:rPr>
                <w:rFonts w:cs="Calibri"/>
                <w:color w:val="000000"/>
                <w:lang w:eastAsia="ru-RU"/>
              </w:rPr>
            </w:pPr>
          </w:p>
        </w:tc>
        <w:tc>
          <w:tcPr>
            <w:tcW w:w="1275" w:type="dxa"/>
            <w:tcBorders>
              <w:top w:val="nil"/>
              <w:left w:val="nil"/>
              <w:bottom w:val="nil"/>
              <w:right w:val="nil"/>
            </w:tcBorders>
          </w:tcPr>
          <w:p w14:paraId="6B1DE324" w14:textId="77777777" w:rsidR="00B63A83" w:rsidRDefault="00B63A83">
            <w:pPr>
              <w:autoSpaceDE w:val="0"/>
              <w:autoSpaceDN w:val="0"/>
              <w:adjustRightInd w:val="0"/>
              <w:spacing w:after="0" w:line="240" w:lineRule="auto"/>
              <w:jc w:val="right"/>
              <w:rPr>
                <w:rFonts w:cs="Calibri"/>
                <w:color w:val="000000"/>
                <w:lang w:eastAsia="ru-RU"/>
              </w:rPr>
            </w:pPr>
          </w:p>
        </w:tc>
        <w:tc>
          <w:tcPr>
            <w:tcW w:w="3043" w:type="dxa"/>
            <w:tcBorders>
              <w:top w:val="nil"/>
              <w:left w:val="nil"/>
              <w:bottom w:val="nil"/>
              <w:right w:val="nil"/>
            </w:tcBorders>
          </w:tcPr>
          <w:p w14:paraId="749FCC18" w14:textId="77777777" w:rsidR="00B63A83" w:rsidRDefault="00B63A83">
            <w:pPr>
              <w:autoSpaceDE w:val="0"/>
              <w:autoSpaceDN w:val="0"/>
              <w:adjustRightInd w:val="0"/>
              <w:spacing w:after="0" w:line="240" w:lineRule="auto"/>
              <w:jc w:val="right"/>
              <w:rPr>
                <w:rFonts w:cs="Calibri"/>
                <w:color w:val="000000"/>
                <w:lang w:eastAsia="ru-RU"/>
              </w:rPr>
            </w:pPr>
          </w:p>
        </w:tc>
      </w:tr>
      <w:tr w:rsidR="00B63A83" w14:paraId="40C42E02" w14:textId="77777777" w:rsidTr="00B63A83">
        <w:trPr>
          <w:trHeight w:val="770"/>
        </w:trPr>
        <w:tc>
          <w:tcPr>
            <w:tcW w:w="15034" w:type="dxa"/>
            <w:gridSpan w:val="12"/>
            <w:tcBorders>
              <w:top w:val="nil"/>
              <w:left w:val="nil"/>
              <w:bottom w:val="nil"/>
              <w:right w:val="nil"/>
            </w:tcBorders>
          </w:tcPr>
          <w:p w14:paraId="234B30F8" w14:textId="77777777" w:rsidR="00B63A83" w:rsidRDefault="00B63A83">
            <w:pPr>
              <w:autoSpaceDE w:val="0"/>
              <w:autoSpaceDN w:val="0"/>
              <w:adjustRightInd w:val="0"/>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Сведения</w:t>
            </w:r>
          </w:p>
          <w:p w14:paraId="16A266F9" w14:textId="77777777" w:rsidR="00B63A83" w:rsidRDefault="00B63A83">
            <w:pPr>
              <w:autoSpaceDE w:val="0"/>
              <w:autoSpaceDN w:val="0"/>
              <w:adjustRightInd w:val="0"/>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 xml:space="preserve">о целевых показателях (индикаторах) достижения целей МП, перечень основных </w:t>
            </w:r>
          </w:p>
          <w:p w14:paraId="6F551FDE" w14:textId="77777777" w:rsidR="00B63A83" w:rsidRDefault="00B63A83">
            <w:pPr>
              <w:autoSpaceDE w:val="0"/>
              <w:autoSpaceDN w:val="0"/>
              <w:adjustRightInd w:val="0"/>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мероприятий муниципальной программы</w:t>
            </w:r>
          </w:p>
        </w:tc>
      </w:tr>
      <w:tr w:rsidR="00B63A83" w14:paraId="0FFB24EB" w14:textId="77777777" w:rsidTr="00B63A83">
        <w:trPr>
          <w:gridAfter w:val="2"/>
          <w:wAfter w:w="54" w:type="dxa"/>
          <w:trHeight w:val="780"/>
        </w:trPr>
        <w:tc>
          <w:tcPr>
            <w:tcW w:w="660" w:type="dxa"/>
            <w:tcBorders>
              <w:top w:val="single" w:sz="6" w:space="0" w:color="auto"/>
              <w:left w:val="single" w:sz="6" w:space="0" w:color="auto"/>
              <w:bottom w:val="single" w:sz="6" w:space="0" w:color="auto"/>
              <w:right w:val="single" w:sz="6" w:space="0" w:color="auto"/>
            </w:tcBorders>
          </w:tcPr>
          <w:p w14:paraId="4125CCE8" w14:textId="77777777" w:rsidR="00B63A83" w:rsidRDefault="00B63A83">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п/п</w:t>
            </w:r>
          </w:p>
        </w:tc>
        <w:tc>
          <w:tcPr>
            <w:tcW w:w="2443" w:type="dxa"/>
            <w:tcBorders>
              <w:top w:val="single" w:sz="6" w:space="0" w:color="auto"/>
              <w:left w:val="single" w:sz="6" w:space="0" w:color="auto"/>
              <w:bottom w:val="single" w:sz="6" w:space="0" w:color="auto"/>
              <w:right w:val="single" w:sz="6" w:space="0" w:color="auto"/>
            </w:tcBorders>
          </w:tcPr>
          <w:p w14:paraId="6232B360" w14:textId="77777777" w:rsidR="00B63A83" w:rsidRDefault="00B63A83">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Наименование задачи, целевого показателя,  основного мероприятия</w:t>
            </w:r>
          </w:p>
        </w:tc>
        <w:tc>
          <w:tcPr>
            <w:tcW w:w="1258" w:type="dxa"/>
            <w:tcBorders>
              <w:top w:val="single" w:sz="6" w:space="0" w:color="auto"/>
              <w:left w:val="single" w:sz="6" w:space="0" w:color="auto"/>
              <w:bottom w:val="single" w:sz="6" w:space="0" w:color="auto"/>
              <w:right w:val="single" w:sz="6" w:space="0" w:color="auto"/>
            </w:tcBorders>
          </w:tcPr>
          <w:p w14:paraId="4E185493" w14:textId="77777777" w:rsidR="00B63A83" w:rsidRDefault="00B63A83">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Наименование показателя основного мероприятия</w:t>
            </w:r>
          </w:p>
        </w:tc>
        <w:tc>
          <w:tcPr>
            <w:tcW w:w="1082" w:type="dxa"/>
            <w:tcBorders>
              <w:top w:val="single" w:sz="6" w:space="0" w:color="auto"/>
              <w:left w:val="single" w:sz="6" w:space="0" w:color="auto"/>
              <w:bottom w:val="single" w:sz="6" w:space="0" w:color="auto"/>
              <w:right w:val="single" w:sz="6" w:space="0" w:color="auto"/>
            </w:tcBorders>
          </w:tcPr>
          <w:p w14:paraId="1671580F" w14:textId="77777777" w:rsidR="00B63A83" w:rsidRDefault="00B63A83">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Единица измерения</w:t>
            </w:r>
          </w:p>
        </w:tc>
        <w:tc>
          <w:tcPr>
            <w:tcW w:w="1250" w:type="dxa"/>
            <w:tcBorders>
              <w:top w:val="single" w:sz="6" w:space="0" w:color="auto"/>
              <w:left w:val="single" w:sz="6" w:space="0" w:color="auto"/>
              <w:bottom w:val="single" w:sz="6" w:space="0" w:color="auto"/>
              <w:right w:val="single" w:sz="6" w:space="0" w:color="auto"/>
            </w:tcBorders>
          </w:tcPr>
          <w:p w14:paraId="154BE3F6" w14:textId="77777777" w:rsidR="00B63A83" w:rsidRDefault="00B63A83">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Базовое значение</w:t>
            </w:r>
          </w:p>
        </w:tc>
        <w:tc>
          <w:tcPr>
            <w:tcW w:w="1417" w:type="dxa"/>
            <w:tcBorders>
              <w:top w:val="single" w:sz="6" w:space="0" w:color="auto"/>
              <w:left w:val="single" w:sz="6" w:space="0" w:color="auto"/>
              <w:bottom w:val="single" w:sz="6" w:space="0" w:color="auto"/>
              <w:right w:val="single" w:sz="6" w:space="0" w:color="auto"/>
            </w:tcBorders>
          </w:tcPr>
          <w:p w14:paraId="1B7503CD" w14:textId="77777777" w:rsidR="00B63A83" w:rsidRDefault="00B63A83">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2024 г.</w:t>
            </w:r>
          </w:p>
        </w:tc>
        <w:tc>
          <w:tcPr>
            <w:tcW w:w="1276" w:type="dxa"/>
            <w:tcBorders>
              <w:top w:val="single" w:sz="6" w:space="0" w:color="auto"/>
              <w:left w:val="single" w:sz="6" w:space="0" w:color="auto"/>
              <w:bottom w:val="single" w:sz="6" w:space="0" w:color="auto"/>
              <w:right w:val="single" w:sz="6" w:space="0" w:color="auto"/>
            </w:tcBorders>
          </w:tcPr>
          <w:p w14:paraId="731F821F" w14:textId="77777777" w:rsidR="00B63A83" w:rsidRDefault="00B63A83">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2025 г.</w:t>
            </w:r>
          </w:p>
        </w:tc>
        <w:tc>
          <w:tcPr>
            <w:tcW w:w="1276" w:type="dxa"/>
            <w:tcBorders>
              <w:top w:val="single" w:sz="6" w:space="0" w:color="auto"/>
              <w:left w:val="single" w:sz="6" w:space="0" w:color="auto"/>
              <w:bottom w:val="single" w:sz="6" w:space="0" w:color="auto"/>
              <w:right w:val="single" w:sz="6" w:space="0" w:color="auto"/>
            </w:tcBorders>
          </w:tcPr>
          <w:p w14:paraId="1ACFD760" w14:textId="77777777" w:rsidR="00B63A83" w:rsidRDefault="00B63A83">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2026 г.</w:t>
            </w:r>
          </w:p>
        </w:tc>
        <w:tc>
          <w:tcPr>
            <w:tcW w:w="1275" w:type="dxa"/>
            <w:tcBorders>
              <w:top w:val="single" w:sz="6" w:space="0" w:color="auto"/>
              <w:left w:val="single" w:sz="6" w:space="0" w:color="auto"/>
              <w:bottom w:val="single" w:sz="6" w:space="0" w:color="auto"/>
              <w:right w:val="single" w:sz="6" w:space="0" w:color="auto"/>
            </w:tcBorders>
          </w:tcPr>
          <w:p w14:paraId="328637F2" w14:textId="77777777" w:rsidR="00B63A83" w:rsidRDefault="00B63A83">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Целевое значение</w:t>
            </w:r>
          </w:p>
        </w:tc>
        <w:tc>
          <w:tcPr>
            <w:tcW w:w="3043" w:type="dxa"/>
            <w:tcBorders>
              <w:top w:val="single" w:sz="6" w:space="0" w:color="auto"/>
              <w:left w:val="single" w:sz="6" w:space="0" w:color="auto"/>
              <w:bottom w:val="single" w:sz="6" w:space="0" w:color="auto"/>
              <w:right w:val="single" w:sz="6" w:space="0" w:color="auto"/>
            </w:tcBorders>
          </w:tcPr>
          <w:p w14:paraId="621D0FFC" w14:textId="77777777" w:rsidR="00B63A83" w:rsidRDefault="00B63A83">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Ответственный исполнитель / соисполнитель</w:t>
            </w:r>
          </w:p>
        </w:tc>
      </w:tr>
      <w:tr w:rsidR="00B63A83" w14:paraId="0D24FD98" w14:textId="77777777" w:rsidTr="00B63A83">
        <w:trPr>
          <w:trHeight w:val="194"/>
        </w:trPr>
        <w:tc>
          <w:tcPr>
            <w:tcW w:w="15034" w:type="dxa"/>
            <w:gridSpan w:val="12"/>
            <w:tcBorders>
              <w:top w:val="single" w:sz="6" w:space="0" w:color="auto"/>
              <w:left w:val="single" w:sz="6" w:space="0" w:color="auto"/>
              <w:bottom w:val="single" w:sz="6" w:space="0" w:color="auto"/>
              <w:right w:val="single" w:sz="6" w:space="0" w:color="auto"/>
            </w:tcBorders>
          </w:tcPr>
          <w:p w14:paraId="30C41434" w14:textId="77777777" w:rsidR="00B63A83" w:rsidRDefault="00B63A83">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Подпрограмма 1.  Комплексное развитие жилищно-коммунального хозяйства Светлогорского городского округа</w:t>
            </w:r>
          </w:p>
        </w:tc>
      </w:tr>
      <w:tr w:rsidR="00B63A83" w14:paraId="4ADFDC5D" w14:textId="77777777" w:rsidTr="00B63A83">
        <w:trPr>
          <w:trHeight w:val="269"/>
        </w:trPr>
        <w:tc>
          <w:tcPr>
            <w:tcW w:w="660" w:type="dxa"/>
            <w:tcBorders>
              <w:top w:val="single" w:sz="6" w:space="0" w:color="auto"/>
              <w:left w:val="single" w:sz="6" w:space="0" w:color="auto"/>
              <w:bottom w:val="single" w:sz="6" w:space="0" w:color="auto"/>
              <w:right w:val="single" w:sz="6" w:space="0" w:color="auto"/>
            </w:tcBorders>
          </w:tcPr>
          <w:p w14:paraId="5F2173BA" w14:textId="77777777" w:rsidR="00B63A83" w:rsidRDefault="00B63A83">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14374" w:type="dxa"/>
            <w:gridSpan w:val="11"/>
            <w:tcBorders>
              <w:top w:val="single" w:sz="6" w:space="0" w:color="auto"/>
              <w:left w:val="single" w:sz="6" w:space="0" w:color="auto"/>
              <w:bottom w:val="single" w:sz="6" w:space="0" w:color="auto"/>
              <w:right w:val="single" w:sz="6" w:space="0" w:color="auto"/>
            </w:tcBorders>
          </w:tcPr>
          <w:p w14:paraId="216199AA" w14:textId="77777777" w:rsidR="00B63A83" w:rsidRDefault="00B63A83">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Задача 1.Обеспечение бесперебойного предоставления и улучшение качества коммунальных услуг</w:t>
            </w:r>
          </w:p>
        </w:tc>
      </w:tr>
      <w:tr w:rsidR="00B63A83" w14:paraId="6BC31EAB" w14:textId="77777777" w:rsidTr="00B63A83">
        <w:trPr>
          <w:gridAfter w:val="2"/>
          <w:wAfter w:w="54" w:type="dxa"/>
          <w:trHeight w:val="770"/>
        </w:trPr>
        <w:tc>
          <w:tcPr>
            <w:tcW w:w="660" w:type="dxa"/>
            <w:tcBorders>
              <w:top w:val="single" w:sz="6" w:space="0" w:color="auto"/>
              <w:left w:val="single" w:sz="6" w:space="0" w:color="auto"/>
              <w:bottom w:val="nil"/>
              <w:right w:val="single" w:sz="6" w:space="0" w:color="auto"/>
            </w:tcBorders>
          </w:tcPr>
          <w:p w14:paraId="0915BA57" w14:textId="77777777" w:rsidR="00B63A83" w:rsidRDefault="00B63A83">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1.1.</w:t>
            </w:r>
          </w:p>
        </w:tc>
        <w:tc>
          <w:tcPr>
            <w:tcW w:w="3701" w:type="dxa"/>
            <w:gridSpan w:val="2"/>
            <w:tcBorders>
              <w:top w:val="single" w:sz="6" w:space="0" w:color="auto"/>
              <w:left w:val="single" w:sz="6" w:space="0" w:color="auto"/>
              <w:bottom w:val="single" w:sz="6" w:space="0" w:color="auto"/>
              <w:right w:val="single" w:sz="6" w:space="0" w:color="auto"/>
            </w:tcBorders>
          </w:tcPr>
          <w:p w14:paraId="219A48A4" w14:textId="77777777" w:rsidR="00B63A83" w:rsidRDefault="00B63A83">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количество созданных (отремонтированных) объектов жилищно-коммунального хозяйства</w:t>
            </w:r>
          </w:p>
        </w:tc>
        <w:tc>
          <w:tcPr>
            <w:tcW w:w="1082" w:type="dxa"/>
            <w:tcBorders>
              <w:top w:val="single" w:sz="6" w:space="0" w:color="auto"/>
              <w:left w:val="single" w:sz="6" w:space="0" w:color="auto"/>
              <w:bottom w:val="single" w:sz="6" w:space="0" w:color="auto"/>
              <w:right w:val="single" w:sz="6" w:space="0" w:color="auto"/>
            </w:tcBorders>
          </w:tcPr>
          <w:p w14:paraId="026292C5" w14:textId="77777777" w:rsidR="00B63A83" w:rsidRDefault="00B63A83">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ед.</w:t>
            </w:r>
          </w:p>
        </w:tc>
        <w:tc>
          <w:tcPr>
            <w:tcW w:w="1250" w:type="dxa"/>
            <w:tcBorders>
              <w:top w:val="single" w:sz="6" w:space="0" w:color="auto"/>
              <w:left w:val="single" w:sz="6" w:space="0" w:color="auto"/>
              <w:bottom w:val="single" w:sz="6" w:space="0" w:color="auto"/>
              <w:right w:val="single" w:sz="6" w:space="0" w:color="auto"/>
            </w:tcBorders>
          </w:tcPr>
          <w:p w14:paraId="1AA53D93" w14:textId="77777777" w:rsidR="00B63A83" w:rsidRDefault="00B63A83">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12,00</w:t>
            </w:r>
          </w:p>
        </w:tc>
        <w:tc>
          <w:tcPr>
            <w:tcW w:w="1417" w:type="dxa"/>
            <w:tcBorders>
              <w:top w:val="single" w:sz="6" w:space="0" w:color="auto"/>
              <w:left w:val="single" w:sz="6" w:space="0" w:color="auto"/>
              <w:bottom w:val="single" w:sz="6" w:space="0" w:color="auto"/>
              <w:right w:val="single" w:sz="6" w:space="0" w:color="auto"/>
            </w:tcBorders>
          </w:tcPr>
          <w:p w14:paraId="5037F81C" w14:textId="77777777" w:rsidR="00B63A83" w:rsidRDefault="00B63A83">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6,00</w:t>
            </w:r>
          </w:p>
        </w:tc>
        <w:tc>
          <w:tcPr>
            <w:tcW w:w="1276" w:type="dxa"/>
            <w:tcBorders>
              <w:top w:val="single" w:sz="6" w:space="0" w:color="auto"/>
              <w:left w:val="single" w:sz="6" w:space="0" w:color="auto"/>
              <w:bottom w:val="single" w:sz="6" w:space="0" w:color="auto"/>
              <w:right w:val="single" w:sz="6" w:space="0" w:color="auto"/>
            </w:tcBorders>
          </w:tcPr>
          <w:p w14:paraId="0E363480" w14:textId="77777777" w:rsidR="00B63A83" w:rsidRDefault="00B63A83">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14:paraId="5088BC4F" w14:textId="77777777" w:rsidR="00B63A83" w:rsidRDefault="00B63A83">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0,00</w:t>
            </w:r>
          </w:p>
        </w:tc>
        <w:tc>
          <w:tcPr>
            <w:tcW w:w="1275" w:type="dxa"/>
            <w:tcBorders>
              <w:top w:val="single" w:sz="6" w:space="0" w:color="auto"/>
              <w:left w:val="single" w:sz="6" w:space="0" w:color="auto"/>
              <w:bottom w:val="single" w:sz="6" w:space="0" w:color="auto"/>
              <w:right w:val="single" w:sz="6" w:space="0" w:color="auto"/>
            </w:tcBorders>
          </w:tcPr>
          <w:p w14:paraId="28AD0A2D" w14:textId="77777777" w:rsidR="00B63A83" w:rsidRDefault="00B63A83">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6,00</w:t>
            </w:r>
          </w:p>
        </w:tc>
        <w:tc>
          <w:tcPr>
            <w:tcW w:w="3043" w:type="dxa"/>
            <w:tcBorders>
              <w:top w:val="single" w:sz="6" w:space="0" w:color="auto"/>
              <w:left w:val="single" w:sz="6" w:space="0" w:color="auto"/>
              <w:bottom w:val="nil"/>
              <w:right w:val="single" w:sz="6" w:space="0" w:color="auto"/>
            </w:tcBorders>
          </w:tcPr>
          <w:p w14:paraId="116C3445" w14:textId="77777777" w:rsidR="00B63A83" w:rsidRDefault="00B63A83">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МКУ «Отдел ЖКХ Светлогорского городского округа»</w:t>
            </w:r>
          </w:p>
          <w:p w14:paraId="7F1DFF53" w14:textId="77777777" w:rsidR="00B63A83" w:rsidRDefault="00B63A83">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Участники:</w:t>
            </w:r>
          </w:p>
          <w:p w14:paraId="3CD8FF33" w14:textId="77777777" w:rsidR="00B63A83" w:rsidRDefault="00B63A83">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сторонние организации по результату закупок товаров, работ и услуг. </w:t>
            </w:r>
          </w:p>
        </w:tc>
      </w:tr>
      <w:tr w:rsidR="00B63A83" w14:paraId="3BFDE977" w14:textId="77777777" w:rsidTr="00B63A83">
        <w:trPr>
          <w:gridAfter w:val="2"/>
          <w:wAfter w:w="54" w:type="dxa"/>
          <w:trHeight w:val="1366"/>
        </w:trPr>
        <w:tc>
          <w:tcPr>
            <w:tcW w:w="660" w:type="dxa"/>
            <w:tcBorders>
              <w:top w:val="nil"/>
              <w:left w:val="single" w:sz="6" w:space="0" w:color="auto"/>
              <w:bottom w:val="single" w:sz="6" w:space="0" w:color="auto"/>
              <w:right w:val="single" w:sz="6" w:space="0" w:color="auto"/>
            </w:tcBorders>
          </w:tcPr>
          <w:p w14:paraId="377C697A" w14:textId="77777777" w:rsidR="00B63A83" w:rsidRDefault="00B63A83">
            <w:pPr>
              <w:autoSpaceDE w:val="0"/>
              <w:autoSpaceDN w:val="0"/>
              <w:adjustRightInd w:val="0"/>
              <w:spacing w:after="0" w:line="240" w:lineRule="auto"/>
              <w:jc w:val="center"/>
              <w:rPr>
                <w:rFonts w:ascii="Times New Roman" w:hAnsi="Times New Roman"/>
                <w:color w:val="000000"/>
                <w:sz w:val="24"/>
                <w:szCs w:val="24"/>
                <w:lang w:eastAsia="ru-RU"/>
              </w:rPr>
            </w:pPr>
          </w:p>
        </w:tc>
        <w:tc>
          <w:tcPr>
            <w:tcW w:w="3701" w:type="dxa"/>
            <w:gridSpan w:val="2"/>
            <w:tcBorders>
              <w:top w:val="single" w:sz="6" w:space="0" w:color="auto"/>
              <w:left w:val="single" w:sz="6" w:space="0" w:color="auto"/>
              <w:bottom w:val="single" w:sz="6" w:space="0" w:color="auto"/>
              <w:right w:val="single" w:sz="6" w:space="0" w:color="auto"/>
            </w:tcBorders>
          </w:tcPr>
          <w:p w14:paraId="3AE741C4" w14:textId="77777777" w:rsidR="00B63A83" w:rsidRDefault="00B63A83">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количество разработанной документации</w:t>
            </w:r>
          </w:p>
        </w:tc>
        <w:tc>
          <w:tcPr>
            <w:tcW w:w="1082" w:type="dxa"/>
            <w:tcBorders>
              <w:top w:val="single" w:sz="6" w:space="0" w:color="auto"/>
              <w:left w:val="single" w:sz="6" w:space="0" w:color="auto"/>
              <w:bottom w:val="single" w:sz="6" w:space="0" w:color="auto"/>
              <w:right w:val="single" w:sz="6" w:space="0" w:color="auto"/>
            </w:tcBorders>
          </w:tcPr>
          <w:p w14:paraId="35BDE8F0" w14:textId="77777777" w:rsidR="00B63A83" w:rsidRDefault="00B63A83">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ед.</w:t>
            </w:r>
          </w:p>
        </w:tc>
        <w:tc>
          <w:tcPr>
            <w:tcW w:w="1250" w:type="dxa"/>
            <w:tcBorders>
              <w:top w:val="single" w:sz="6" w:space="0" w:color="auto"/>
              <w:left w:val="single" w:sz="6" w:space="0" w:color="auto"/>
              <w:bottom w:val="single" w:sz="6" w:space="0" w:color="auto"/>
              <w:right w:val="single" w:sz="6" w:space="0" w:color="auto"/>
            </w:tcBorders>
          </w:tcPr>
          <w:p w14:paraId="519E18CD" w14:textId="77777777" w:rsidR="00B63A83" w:rsidRDefault="00B63A83">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0,00</w:t>
            </w:r>
          </w:p>
        </w:tc>
        <w:tc>
          <w:tcPr>
            <w:tcW w:w="1417" w:type="dxa"/>
            <w:tcBorders>
              <w:top w:val="single" w:sz="6" w:space="0" w:color="auto"/>
              <w:left w:val="single" w:sz="6" w:space="0" w:color="auto"/>
              <w:bottom w:val="single" w:sz="6" w:space="0" w:color="auto"/>
              <w:right w:val="single" w:sz="6" w:space="0" w:color="auto"/>
            </w:tcBorders>
          </w:tcPr>
          <w:p w14:paraId="392A539B" w14:textId="77777777" w:rsidR="00B63A83" w:rsidRDefault="00B63A83">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5,00</w:t>
            </w:r>
          </w:p>
        </w:tc>
        <w:tc>
          <w:tcPr>
            <w:tcW w:w="1276" w:type="dxa"/>
            <w:tcBorders>
              <w:top w:val="single" w:sz="6" w:space="0" w:color="auto"/>
              <w:left w:val="single" w:sz="6" w:space="0" w:color="auto"/>
              <w:bottom w:val="single" w:sz="6" w:space="0" w:color="auto"/>
              <w:right w:val="single" w:sz="6" w:space="0" w:color="auto"/>
            </w:tcBorders>
          </w:tcPr>
          <w:p w14:paraId="27D620B3" w14:textId="77777777" w:rsidR="00B63A83" w:rsidRDefault="00B63A83">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14:paraId="5CB14021" w14:textId="77777777" w:rsidR="00B63A83" w:rsidRDefault="00B63A83">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0,00</w:t>
            </w:r>
          </w:p>
        </w:tc>
        <w:tc>
          <w:tcPr>
            <w:tcW w:w="1275" w:type="dxa"/>
            <w:tcBorders>
              <w:top w:val="single" w:sz="6" w:space="0" w:color="auto"/>
              <w:left w:val="single" w:sz="6" w:space="0" w:color="auto"/>
              <w:bottom w:val="single" w:sz="6" w:space="0" w:color="auto"/>
              <w:right w:val="single" w:sz="6" w:space="0" w:color="auto"/>
            </w:tcBorders>
          </w:tcPr>
          <w:p w14:paraId="16F6084F" w14:textId="77777777" w:rsidR="00B63A83" w:rsidRDefault="00B63A83">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5,00</w:t>
            </w:r>
          </w:p>
        </w:tc>
        <w:tc>
          <w:tcPr>
            <w:tcW w:w="3043" w:type="dxa"/>
            <w:tcBorders>
              <w:top w:val="nil"/>
              <w:left w:val="single" w:sz="6" w:space="0" w:color="auto"/>
              <w:bottom w:val="single" w:sz="6" w:space="0" w:color="auto"/>
              <w:right w:val="single" w:sz="6" w:space="0" w:color="auto"/>
            </w:tcBorders>
          </w:tcPr>
          <w:p w14:paraId="77A97BC3" w14:textId="77777777" w:rsidR="00B63A83" w:rsidRDefault="00B63A83">
            <w:pPr>
              <w:autoSpaceDE w:val="0"/>
              <w:autoSpaceDN w:val="0"/>
              <w:adjustRightInd w:val="0"/>
              <w:spacing w:after="0" w:line="240" w:lineRule="auto"/>
              <w:jc w:val="center"/>
              <w:rPr>
                <w:rFonts w:ascii="Times New Roman" w:hAnsi="Times New Roman"/>
                <w:color w:val="000000"/>
                <w:sz w:val="24"/>
                <w:szCs w:val="24"/>
                <w:lang w:eastAsia="ru-RU"/>
              </w:rPr>
            </w:pPr>
          </w:p>
        </w:tc>
      </w:tr>
      <w:tr w:rsidR="00B63A83" w14:paraId="22C32754" w14:textId="77777777" w:rsidTr="00B63A83">
        <w:trPr>
          <w:gridAfter w:val="2"/>
          <w:wAfter w:w="54" w:type="dxa"/>
          <w:trHeight w:val="974"/>
        </w:trPr>
        <w:tc>
          <w:tcPr>
            <w:tcW w:w="660" w:type="dxa"/>
            <w:tcBorders>
              <w:top w:val="single" w:sz="6" w:space="0" w:color="auto"/>
              <w:left w:val="single" w:sz="6" w:space="0" w:color="auto"/>
              <w:bottom w:val="single" w:sz="6" w:space="0" w:color="auto"/>
              <w:right w:val="single" w:sz="6" w:space="0" w:color="auto"/>
            </w:tcBorders>
          </w:tcPr>
          <w:p w14:paraId="16F25D5D" w14:textId="77777777" w:rsidR="00B63A83" w:rsidRDefault="00B63A83">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01</w:t>
            </w:r>
          </w:p>
        </w:tc>
        <w:tc>
          <w:tcPr>
            <w:tcW w:w="2443" w:type="dxa"/>
            <w:tcBorders>
              <w:top w:val="single" w:sz="6" w:space="0" w:color="auto"/>
              <w:left w:val="single" w:sz="6" w:space="0" w:color="auto"/>
              <w:bottom w:val="single" w:sz="6" w:space="0" w:color="auto"/>
              <w:right w:val="single" w:sz="6" w:space="0" w:color="auto"/>
            </w:tcBorders>
          </w:tcPr>
          <w:p w14:paraId="6AF4782C" w14:textId="77777777" w:rsidR="00B63A83" w:rsidRDefault="00B63A83">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Разработка стратегической и технической документации  в отношении оъектов жилищно-коммунального комплекса</w:t>
            </w:r>
          </w:p>
        </w:tc>
        <w:tc>
          <w:tcPr>
            <w:tcW w:w="1258" w:type="dxa"/>
            <w:tcBorders>
              <w:top w:val="single" w:sz="6" w:space="0" w:color="auto"/>
              <w:left w:val="single" w:sz="6" w:space="0" w:color="auto"/>
              <w:bottom w:val="single" w:sz="6" w:space="0" w:color="auto"/>
              <w:right w:val="single" w:sz="6" w:space="0" w:color="auto"/>
            </w:tcBorders>
          </w:tcPr>
          <w:p w14:paraId="3FB32373" w14:textId="77777777" w:rsidR="00B63A83" w:rsidRDefault="00B63A83">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количество мероприятий</w:t>
            </w:r>
          </w:p>
        </w:tc>
        <w:tc>
          <w:tcPr>
            <w:tcW w:w="1082" w:type="dxa"/>
            <w:tcBorders>
              <w:top w:val="single" w:sz="6" w:space="0" w:color="auto"/>
              <w:left w:val="single" w:sz="6" w:space="0" w:color="auto"/>
              <w:bottom w:val="single" w:sz="6" w:space="0" w:color="auto"/>
              <w:right w:val="single" w:sz="6" w:space="0" w:color="auto"/>
            </w:tcBorders>
          </w:tcPr>
          <w:p w14:paraId="5663C92B" w14:textId="77777777" w:rsidR="00B63A83" w:rsidRDefault="00B63A83">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ед.</w:t>
            </w:r>
          </w:p>
        </w:tc>
        <w:tc>
          <w:tcPr>
            <w:tcW w:w="1250" w:type="dxa"/>
            <w:tcBorders>
              <w:top w:val="single" w:sz="6" w:space="0" w:color="auto"/>
              <w:left w:val="single" w:sz="6" w:space="0" w:color="auto"/>
              <w:bottom w:val="single" w:sz="6" w:space="0" w:color="auto"/>
              <w:right w:val="single" w:sz="6" w:space="0" w:color="auto"/>
            </w:tcBorders>
          </w:tcPr>
          <w:p w14:paraId="4D296105" w14:textId="77777777" w:rsidR="00B63A83" w:rsidRDefault="00B63A83">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0,00  </w:t>
            </w:r>
          </w:p>
        </w:tc>
        <w:tc>
          <w:tcPr>
            <w:tcW w:w="1417" w:type="dxa"/>
            <w:tcBorders>
              <w:top w:val="single" w:sz="6" w:space="0" w:color="auto"/>
              <w:left w:val="single" w:sz="6" w:space="0" w:color="auto"/>
              <w:bottom w:val="single" w:sz="6" w:space="0" w:color="auto"/>
              <w:right w:val="single" w:sz="6" w:space="0" w:color="auto"/>
            </w:tcBorders>
          </w:tcPr>
          <w:p w14:paraId="477BD3F5" w14:textId="77777777" w:rsidR="00B63A83" w:rsidRDefault="00B63A83">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3,00  </w:t>
            </w:r>
          </w:p>
        </w:tc>
        <w:tc>
          <w:tcPr>
            <w:tcW w:w="1276" w:type="dxa"/>
            <w:tcBorders>
              <w:top w:val="single" w:sz="6" w:space="0" w:color="auto"/>
              <w:left w:val="single" w:sz="6" w:space="0" w:color="auto"/>
              <w:bottom w:val="single" w:sz="6" w:space="0" w:color="auto"/>
              <w:right w:val="single" w:sz="6" w:space="0" w:color="auto"/>
            </w:tcBorders>
          </w:tcPr>
          <w:p w14:paraId="747F415B" w14:textId="77777777" w:rsidR="00B63A83" w:rsidRDefault="00B63A83">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0,00  </w:t>
            </w:r>
          </w:p>
        </w:tc>
        <w:tc>
          <w:tcPr>
            <w:tcW w:w="1276" w:type="dxa"/>
            <w:tcBorders>
              <w:top w:val="single" w:sz="6" w:space="0" w:color="auto"/>
              <w:left w:val="single" w:sz="6" w:space="0" w:color="auto"/>
              <w:bottom w:val="single" w:sz="6" w:space="0" w:color="auto"/>
              <w:right w:val="single" w:sz="6" w:space="0" w:color="auto"/>
            </w:tcBorders>
          </w:tcPr>
          <w:p w14:paraId="50FB3AB7" w14:textId="77777777" w:rsidR="00B63A83" w:rsidRDefault="00B63A83">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0,00  </w:t>
            </w:r>
          </w:p>
        </w:tc>
        <w:tc>
          <w:tcPr>
            <w:tcW w:w="1275" w:type="dxa"/>
            <w:tcBorders>
              <w:top w:val="single" w:sz="6" w:space="0" w:color="auto"/>
              <w:left w:val="single" w:sz="6" w:space="0" w:color="auto"/>
              <w:bottom w:val="single" w:sz="6" w:space="0" w:color="auto"/>
              <w:right w:val="single" w:sz="6" w:space="0" w:color="auto"/>
            </w:tcBorders>
          </w:tcPr>
          <w:p w14:paraId="510865A8" w14:textId="77777777" w:rsidR="00B63A83" w:rsidRDefault="00B63A83">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3,00  </w:t>
            </w:r>
          </w:p>
        </w:tc>
        <w:tc>
          <w:tcPr>
            <w:tcW w:w="3043" w:type="dxa"/>
            <w:tcBorders>
              <w:top w:val="single" w:sz="6" w:space="0" w:color="auto"/>
              <w:left w:val="single" w:sz="6" w:space="0" w:color="auto"/>
              <w:bottom w:val="single" w:sz="6" w:space="0" w:color="auto"/>
              <w:right w:val="single" w:sz="6" w:space="0" w:color="auto"/>
            </w:tcBorders>
          </w:tcPr>
          <w:p w14:paraId="4A30BC71" w14:textId="77777777" w:rsidR="00B63A83" w:rsidRDefault="00B63A83">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МКУ «Отдел ЖКХ Светлогорского городского округа»</w:t>
            </w:r>
          </w:p>
          <w:p w14:paraId="4ABA0FCB" w14:textId="77777777" w:rsidR="00B63A83" w:rsidRDefault="00B63A83">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Участники:</w:t>
            </w:r>
          </w:p>
          <w:p w14:paraId="5EFCC94B" w14:textId="77777777" w:rsidR="00B63A83" w:rsidRDefault="00B63A83">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сторонние организации по результату закупок товаров, работ и услуг. </w:t>
            </w:r>
          </w:p>
        </w:tc>
      </w:tr>
      <w:tr w:rsidR="00B63A83" w14:paraId="06C7FF7D" w14:textId="77777777" w:rsidTr="00B63A83">
        <w:trPr>
          <w:gridAfter w:val="2"/>
          <w:wAfter w:w="54" w:type="dxa"/>
          <w:trHeight w:val="1366"/>
        </w:trPr>
        <w:tc>
          <w:tcPr>
            <w:tcW w:w="660" w:type="dxa"/>
            <w:tcBorders>
              <w:top w:val="single" w:sz="6" w:space="0" w:color="auto"/>
              <w:left w:val="single" w:sz="6" w:space="0" w:color="auto"/>
              <w:bottom w:val="single" w:sz="6" w:space="0" w:color="auto"/>
              <w:right w:val="single" w:sz="6" w:space="0" w:color="auto"/>
            </w:tcBorders>
          </w:tcPr>
          <w:p w14:paraId="33C87644" w14:textId="77777777" w:rsidR="00B63A83" w:rsidRDefault="00B63A83">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02</w:t>
            </w:r>
          </w:p>
        </w:tc>
        <w:tc>
          <w:tcPr>
            <w:tcW w:w="2443" w:type="dxa"/>
            <w:tcBorders>
              <w:top w:val="single" w:sz="6" w:space="0" w:color="auto"/>
              <w:left w:val="single" w:sz="6" w:space="0" w:color="auto"/>
              <w:bottom w:val="single" w:sz="6" w:space="0" w:color="auto"/>
              <w:right w:val="single" w:sz="6" w:space="0" w:color="auto"/>
            </w:tcBorders>
          </w:tcPr>
          <w:p w14:paraId="2C6DE3C0" w14:textId="77777777" w:rsidR="00B63A83" w:rsidRDefault="00B63A83">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Проектно-изыскательские работы, работы по разработке и услуги по экспертизе проектно-сметной (проверке достоверности сметной) документации оъектов жилищно-коммунального комплекса</w:t>
            </w:r>
          </w:p>
        </w:tc>
        <w:tc>
          <w:tcPr>
            <w:tcW w:w="1258" w:type="dxa"/>
            <w:tcBorders>
              <w:top w:val="single" w:sz="6" w:space="0" w:color="auto"/>
              <w:left w:val="single" w:sz="6" w:space="0" w:color="auto"/>
              <w:bottom w:val="single" w:sz="6" w:space="0" w:color="auto"/>
              <w:right w:val="single" w:sz="6" w:space="0" w:color="auto"/>
            </w:tcBorders>
          </w:tcPr>
          <w:p w14:paraId="0EC6F673" w14:textId="77777777" w:rsidR="00B63A83" w:rsidRDefault="00B63A83">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количество мероприятий</w:t>
            </w:r>
          </w:p>
        </w:tc>
        <w:tc>
          <w:tcPr>
            <w:tcW w:w="1082" w:type="dxa"/>
            <w:tcBorders>
              <w:top w:val="single" w:sz="6" w:space="0" w:color="auto"/>
              <w:left w:val="single" w:sz="6" w:space="0" w:color="auto"/>
              <w:bottom w:val="single" w:sz="6" w:space="0" w:color="auto"/>
              <w:right w:val="single" w:sz="6" w:space="0" w:color="auto"/>
            </w:tcBorders>
          </w:tcPr>
          <w:p w14:paraId="01E94803" w14:textId="77777777" w:rsidR="00B63A83" w:rsidRDefault="00B63A83">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ед.</w:t>
            </w:r>
          </w:p>
        </w:tc>
        <w:tc>
          <w:tcPr>
            <w:tcW w:w="1250" w:type="dxa"/>
            <w:tcBorders>
              <w:top w:val="single" w:sz="6" w:space="0" w:color="auto"/>
              <w:left w:val="single" w:sz="6" w:space="0" w:color="auto"/>
              <w:bottom w:val="single" w:sz="6" w:space="0" w:color="auto"/>
              <w:right w:val="single" w:sz="6" w:space="0" w:color="auto"/>
            </w:tcBorders>
          </w:tcPr>
          <w:p w14:paraId="6D7C5156" w14:textId="77777777" w:rsidR="00B63A83" w:rsidRDefault="00B63A83">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0,00  </w:t>
            </w:r>
          </w:p>
        </w:tc>
        <w:tc>
          <w:tcPr>
            <w:tcW w:w="1417" w:type="dxa"/>
            <w:tcBorders>
              <w:top w:val="single" w:sz="6" w:space="0" w:color="auto"/>
              <w:left w:val="single" w:sz="6" w:space="0" w:color="auto"/>
              <w:bottom w:val="single" w:sz="6" w:space="0" w:color="auto"/>
              <w:right w:val="single" w:sz="6" w:space="0" w:color="auto"/>
            </w:tcBorders>
          </w:tcPr>
          <w:p w14:paraId="55493D90" w14:textId="77777777" w:rsidR="00B63A83" w:rsidRDefault="00B63A83">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1,00  </w:t>
            </w:r>
          </w:p>
        </w:tc>
        <w:tc>
          <w:tcPr>
            <w:tcW w:w="1276" w:type="dxa"/>
            <w:tcBorders>
              <w:top w:val="single" w:sz="6" w:space="0" w:color="auto"/>
              <w:left w:val="single" w:sz="6" w:space="0" w:color="auto"/>
              <w:bottom w:val="single" w:sz="6" w:space="0" w:color="auto"/>
              <w:right w:val="single" w:sz="6" w:space="0" w:color="auto"/>
            </w:tcBorders>
          </w:tcPr>
          <w:p w14:paraId="75CBAEAD" w14:textId="77777777" w:rsidR="00B63A83" w:rsidRDefault="00B63A83">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0,00  </w:t>
            </w:r>
          </w:p>
        </w:tc>
        <w:tc>
          <w:tcPr>
            <w:tcW w:w="1276" w:type="dxa"/>
            <w:tcBorders>
              <w:top w:val="single" w:sz="6" w:space="0" w:color="auto"/>
              <w:left w:val="single" w:sz="6" w:space="0" w:color="auto"/>
              <w:bottom w:val="single" w:sz="6" w:space="0" w:color="auto"/>
              <w:right w:val="single" w:sz="6" w:space="0" w:color="auto"/>
            </w:tcBorders>
          </w:tcPr>
          <w:p w14:paraId="21F91C3C" w14:textId="77777777" w:rsidR="00B63A83" w:rsidRDefault="00B63A83">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0,00  </w:t>
            </w:r>
          </w:p>
        </w:tc>
        <w:tc>
          <w:tcPr>
            <w:tcW w:w="1275" w:type="dxa"/>
            <w:tcBorders>
              <w:top w:val="single" w:sz="6" w:space="0" w:color="auto"/>
              <w:left w:val="single" w:sz="6" w:space="0" w:color="auto"/>
              <w:bottom w:val="single" w:sz="6" w:space="0" w:color="auto"/>
              <w:right w:val="single" w:sz="6" w:space="0" w:color="auto"/>
            </w:tcBorders>
          </w:tcPr>
          <w:p w14:paraId="6CBCE729" w14:textId="77777777" w:rsidR="00B63A83" w:rsidRDefault="00B63A83">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1,00  </w:t>
            </w:r>
          </w:p>
        </w:tc>
        <w:tc>
          <w:tcPr>
            <w:tcW w:w="3043" w:type="dxa"/>
            <w:tcBorders>
              <w:top w:val="single" w:sz="6" w:space="0" w:color="auto"/>
              <w:left w:val="single" w:sz="6" w:space="0" w:color="auto"/>
              <w:bottom w:val="single" w:sz="6" w:space="0" w:color="auto"/>
              <w:right w:val="single" w:sz="6" w:space="0" w:color="auto"/>
            </w:tcBorders>
          </w:tcPr>
          <w:p w14:paraId="25FD0708" w14:textId="77777777" w:rsidR="00B63A83" w:rsidRDefault="00B63A83">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МКУ «Отдел ЖКХ Светлогорского городского округа»</w:t>
            </w:r>
          </w:p>
          <w:p w14:paraId="7703908D" w14:textId="77777777" w:rsidR="00B63A83" w:rsidRDefault="00B63A83">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Участники:</w:t>
            </w:r>
          </w:p>
          <w:p w14:paraId="5ECD5879" w14:textId="77777777" w:rsidR="00B63A83" w:rsidRDefault="00B63A83">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сторонние организации по результату закупок товаров, работ и услуг. </w:t>
            </w:r>
          </w:p>
        </w:tc>
      </w:tr>
      <w:tr w:rsidR="00B63A83" w14:paraId="2722B7A7" w14:textId="77777777" w:rsidTr="00B63A83">
        <w:trPr>
          <w:gridAfter w:val="2"/>
          <w:wAfter w:w="54" w:type="dxa"/>
          <w:trHeight w:val="974"/>
        </w:trPr>
        <w:tc>
          <w:tcPr>
            <w:tcW w:w="660" w:type="dxa"/>
            <w:tcBorders>
              <w:top w:val="single" w:sz="6" w:space="0" w:color="auto"/>
              <w:left w:val="single" w:sz="6" w:space="0" w:color="auto"/>
              <w:bottom w:val="single" w:sz="6" w:space="0" w:color="auto"/>
              <w:right w:val="single" w:sz="6" w:space="0" w:color="auto"/>
            </w:tcBorders>
          </w:tcPr>
          <w:p w14:paraId="41A1169B" w14:textId="77777777" w:rsidR="00B63A83" w:rsidRDefault="00B63A83">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03</w:t>
            </w:r>
          </w:p>
        </w:tc>
        <w:tc>
          <w:tcPr>
            <w:tcW w:w="2443" w:type="dxa"/>
            <w:tcBorders>
              <w:top w:val="single" w:sz="6" w:space="0" w:color="auto"/>
              <w:left w:val="single" w:sz="6" w:space="0" w:color="auto"/>
              <w:bottom w:val="single" w:sz="6" w:space="0" w:color="auto"/>
              <w:right w:val="single" w:sz="6" w:space="0" w:color="auto"/>
            </w:tcBorders>
          </w:tcPr>
          <w:p w14:paraId="5BED1AFD" w14:textId="77777777" w:rsidR="00B63A83" w:rsidRDefault="00B63A83">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Строительство, реконструкция и технологическое присоединение объектов жилищно-коммунального комплекса</w:t>
            </w:r>
          </w:p>
        </w:tc>
        <w:tc>
          <w:tcPr>
            <w:tcW w:w="1258" w:type="dxa"/>
            <w:tcBorders>
              <w:top w:val="single" w:sz="6" w:space="0" w:color="auto"/>
              <w:left w:val="single" w:sz="6" w:space="0" w:color="auto"/>
              <w:bottom w:val="single" w:sz="6" w:space="0" w:color="auto"/>
              <w:right w:val="single" w:sz="6" w:space="0" w:color="auto"/>
            </w:tcBorders>
          </w:tcPr>
          <w:p w14:paraId="32313E38" w14:textId="77777777" w:rsidR="00B63A83" w:rsidRDefault="00B63A83">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количество мероприятий</w:t>
            </w:r>
          </w:p>
        </w:tc>
        <w:tc>
          <w:tcPr>
            <w:tcW w:w="1082" w:type="dxa"/>
            <w:tcBorders>
              <w:top w:val="single" w:sz="6" w:space="0" w:color="auto"/>
              <w:left w:val="single" w:sz="6" w:space="0" w:color="auto"/>
              <w:bottom w:val="single" w:sz="6" w:space="0" w:color="auto"/>
              <w:right w:val="single" w:sz="6" w:space="0" w:color="auto"/>
            </w:tcBorders>
          </w:tcPr>
          <w:p w14:paraId="262CA9CF" w14:textId="77777777" w:rsidR="00B63A83" w:rsidRDefault="00B63A83">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ед.</w:t>
            </w:r>
          </w:p>
        </w:tc>
        <w:tc>
          <w:tcPr>
            <w:tcW w:w="1250" w:type="dxa"/>
            <w:tcBorders>
              <w:top w:val="single" w:sz="6" w:space="0" w:color="auto"/>
              <w:left w:val="single" w:sz="6" w:space="0" w:color="auto"/>
              <w:bottom w:val="single" w:sz="6" w:space="0" w:color="auto"/>
              <w:right w:val="single" w:sz="6" w:space="0" w:color="auto"/>
            </w:tcBorders>
          </w:tcPr>
          <w:p w14:paraId="1A7B3E45" w14:textId="77777777" w:rsidR="00B63A83" w:rsidRDefault="00B63A83">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0,00  </w:t>
            </w:r>
          </w:p>
        </w:tc>
        <w:tc>
          <w:tcPr>
            <w:tcW w:w="1417" w:type="dxa"/>
            <w:tcBorders>
              <w:top w:val="single" w:sz="6" w:space="0" w:color="auto"/>
              <w:left w:val="single" w:sz="6" w:space="0" w:color="auto"/>
              <w:bottom w:val="single" w:sz="6" w:space="0" w:color="auto"/>
              <w:right w:val="single" w:sz="6" w:space="0" w:color="auto"/>
            </w:tcBorders>
          </w:tcPr>
          <w:p w14:paraId="0510AF44" w14:textId="77777777" w:rsidR="00B63A83" w:rsidRDefault="00B63A83">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1,00  </w:t>
            </w:r>
          </w:p>
        </w:tc>
        <w:tc>
          <w:tcPr>
            <w:tcW w:w="1276" w:type="dxa"/>
            <w:tcBorders>
              <w:top w:val="single" w:sz="6" w:space="0" w:color="auto"/>
              <w:left w:val="single" w:sz="6" w:space="0" w:color="auto"/>
              <w:bottom w:val="single" w:sz="6" w:space="0" w:color="auto"/>
              <w:right w:val="single" w:sz="6" w:space="0" w:color="auto"/>
            </w:tcBorders>
          </w:tcPr>
          <w:p w14:paraId="6C208124" w14:textId="77777777" w:rsidR="00B63A83" w:rsidRDefault="00B63A83">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0,00  </w:t>
            </w:r>
          </w:p>
        </w:tc>
        <w:tc>
          <w:tcPr>
            <w:tcW w:w="1276" w:type="dxa"/>
            <w:tcBorders>
              <w:top w:val="single" w:sz="6" w:space="0" w:color="auto"/>
              <w:left w:val="single" w:sz="6" w:space="0" w:color="auto"/>
              <w:bottom w:val="single" w:sz="6" w:space="0" w:color="auto"/>
              <w:right w:val="single" w:sz="6" w:space="0" w:color="auto"/>
            </w:tcBorders>
          </w:tcPr>
          <w:p w14:paraId="3607402F" w14:textId="77777777" w:rsidR="00B63A83" w:rsidRDefault="00B63A83">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0,00  </w:t>
            </w:r>
          </w:p>
        </w:tc>
        <w:tc>
          <w:tcPr>
            <w:tcW w:w="1275" w:type="dxa"/>
            <w:tcBorders>
              <w:top w:val="single" w:sz="6" w:space="0" w:color="auto"/>
              <w:left w:val="single" w:sz="6" w:space="0" w:color="auto"/>
              <w:bottom w:val="single" w:sz="6" w:space="0" w:color="auto"/>
              <w:right w:val="single" w:sz="6" w:space="0" w:color="auto"/>
            </w:tcBorders>
          </w:tcPr>
          <w:p w14:paraId="4F361986" w14:textId="77777777" w:rsidR="00B63A83" w:rsidRDefault="00B63A83">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1,00  </w:t>
            </w:r>
          </w:p>
        </w:tc>
        <w:tc>
          <w:tcPr>
            <w:tcW w:w="3043" w:type="dxa"/>
            <w:tcBorders>
              <w:top w:val="single" w:sz="6" w:space="0" w:color="auto"/>
              <w:left w:val="single" w:sz="6" w:space="0" w:color="auto"/>
              <w:bottom w:val="single" w:sz="6" w:space="0" w:color="auto"/>
              <w:right w:val="single" w:sz="6" w:space="0" w:color="auto"/>
            </w:tcBorders>
          </w:tcPr>
          <w:p w14:paraId="697E0A56" w14:textId="77777777" w:rsidR="00B63A83" w:rsidRDefault="00B63A83">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МКУ «Отдел ЖКХ Светлогорского городского округа»</w:t>
            </w:r>
          </w:p>
          <w:p w14:paraId="235F6B39" w14:textId="77777777" w:rsidR="00B63A83" w:rsidRDefault="00B63A83">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Участники:</w:t>
            </w:r>
          </w:p>
          <w:p w14:paraId="1EA1255A" w14:textId="77777777" w:rsidR="00B63A83" w:rsidRDefault="00B63A83">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сторонние организации по результату закупок товаров, работ и услуг. </w:t>
            </w:r>
          </w:p>
        </w:tc>
      </w:tr>
      <w:tr w:rsidR="00B63A83" w14:paraId="566C574F" w14:textId="77777777" w:rsidTr="00B63A83">
        <w:trPr>
          <w:gridAfter w:val="2"/>
          <w:wAfter w:w="54" w:type="dxa"/>
          <w:trHeight w:val="974"/>
        </w:trPr>
        <w:tc>
          <w:tcPr>
            <w:tcW w:w="660" w:type="dxa"/>
            <w:tcBorders>
              <w:top w:val="single" w:sz="6" w:space="0" w:color="auto"/>
              <w:left w:val="single" w:sz="6" w:space="0" w:color="auto"/>
              <w:bottom w:val="single" w:sz="6" w:space="0" w:color="auto"/>
              <w:right w:val="single" w:sz="6" w:space="0" w:color="auto"/>
            </w:tcBorders>
          </w:tcPr>
          <w:p w14:paraId="79EC3FDB" w14:textId="77777777" w:rsidR="00B63A83" w:rsidRDefault="00B63A83">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04</w:t>
            </w:r>
          </w:p>
        </w:tc>
        <w:tc>
          <w:tcPr>
            <w:tcW w:w="2443" w:type="dxa"/>
            <w:tcBorders>
              <w:top w:val="single" w:sz="6" w:space="0" w:color="auto"/>
              <w:left w:val="single" w:sz="6" w:space="0" w:color="auto"/>
              <w:bottom w:val="single" w:sz="6" w:space="0" w:color="auto"/>
              <w:right w:val="single" w:sz="6" w:space="0" w:color="auto"/>
            </w:tcBorders>
          </w:tcPr>
          <w:p w14:paraId="775AAB9E" w14:textId="77777777" w:rsidR="00B63A83" w:rsidRDefault="00B63A83">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Модернизация (расширение/развитие), капитальный и текущий ремонт, содержание оъектов жилищно-коммунального комплекса</w:t>
            </w:r>
          </w:p>
        </w:tc>
        <w:tc>
          <w:tcPr>
            <w:tcW w:w="1258" w:type="dxa"/>
            <w:tcBorders>
              <w:top w:val="single" w:sz="6" w:space="0" w:color="auto"/>
              <w:left w:val="single" w:sz="6" w:space="0" w:color="auto"/>
              <w:bottom w:val="single" w:sz="6" w:space="0" w:color="auto"/>
              <w:right w:val="single" w:sz="6" w:space="0" w:color="auto"/>
            </w:tcBorders>
          </w:tcPr>
          <w:p w14:paraId="6C76BE5D" w14:textId="77777777" w:rsidR="00B63A83" w:rsidRDefault="00B63A83">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количество мероприятий</w:t>
            </w:r>
          </w:p>
        </w:tc>
        <w:tc>
          <w:tcPr>
            <w:tcW w:w="1082" w:type="dxa"/>
            <w:tcBorders>
              <w:top w:val="single" w:sz="6" w:space="0" w:color="auto"/>
              <w:left w:val="single" w:sz="6" w:space="0" w:color="auto"/>
              <w:bottom w:val="single" w:sz="6" w:space="0" w:color="auto"/>
              <w:right w:val="single" w:sz="6" w:space="0" w:color="auto"/>
            </w:tcBorders>
          </w:tcPr>
          <w:p w14:paraId="2271DA44" w14:textId="77777777" w:rsidR="00B63A83" w:rsidRDefault="00B63A83">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ед.</w:t>
            </w:r>
          </w:p>
        </w:tc>
        <w:tc>
          <w:tcPr>
            <w:tcW w:w="1250" w:type="dxa"/>
            <w:tcBorders>
              <w:top w:val="single" w:sz="6" w:space="0" w:color="auto"/>
              <w:left w:val="single" w:sz="6" w:space="0" w:color="auto"/>
              <w:bottom w:val="single" w:sz="6" w:space="0" w:color="auto"/>
              <w:right w:val="single" w:sz="6" w:space="0" w:color="auto"/>
            </w:tcBorders>
          </w:tcPr>
          <w:p w14:paraId="04CF2C83" w14:textId="77777777" w:rsidR="00B63A83" w:rsidRDefault="00B63A83">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0,00  </w:t>
            </w:r>
          </w:p>
        </w:tc>
        <w:tc>
          <w:tcPr>
            <w:tcW w:w="1417" w:type="dxa"/>
            <w:tcBorders>
              <w:top w:val="single" w:sz="6" w:space="0" w:color="auto"/>
              <w:left w:val="single" w:sz="6" w:space="0" w:color="auto"/>
              <w:bottom w:val="single" w:sz="6" w:space="0" w:color="auto"/>
              <w:right w:val="single" w:sz="6" w:space="0" w:color="auto"/>
            </w:tcBorders>
          </w:tcPr>
          <w:p w14:paraId="1AEB4DD9" w14:textId="77777777" w:rsidR="00B63A83" w:rsidRDefault="00B63A83">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15,00  </w:t>
            </w:r>
          </w:p>
        </w:tc>
        <w:tc>
          <w:tcPr>
            <w:tcW w:w="1276" w:type="dxa"/>
            <w:tcBorders>
              <w:top w:val="single" w:sz="6" w:space="0" w:color="auto"/>
              <w:left w:val="single" w:sz="6" w:space="0" w:color="auto"/>
              <w:bottom w:val="single" w:sz="6" w:space="0" w:color="auto"/>
              <w:right w:val="single" w:sz="6" w:space="0" w:color="auto"/>
            </w:tcBorders>
          </w:tcPr>
          <w:p w14:paraId="50163068" w14:textId="77777777" w:rsidR="00B63A83" w:rsidRDefault="00B63A83">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0,00  </w:t>
            </w:r>
          </w:p>
        </w:tc>
        <w:tc>
          <w:tcPr>
            <w:tcW w:w="1276" w:type="dxa"/>
            <w:tcBorders>
              <w:top w:val="single" w:sz="6" w:space="0" w:color="auto"/>
              <w:left w:val="single" w:sz="6" w:space="0" w:color="auto"/>
              <w:bottom w:val="single" w:sz="6" w:space="0" w:color="auto"/>
              <w:right w:val="single" w:sz="6" w:space="0" w:color="auto"/>
            </w:tcBorders>
          </w:tcPr>
          <w:p w14:paraId="7E4BF6EB" w14:textId="77777777" w:rsidR="00B63A83" w:rsidRDefault="00B63A83">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0,00  </w:t>
            </w:r>
          </w:p>
        </w:tc>
        <w:tc>
          <w:tcPr>
            <w:tcW w:w="1275" w:type="dxa"/>
            <w:tcBorders>
              <w:top w:val="single" w:sz="6" w:space="0" w:color="auto"/>
              <w:left w:val="single" w:sz="6" w:space="0" w:color="auto"/>
              <w:bottom w:val="single" w:sz="6" w:space="0" w:color="auto"/>
              <w:right w:val="single" w:sz="6" w:space="0" w:color="auto"/>
            </w:tcBorders>
          </w:tcPr>
          <w:p w14:paraId="434CA037" w14:textId="77777777" w:rsidR="00B63A83" w:rsidRDefault="00B63A83">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15,00  </w:t>
            </w:r>
          </w:p>
        </w:tc>
        <w:tc>
          <w:tcPr>
            <w:tcW w:w="3043" w:type="dxa"/>
            <w:tcBorders>
              <w:top w:val="single" w:sz="6" w:space="0" w:color="auto"/>
              <w:left w:val="single" w:sz="6" w:space="0" w:color="auto"/>
              <w:bottom w:val="single" w:sz="6" w:space="0" w:color="auto"/>
              <w:right w:val="single" w:sz="6" w:space="0" w:color="auto"/>
            </w:tcBorders>
          </w:tcPr>
          <w:p w14:paraId="6DAB27C8" w14:textId="77777777" w:rsidR="00B63A83" w:rsidRDefault="00B63A83">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МКУ «Отдел ЖКХ Светлогорского городского округа»</w:t>
            </w:r>
          </w:p>
          <w:p w14:paraId="5A2220A3" w14:textId="77777777" w:rsidR="00B63A83" w:rsidRDefault="00B63A83">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Участники:</w:t>
            </w:r>
          </w:p>
          <w:p w14:paraId="6A4AE627" w14:textId="77777777" w:rsidR="00B63A83" w:rsidRDefault="00B63A83">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сторонние организации по результату закупок товаров, работ и услуг. </w:t>
            </w:r>
          </w:p>
        </w:tc>
      </w:tr>
      <w:tr w:rsidR="00B63A83" w14:paraId="25980702" w14:textId="77777777" w:rsidTr="00B63A83">
        <w:trPr>
          <w:gridAfter w:val="2"/>
          <w:wAfter w:w="54" w:type="dxa"/>
          <w:trHeight w:val="194"/>
        </w:trPr>
        <w:tc>
          <w:tcPr>
            <w:tcW w:w="6693" w:type="dxa"/>
            <w:gridSpan w:val="5"/>
            <w:tcBorders>
              <w:top w:val="single" w:sz="6" w:space="0" w:color="auto"/>
              <w:left w:val="single" w:sz="6" w:space="0" w:color="auto"/>
              <w:bottom w:val="single" w:sz="6" w:space="0" w:color="auto"/>
              <w:right w:val="nil"/>
            </w:tcBorders>
          </w:tcPr>
          <w:p w14:paraId="155E562E" w14:textId="77777777" w:rsidR="00B63A83" w:rsidRDefault="00B63A83">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Подпрограмма 2.Создание комфортной городской среды</w:t>
            </w:r>
          </w:p>
        </w:tc>
        <w:tc>
          <w:tcPr>
            <w:tcW w:w="1417" w:type="dxa"/>
            <w:tcBorders>
              <w:top w:val="single" w:sz="6" w:space="0" w:color="auto"/>
              <w:left w:val="nil"/>
              <w:bottom w:val="single" w:sz="6" w:space="0" w:color="auto"/>
              <w:right w:val="nil"/>
            </w:tcBorders>
          </w:tcPr>
          <w:p w14:paraId="6FAC184A" w14:textId="77777777" w:rsidR="00B63A83" w:rsidRDefault="00B63A83">
            <w:pPr>
              <w:autoSpaceDE w:val="0"/>
              <w:autoSpaceDN w:val="0"/>
              <w:adjustRightInd w:val="0"/>
              <w:spacing w:after="0" w:line="240" w:lineRule="auto"/>
              <w:jc w:val="center"/>
              <w:rPr>
                <w:rFonts w:ascii="Times New Roman" w:hAnsi="Times New Roman"/>
                <w:color w:val="000000"/>
                <w:sz w:val="24"/>
                <w:szCs w:val="24"/>
                <w:lang w:eastAsia="ru-RU"/>
              </w:rPr>
            </w:pPr>
          </w:p>
        </w:tc>
        <w:tc>
          <w:tcPr>
            <w:tcW w:w="1276" w:type="dxa"/>
            <w:tcBorders>
              <w:top w:val="single" w:sz="6" w:space="0" w:color="auto"/>
              <w:left w:val="nil"/>
              <w:bottom w:val="single" w:sz="6" w:space="0" w:color="auto"/>
              <w:right w:val="nil"/>
            </w:tcBorders>
          </w:tcPr>
          <w:p w14:paraId="382CD24F" w14:textId="77777777" w:rsidR="00B63A83" w:rsidRDefault="00B63A83">
            <w:pPr>
              <w:autoSpaceDE w:val="0"/>
              <w:autoSpaceDN w:val="0"/>
              <w:adjustRightInd w:val="0"/>
              <w:spacing w:after="0" w:line="240" w:lineRule="auto"/>
              <w:jc w:val="center"/>
              <w:rPr>
                <w:rFonts w:ascii="Times New Roman" w:hAnsi="Times New Roman"/>
                <w:color w:val="000000"/>
                <w:sz w:val="24"/>
                <w:szCs w:val="24"/>
                <w:lang w:eastAsia="ru-RU"/>
              </w:rPr>
            </w:pPr>
          </w:p>
        </w:tc>
        <w:tc>
          <w:tcPr>
            <w:tcW w:w="1276" w:type="dxa"/>
            <w:tcBorders>
              <w:top w:val="single" w:sz="6" w:space="0" w:color="auto"/>
              <w:left w:val="nil"/>
              <w:bottom w:val="single" w:sz="6" w:space="0" w:color="auto"/>
              <w:right w:val="nil"/>
            </w:tcBorders>
          </w:tcPr>
          <w:p w14:paraId="2A8CEB41" w14:textId="77777777" w:rsidR="00B63A83" w:rsidRDefault="00B63A83">
            <w:pPr>
              <w:autoSpaceDE w:val="0"/>
              <w:autoSpaceDN w:val="0"/>
              <w:adjustRightInd w:val="0"/>
              <w:spacing w:after="0" w:line="240" w:lineRule="auto"/>
              <w:jc w:val="center"/>
              <w:rPr>
                <w:rFonts w:ascii="Times New Roman" w:hAnsi="Times New Roman"/>
                <w:color w:val="000000"/>
                <w:sz w:val="24"/>
                <w:szCs w:val="24"/>
                <w:lang w:eastAsia="ru-RU"/>
              </w:rPr>
            </w:pPr>
          </w:p>
        </w:tc>
        <w:tc>
          <w:tcPr>
            <w:tcW w:w="1275" w:type="dxa"/>
            <w:tcBorders>
              <w:top w:val="single" w:sz="6" w:space="0" w:color="auto"/>
              <w:left w:val="nil"/>
              <w:bottom w:val="single" w:sz="6" w:space="0" w:color="auto"/>
              <w:right w:val="nil"/>
            </w:tcBorders>
          </w:tcPr>
          <w:p w14:paraId="7B29EC2F" w14:textId="77777777" w:rsidR="00B63A83" w:rsidRDefault="00B63A83">
            <w:pPr>
              <w:autoSpaceDE w:val="0"/>
              <w:autoSpaceDN w:val="0"/>
              <w:adjustRightInd w:val="0"/>
              <w:spacing w:after="0" w:line="240" w:lineRule="auto"/>
              <w:jc w:val="center"/>
              <w:rPr>
                <w:rFonts w:ascii="Times New Roman" w:hAnsi="Times New Roman"/>
                <w:color w:val="000000"/>
                <w:sz w:val="24"/>
                <w:szCs w:val="24"/>
                <w:lang w:eastAsia="ru-RU"/>
              </w:rPr>
            </w:pPr>
          </w:p>
        </w:tc>
        <w:tc>
          <w:tcPr>
            <w:tcW w:w="3043" w:type="dxa"/>
            <w:tcBorders>
              <w:top w:val="single" w:sz="6" w:space="0" w:color="auto"/>
              <w:left w:val="nil"/>
              <w:bottom w:val="single" w:sz="6" w:space="0" w:color="auto"/>
              <w:right w:val="single" w:sz="6" w:space="0" w:color="auto"/>
            </w:tcBorders>
          </w:tcPr>
          <w:p w14:paraId="1256C389" w14:textId="77777777" w:rsidR="00B63A83" w:rsidRDefault="00B63A83">
            <w:pPr>
              <w:autoSpaceDE w:val="0"/>
              <w:autoSpaceDN w:val="0"/>
              <w:adjustRightInd w:val="0"/>
              <w:spacing w:after="0" w:line="240" w:lineRule="auto"/>
              <w:jc w:val="center"/>
              <w:rPr>
                <w:rFonts w:ascii="Times New Roman" w:hAnsi="Times New Roman"/>
                <w:color w:val="000000"/>
                <w:sz w:val="24"/>
                <w:szCs w:val="24"/>
                <w:lang w:eastAsia="ru-RU"/>
              </w:rPr>
            </w:pPr>
          </w:p>
        </w:tc>
      </w:tr>
      <w:tr w:rsidR="00B63A83" w14:paraId="5A2210ED" w14:textId="77777777" w:rsidTr="00B63A83">
        <w:trPr>
          <w:gridAfter w:val="2"/>
          <w:wAfter w:w="54" w:type="dxa"/>
          <w:trHeight w:val="353"/>
        </w:trPr>
        <w:tc>
          <w:tcPr>
            <w:tcW w:w="660" w:type="dxa"/>
            <w:tcBorders>
              <w:top w:val="single" w:sz="6" w:space="0" w:color="auto"/>
              <w:left w:val="single" w:sz="6" w:space="0" w:color="auto"/>
              <w:bottom w:val="single" w:sz="6" w:space="0" w:color="auto"/>
              <w:right w:val="single" w:sz="6" w:space="0" w:color="auto"/>
            </w:tcBorders>
          </w:tcPr>
          <w:p w14:paraId="54519FF5" w14:textId="77777777" w:rsidR="00B63A83" w:rsidRDefault="00B63A83">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10002" w:type="dxa"/>
            <w:gridSpan w:val="7"/>
            <w:tcBorders>
              <w:top w:val="single" w:sz="6" w:space="0" w:color="auto"/>
              <w:left w:val="single" w:sz="6" w:space="0" w:color="auto"/>
              <w:bottom w:val="single" w:sz="6" w:space="0" w:color="auto"/>
              <w:right w:val="nil"/>
            </w:tcBorders>
          </w:tcPr>
          <w:p w14:paraId="5A7257BD" w14:textId="77777777" w:rsidR="00B63A83" w:rsidRDefault="00B63A83">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Задача 2. Увеличение площади благоустроенных территорий общего пользования</w:t>
            </w:r>
          </w:p>
        </w:tc>
        <w:tc>
          <w:tcPr>
            <w:tcW w:w="1275" w:type="dxa"/>
            <w:tcBorders>
              <w:top w:val="single" w:sz="6" w:space="0" w:color="auto"/>
              <w:left w:val="nil"/>
              <w:bottom w:val="single" w:sz="6" w:space="0" w:color="auto"/>
              <w:right w:val="nil"/>
            </w:tcBorders>
          </w:tcPr>
          <w:p w14:paraId="5A4CFDB2" w14:textId="77777777" w:rsidR="00B63A83" w:rsidRDefault="00B63A83">
            <w:pPr>
              <w:autoSpaceDE w:val="0"/>
              <w:autoSpaceDN w:val="0"/>
              <w:adjustRightInd w:val="0"/>
              <w:spacing w:after="0" w:line="240" w:lineRule="auto"/>
              <w:rPr>
                <w:rFonts w:ascii="Times New Roman" w:hAnsi="Times New Roman"/>
                <w:color w:val="000000"/>
                <w:sz w:val="24"/>
                <w:szCs w:val="24"/>
                <w:lang w:eastAsia="ru-RU"/>
              </w:rPr>
            </w:pPr>
          </w:p>
        </w:tc>
        <w:tc>
          <w:tcPr>
            <w:tcW w:w="3043" w:type="dxa"/>
            <w:tcBorders>
              <w:top w:val="single" w:sz="6" w:space="0" w:color="auto"/>
              <w:left w:val="nil"/>
              <w:bottom w:val="single" w:sz="6" w:space="0" w:color="auto"/>
              <w:right w:val="single" w:sz="6" w:space="0" w:color="auto"/>
            </w:tcBorders>
          </w:tcPr>
          <w:p w14:paraId="56AD8708" w14:textId="77777777" w:rsidR="00B63A83" w:rsidRDefault="00B63A83">
            <w:pPr>
              <w:autoSpaceDE w:val="0"/>
              <w:autoSpaceDN w:val="0"/>
              <w:adjustRightInd w:val="0"/>
              <w:spacing w:after="0" w:line="240" w:lineRule="auto"/>
              <w:rPr>
                <w:rFonts w:ascii="Times New Roman" w:hAnsi="Times New Roman"/>
                <w:color w:val="000000"/>
                <w:sz w:val="24"/>
                <w:szCs w:val="24"/>
                <w:lang w:eastAsia="ru-RU"/>
              </w:rPr>
            </w:pPr>
          </w:p>
        </w:tc>
      </w:tr>
      <w:tr w:rsidR="00B63A83" w14:paraId="3E933485" w14:textId="77777777" w:rsidTr="00B63A83">
        <w:trPr>
          <w:gridAfter w:val="2"/>
          <w:wAfter w:w="54" w:type="dxa"/>
          <w:trHeight w:val="1207"/>
        </w:trPr>
        <w:tc>
          <w:tcPr>
            <w:tcW w:w="660" w:type="dxa"/>
            <w:tcBorders>
              <w:top w:val="single" w:sz="6" w:space="0" w:color="auto"/>
              <w:left w:val="single" w:sz="6" w:space="0" w:color="auto"/>
              <w:bottom w:val="single" w:sz="6" w:space="0" w:color="auto"/>
              <w:right w:val="single" w:sz="6" w:space="0" w:color="auto"/>
            </w:tcBorders>
          </w:tcPr>
          <w:p w14:paraId="67F037D3" w14:textId="77777777" w:rsidR="00B63A83" w:rsidRDefault="00B63A83">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2.1</w:t>
            </w:r>
          </w:p>
        </w:tc>
        <w:tc>
          <w:tcPr>
            <w:tcW w:w="2443" w:type="dxa"/>
            <w:tcBorders>
              <w:top w:val="single" w:sz="6" w:space="0" w:color="auto"/>
              <w:left w:val="single" w:sz="6" w:space="0" w:color="auto"/>
              <w:bottom w:val="single" w:sz="6" w:space="0" w:color="auto"/>
              <w:right w:val="single" w:sz="6" w:space="0" w:color="auto"/>
            </w:tcBorders>
          </w:tcPr>
          <w:p w14:paraId="059A90CB" w14:textId="77777777" w:rsidR="00B63A83" w:rsidRDefault="00B63A83">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площадь</w:t>
            </w:r>
          </w:p>
        </w:tc>
        <w:tc>
          <w:tcPr>
            <w:tcW w:w="1258" w:type="dxa"/>
            <w:tcBorders>
              <w:top w:val="single" w:sz="6" w:space="0" w:color="auto"/>
              <w:left w:val="single" w:sz="6" w:space="0" w:color="auto"/>
              <w:bottom w:val="single" w:sz="6" w:space="0" w:color="auto"/>
              <w:right w:val="single" w:sz="6" w:space="0" w:color="auto"/>
            </w:tcBorders>
          </w:tcPr>
          <w:p w14:paraId="15B167E2" w14:textId="77777777" w:rsidR="00B63A83" w:rsidRDefault="00B63A83">
            <w:pPr>
              <w:autoSpaceDE w:val="0"/>
              <w:autoSpaceDN w:val="0"/>
              <w:adjustRightInd w:val="0"/>
              <w:spacing w:after="0" w:line="240" w:lineRule="auto"/>
              <w:jc w:val="center"/>
              <w:rPr>
                <w:rFonts w:ascii="Times New Roman" w:hAnsi="Times New Roman"/>
                <w:color w:val="000000"/>
                <w:sz w:val="24"/>
                <w:szCs w:val="24"/>
                <w:lang w:eastAsia="ru-RU"/>
              </w:rPr>
            </w:pPr>
          </w:p>
        </w:tc>
        <w:tc>
          <w:tcPr>
            <w:tcW w:w="1082" w:type="dxa"/>
            <w:tcBorders>
              <w:top w:val="single" w:sz="6" w:space="0" w:color="auto"/>
              <w:left w:val="single" w:sz="6" w:space="0" w:color="auto"/>
              <w:bottom w:val="single" w:sz="6" w:space="0" w:color="auto"/>
              <w:right w:val="single" w:sz="6" w:space="0" w:color="auto"/>
            </w:tcBorders>
          </w:tcPr>
          <w:p w14:paraId="51EAFC0D" w14:textId="77777777" w:rsidR="00B63A83" w:rsidRDefault="00B63A83">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кв.м</w:t>
            </w:r>
          </w:p>
        </w:tc>
        <w:tc>
          <w:tcPr>
            <w:tcW w:w="1250" w:type="dxa"/>
            <w:tcBorders>
              <w:top w:val="single" w:sz="6" w:space="0" w:color="auto"/>
              <w:left w:val="single" w:sz="6" w:space="0" w:color="auto"/>
              <w:bottom w:val="single" w:sz="6" w:space="0" w:color="auto"/>
              <w:right w:val="single" w:sz="6" w:space="0" w:color="auto"/>
            </w:tcBorders>
          </w:tcPr>
          <w:p w14:paraId="3ED46C58" w14:textId="77777777" w:rsidR="00B63A83" w:rsidRDefault="00B63A83">
            <w:pPr>
              <w:autoSpaceDE w:val="0"/>
              <w:autoSpaceDN w:val="0"/>
              <w:adjustRightInd w:val="0"/>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 xml:space="preserve">7 632 264,50  </w:t>
            </w:r>
          </w:p>
        </w:tc>
        <w:tc>
          <w:tcPr>
            <w:tcW w:w="1417" w:type="dxa"/>
            <w:tcBorders>
              <w:top w:val="single" w:sz="6" w:space="0" w:color="auto"/>
              <w:left w:val="single" w:sz="6" w:space="0" w:color="auto"/>
              <w:bottom w:val="single" w:sz="6" w:space="0" w:color="auto"/>
              <w:right w:val="single" w:sz="6" w:space="0" w:color="auto"/>
            </w:tcBorders>
          </w:tcPr>
          <w:p w14:paraId="764D3BD7" w14:textId="77777777" w:rsidR="00B63A83" w:rsidRDefault="00B63A83">
            <w:pPr>
              <w:autoSpaceDE w:val="0"/>
              <w:autoSpaceDN w:val="0"/>
              <w:adjustRightInd w:val="0"/>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 xml:space="preserve">647 474,00  </w:t>
            </w:r>
          </w:p>
        </w:tc>
        <w:tc>
          <w:tcPr>
            <w:tcW w:w="1276" w:type="dxa"/>
            <w:tcBorders>
              <w:top w:val="single" w:sz="6" w:space="0" w:color="auto"/>
              <w:left w:val="single" w:sz="6" w:space="0" w:color="auto"/>
              <w:bottom w:val="single" w:sz="6" w:space="0" w:color="auto"/>
              <w:right w:val="single" w:sz="6" w:space="0" w:color="auto"/>
            </w:tcBorders>
          </w:tcPr>
          <w:p w14:paraId="0BFD9913" w14:textId="77777777" w:rsidR="00B63A83" w:rsidRDefault="00B63A83">
            <w:pPr>
              <w:autoSpaceDE w:val="0"/>
              <w:autoSpaceDN w:val="0"/>
              <w:adjustRightInd w:val="0"/>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 xml:space="preserve">647 474,00  </w:t>
            </w:r>
          </w:p>
        </w:tc>
        <w:tc>
          <w:tcPr>
            <w:tcW w:w="1276" w:type="dxa"/>
            <w:tcBorders>
              <w:top w:val="single" w:sz="6" w:space="0" w:color="auto"/>
              <w:left w:val="single" w:sz="6" w:space="0" w:color="auto"/>
              <w:bottom w:val="single" w:sz="6" w:space="0" w:color="auto"/>
              <w:right w:val="single" w:sz="6" w:space="0" w:color="auto"/>
            </w:tcBorders>
          </w:tcPr>
          <w:p w14:paraId="1AE62C05" w14:textId="77777777" w:rsidR="00B63A83" w:rsidRDefault="00B63A83">
            <w:pPr>
              <w:autoSpaceDE w:val="0"/>
              <w:autoSpaceDN w:val="0"/>
              <w:adjustRightInd w:val="0"/>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 xml:space="preserve">647 474,00  </w:t>
            </w:r>
          </w:p>
        </w:tc>
        <w:tc>
          <w:tcPr>
            <w:tcW w:w="1275" w:type="dxa"/>
            <w:tcBorders>
              <w:top w:val="single" w:sz="6" w:space="0" w:color="auto"/>
              <w:left w:val="single" w:sz="6" w:space="0" w:color="auto"/>
              <w:bottom w:val="single" w:sz="6" w:space="0" w:color="auto"/>
              <w:right w:val="single" w:sz="6" w:space="0" w:color="auto"/>
            </w:tcBorders>
          </w:tcPr>
          <w:p w14:paraId="0B33858D" w14:textId="77777777" w:rsidR="00B63A83" w:rsidRDefault="00B63A83">
            <w:pPr>
              <w:autoSpaceDE w:val="0"/>
              <w:autoSpaceDN w:val="0"/>
              <w:adjustRightInd w:val="0"/>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 xml:space="preserve">8 279 738,50  </w:t>
            </w:r>
          </w:p>
        </w:tc>
        <w:tc>
          <w:tcPr>
            <w:tcW w:w="3043" w:type="dxa"/>
            <w:tcBorders>
              <w:top w:val="single" w:sz="6" w:space="0" w:color="auto"/>
              <w:left w:val="single" w:sz="6" w:space="0" w:color="auto"/>
              <w:bottom w:val="single" w:sz="6" w:space="0" w:color="auto"/>
              <w:right w:val="single" w:sz="6" w:space="0" w:color="auto"/>
            </w:tcBorders>
          </w:tcPr>
          <w:p w14:paraId="52971B82" w14:textId="77777777" w:rsidR="00B63A83" w:rsidRDefault="00B63A83">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МКУ «Отдел ЖКХ Светлогорского городского округа»</w:t>
            </w:r>
          </w:p>
          <w:p w14:paraId="0A07274B" w14:textId="77777777" w:rsidR="00B63A83" w:rsidRDefault="00B63A83">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Участники:</w:t>
            </w:r>
          </w:p>
          <w:p w14:paraId="4F7B0C49" w14:textId="77777777" w:rsidR="00B63A83" w:rsidRDefault="00B63A83">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сторонние организации по результату закупок товаров, работ и услуг. </w:t>
            </w:r>
          </w:p>
        </w:tc>
      </w:tr>
      <w:tr w:rsidR="00B63A83" w14:paraId="085CE49D" w14:textId="77777777" w:rsidTr="00B63A83">
        <w:trPr>
          <w:gridAfter w:val="2"/>
          <w:wAfter w:w="54" w:type="dxa"/>
          <w:trHeight w:val="1375"/>
        </w:trPr>
        <w:tc>
          <w:tcPr>
            <w:tcW w:w="660" w:type="dxa"/>
            <w:tcBorders>
              <w:top w:val="single" w:sz="6" w:space="0" w:color="auto"/>
              <w:left w:val="single" w:sz="6" w:space="0" w:color="auto"/>
              <w:bottom w:val="single" w:sz="6" w:space="0" w:color="auto"/>
              <w:right w:val="single" w:sz="6" w:space="0" w:color="auto"/>
            </w:tcBorders>
          </w:tcPr>
          <w:p w14:paraId="3052B0A7" w14:textId="77777777" w:rsidR="00B63A83" w:rsidRDefault="00B63A83">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05</w:t>
            </w:r>
          </w:p>
        </w:tc>
        <w:tc>
          <w:tcPr>
            <w:tcW w:w="2443" w:type="dxa"/>
            <w:tcBorders>
              <w:top w:val="single" w:sz="6" w:space="0" w:color="auto"/>
              <w:left w:val="single" w:sz="6" w:space="0" w:color="auto"/>
              <w:bottom w:val="single" w:sz="6" w:space="0" w:color="auto"/>
              <w:right w:val="single" w:sz="6" w:space="0" w:color="auto"/>
            </w:tcBorders>
          </w:tcPr>
          <w:p w14:paraId="6F4FC471" w14:textId="77777777" w:rsidR="00B63A83" w:rsidRDefault="00B63A83">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Благоустройство дворовых территорий</w:t>
            </w:r>
          </w:p>
        </w:tc>
        <w:tc>
          <w:tcPr>
            <w:tcW w:w="1258" w:type="dxa"/>
            <w:tcBorders>
              <w:top w:val="single" w:sz="6" w:space="0" w:color="auto"/>
              <w:left w:val="single" w:sz="6" w:space="0" w:color="auto"/>
              <w:bottom w:val="single" w:sz="6" w:space="0" w:color="auto"/>
              <w:right w:val="single" w:sz="6" w:space="0" w:color="auto"/>
            </w:tcBorders>
          </w:tcPr>
          <w:p w14:paraId="623011B8" w14:textId="77777777" w:rsidR="00B63A83" w:rsidRDefault="00B63A83">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площадь</w:t>
            </w:r>
          </w:p>
        </w:tc>
        <w:tc>
          <w:tcPr>
            <w:tcW w:w="1082" w:type="dxa"/>
            <w:tcBorders>
              <w:top w:val="single" w:sz="6" w:space="0" w:color="auto"/>
              <w:left w:val="single" w:sz="6" w:space="0" w:color="auto"/>
              <w:bottom w:val="single" w:sz="6" w:space="0" w:color="auto"/>
              <w:right w:val="single" w:sz="6" w:space="0" w:color="auto"/>
            </w:tcBorders>
          </w:tcPr>
          <w:p w14:paraId="6924A49F" w14:textId="77777777" w:rsidR="00B63A83" w:rsidRDefault="00B63A83">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кв.м.</w:t>
            </w:r>
          </w:p>
        </w:tc>
        <w:tc>
          <w:tcPr>
            <w:tcW w:w="1250" w:type="dxa"/>
            <w:tcBorders>
              <w:top w:val="single" w:sz="6" w:space="0" w:color="auto"/>
              <w:left w:val="single" w:sz="6" w:space="0" w:color="auto"/>
              <w:bottom w:val="single" w:sz="6" w:space="0" w:color="auto"/>
              <w:right w:val="single" w:sz="6" w:space="0" w:color="auto"/>
            </w:tcBorders>
          </w:tcPr>
          <w:p w14:paraId="3DCC4D5D" w14:textId="77777777" w:rsidR="00B63A83" w:rsidRDefault="00B63A83">
            <w:pPr>
              <w:autoSpaceDE w:val="0"/>
              <w:autoSpaceDN w:val="0"/>
              <w:adjustRightInd w:val="0"/>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 xml:space="preserve">806,50  </w:t>
            </w:r>
          </w:p>
        </w:tc>
        <w:tc>
          <w:tcPr>
            <w:tcW w:w="1417" w:type="dxa"/>
            <w:tcBorders>
              <w:top w:val="single" w:sz="6" w:space="0" w:color="auto"/>
              <w:left w:val="single" w:sz="6" w:space="0" w:color="auto"/>
              <w:bottom w:val="single" w:sz="6" w:space="0" w:color="auto"/>
              <w:right w:val="single" w:sz="6" w:space="0" w:color="auto"/>
            </w:tcBorders>
          </w:tcPr>
          <w:p w14:paraId="61C0CE50" w14:textId="77777777" w:rsidR="00B63A83" w:rsidRDefault="00B63A83">
            <w:pPr>
              <w:autoSpaceDE w:val="0"/>
              <w:autoSpaceDN w:val="0"/>
              <w:adjustRightInd w:val="0"/>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 xml:space="preserve">0,00  </w:t>
            </w:r>
          </w:p>
        </w:tc>
        <w:tc>
          <w:tcPr>
            <w:tcW w:w="1276" w:type="dxa"/>
            <w:tcBorders>
              <w:top w:val="single" w:sz="6" w:space="0" w:color="auto"/>
              <w:left w:val="single" w:sz="6" w:space="0" w:color="auto"/>
              <w:bottom w:val="single" w:sz="6" w:space="0" w:color="auto"/>
              <w:right w:val="single" w:sz="6" w:space="0" w:color="auto"/>
            </w:tcBorders>
          </w:tcPr>
          <w:p w14:paraId="3CB7B19F" w14:textId="77777777" w:rsidR="00B63A83" w:rsidRDefault="00B63A83">
            <w:pPr>
              <w:autoSpaceDE w:val="0"/>
              <w:autoSpaceDN w:val="0"/>
              <w:adjustRightInd w:val="0"/>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 xml:space="preserve">0,00  </w:t>
            </w:r>
          </w:p>
        </w:tc>
        <w:tc>
          <w:tcPr>
            <w:tcW w:w="1276" w:type="dxa"/>
            <w:tcBorders>
              <w:top w:val="single" w:sz="6" w:space="0" w:color="auto"/>
              <w:left w:val="single" w:sz="6" w:space="0" w:color="auto"/>
              <w:bottom w:val="single" w:sz="6" w:space="0" w:color="auto"/>
              <w:right w:val="single" w:sz="6" w:space="0" w:color="auto"/>
            </w:tcBorders>
          </w:tcPr>
          <w:p w14:paraId="6E260371" w14:textId="77777777" w:rsidR="00B63A83" w:rsidRDefault="00B63A83">
            <w:pPr>
              <w:autoSpaceDE w:val="0"/>
              <w:autoSpaceDN w:val="0"/>
              <w:adjustRightInd w:val="0"/>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 xml:space="preserve">0,00  </w:t>
            </w:r>
          </w:p>
        </w:tc>
        <w:tc>
          <w:tcPr>
            <w:tcW w:w="1275" w:type="dxa"/>
            <w:tcBorders>
              <w:top w:val="single" w:sz="6" w:space="0" w:color="auto"/>
              <w:left w:val="single" w:sz="6" w:space="0" w:color="auto"/>
              <w:bottom w:val="single" w:sz="6" w:space="0" w:color="auto"/>
              <w:right w:val="single" w:sz="6" w:space="0" w:color="auto"/>
            </w:tcBorders>
          </w:tcPr>
          <w:p w14:paraId="435EE85B" w14:textId="77777777" w:rsidR="00B63A83" w:rsidRDefault="00B63A83">
            <w:pPr>
              <w:autoSpaceDE w:val="0"/>
              <w:autoSpaceDN w:val="0"/>
              <w:adjustRightInd w:val="0"/>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 xml:space="preserve">806,50  </w:t>
            </w:r>
          </w:p>
        </w:tc>
        <w:tc>
          <w:tcPr>
            <w:tcW w:w="3043" w:type="dxa"/>
            <w:tcBorders>
              <w:top w:val="single" w:sz="6" w:space="0" w:color="auto"/>
              <w:left w:val="single" w:sz="6" w:space="0" w:color="auto"/>
              <w:bottom w:val="single" w:sz="6" w:space="0" w:color="auto"/>
              <w:right w:val="single" w:sz="6" w:space="0" w:color="auto"/>
            </w:tcBorders>
          </w:tcPr>
          <w:p w14:paraId="2B04D0E3" w14:textId="77777777" w:rsidR="00B63A83" w:rsidRDefault="00B63A83">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МКУ «Отдел ЖКХ Светлогорского городского округа»</w:t>
            </w:r>
          </w:p>
          <w:p w14:paraId="72CE6888" w14:textId="77777777" w:rsidR="00B63A83" w:rsidRDefault="00B63A83">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Участники:</w:t>
            </w:r>
          </w:p>
          <w:p w14:paraId="738D21F7" w14:textId="77777777" w:rsidR="00B63A83" w:rsidRDefault="00B63A83">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сторонние организации по результату закупок товаров, работ и услуг. </w:t>
            </w:r>
          </w:p>
        </w:tc>
      </w:tr>
      <w:tr w:rsidR="00B63A83" w14:paraId="48472D95" w14:textId="77777777" w:rsidTr="00B63A83">
        <w:trPr>
          <w:gridAfter w:val="2"/>
          <w:wAfter w:w="54" w:type="dxa"/>
          <w:trHeight w:val="1253"/>
        </w:trPr>
        <w:tc>
          <w:tcPr>
            <w:tcW w:w="660" w:type="dxa"/>
            <w:tcBorders>
              <w:top w:val="single" w:sz="6" w:space="0" w:color="auto"/>
              <w:left w:val="single" w:sz="6" w:space="0" w:color="auto"/>
              <w:bottom w:val="single" w:sz="6" w:space="0" w:color="auto"/>
              <w:right w:val="single" w:sz="6" w:space="0" w:color="auto"/>
            </w:tcBorders>
          </w:tcPr>
          <w:p w14:paraId="6EBB1374" w14:textId="77777777" w:rsidR="00B63A83" w:rsidRDefault="00B63A83">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06</w:t>
            </w:r>
          </w:p>
        </w:tc>
        <w:tc>
          <w:tcPr>
            <w:tcW w:w="2443" w:type="dxa"/>
            <w:tcBorders>
              <w:top w:val="single" w:sz="6" w:space="0" w:color="auto"/>
              <w:left w:val="single" w:sz="6" w:space="0" w:color="auto"/>
              <w:bottom w:val="single" w:sz="6" w:space="0" w:color="auto"/>
              <w:right w:val="single" w:sz="6" w:space="0" w:color="auto"/>
            </w:tcBorders>
          </w:tcPr>
          <w:p w14:paraId="19E640BB" w14:textId="77777777" w:rsidR="00B63A83" w:rsidRDefault="00B63A83">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Благоустройство общественных территорий</w:t>
            </w:r>
          </w:p>
        </w:tc>
        <w:tc>
          <w:tcPr>
            <w:tcW w:w="1258" w:type="dxa"/>
            <w:tcBorders>
              <w:top w:val="single" w:sz="6" w:space="0" w:color="auto"/>
              <w:left w:val="single" w:sz="6" w:space="0" w:color="auto"/>
              <w:bottom w:val="single" w:sz="6" w:space="0" w:color="auto"/>
              <w:right w:val="single" w:sz="6" w:space="0" w:color="auto"/>
            </w:tcBorders>
          </w:tcPr>
          <w:p w14:paraId="314DF584" w14:textId="77777777" w:rsidR="00B63A83" w:rsidRDefault="00B63A83">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количество мероприятий</w:t>
            </w:r>
          </w:p>
        </w:tc>
        <w:tc>
          <w:tcPr>
            <w:tcW w:w="1082" w:type="dxa"/>
            <w:tcBorders>
              <w:top w:val="single" w:sz="6" w:space="0" w:color="auto"/>
              <w:left w:val="single" w:sz="6" w:space="0" w:color="auto"/>
              <w:bottom w:val="single" w:sz="6" w:space="0" w:color="auto"/>
              <w:right w:val="single" w:sz="6" w:space="0" w:color="auto"/>
            </w:tcBorders>
          </w:tcPr>
          <w:p w14:paraId="16D0898B" w14:textId="77777777" w:rsidR="00B63A83" w:rsidRDefault="00B63A83">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ед.</w:t>
            </w:r>
          </w:p>
        </w:tc>
        <w:tc>
          <w:tcPr>
            <w:tcW w:w="1250" w:type="dxa"/>
            <w:tcBorders>
              <w:top w:val="single" w:sz="6" w:space="0" w:color="auto"/>
              <w:left w:val="single" w:sz="6" w:space="0" w:color="auto"/>
              <w:bottom w:val="single" w:sz="6" w:space="0" w:color="auto"/>
              <w:right w:val="single" w:sz="6" w:space="0" w:color="auto"/>
            </w:tcBorders>
          </w:tcPr>
          <w:p w14:paraId="59396300" w14:textId="77777777" w:rsidR="00B63A83" w:rsidRDefault="00B63A83">
            <w:pPr>
              <w:autoSpaceDE w:val="0"/>
              <w:autoSpaceDN w:val="0"/>
              <w:adjustRightInd w:val="0"/>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 xml:space="preserve">4,00  </w:t>
            </w:r>
          </w:p>
        </w:tc>
        <w:tc>
          <w:tcPr>
            <w:tcW w:w="1417" w:type="dxa"/>
            <w:tcBorders>
              <w:top w:val="single" w:sz="6" w:space="0" w:color="auto"/>
              <w:left w:val="single" w:sz="6" w:space="0" w:color="auto"/>
              <w:bottom w:val="single" w:sz="6" w:space="0" w:color="auto"/>
              <w:right w:val="single" w:sz="6" w:space="0" w:color="auto"/>
            </w:tcBorders>
          </w:tcPr>
          <w:p w14:paraId="0997D81C" w14:textId="77777777" w:rsidR="00B63A83" w:rsidRDefault="00B63A83">
            <w:pPr>
              <w:autoSpaceDE w:val="0"/>
              <w:autoSpaceDN w:val="0"/>
              <w:adjustRightInd w:val="0"/>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 xml:space="preserve">3,00  </w:t>
            </w:r>
          </w:p>
        </w:tc>
        <w:tc>
          <w:tcPr>
            <w:tcW w:w="1276" w:type="dxa"/>
            <w:tcBorders>
              <w:top w:val="single" w:sz="6" w:space="0" w:color="auto"/>
              <w:left w:val="single" w:sz="6" w:space="0" w:color="auto"/>
              <w:bottom w:val="single" w:sz="6" w:space="0" w:color="auto"/>
              <w:right w:val="single" w:sz="6" w:space="0" w:color="auto"/>
            </w:tcBorders>
          </w:tcPr>
          <w:p w14:paraId="214A6D3C" w14:textId="77777777" w:rsidR="00B63A83" w:rsidRDefault="00B63A83">
            <w:pPr>
              <w:autoSpaceDE w:val="0"/>
              <w:autoSpaceDN w:val="0"/>
              <w:adjustRightInd w:val="0"/>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 xml:space="preserve">0,00  </w:t>
            </w:r>
          </w:p>
        </w:tc>
        <w:tc>
          <w:tcPr>
            <w:tcW w:w="1276" w:type="dxa"/>
            <w:tcBorders>
              <w:top w:val="single" w:sz="6" w:space="0" w:color="auto"/>
              <w:left w:val="single" w:sz="6" w:space="0" w:color="auto"/>
              <w:bottom w:val="single" w:sz="6" w:space="0" w:color="auto"/>
              <w:right w:val="single" w:sz="6" w:space="0" w:color="auto"/>
            </w:tcBorders>
          </w:tcPr>
          <w:p w14:paraId="3F4D6014" w14:textId="77777777" w:rsidR="00B63A83" w:rsidRDefault="00B63A83">
            <w:pPr>
              <w:autoSpaceDE w:val="0"/>
              <w:autoSpaceDN w:val="0"/>
              <w:adjustRightInd w:val="0"/>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 xml:space="preserve">0,00  </w:t>
            </w:r>
          </w:p>
        </w:tc>
        <w:tc>
          <w:tcPr>
            <w:tcW w:w="1275" w:type="dxa"/>
            <w:tcBorders>
              <w:top w:val="single" w:sz="6" w:space="0" w:color="auto"/>
              <w:left w:val="single" w:sz="6" w:space="0" w:color="auto"/>
              <w:bottom w:val="single" w:sz="6" w:space="0" w:color="auto"/>
              <w:right w:val="single" w:sz="6" w:space="0" w:color="auto"/>
            </w:tcBorders>
          </w:tcPr>
          <w:p w14:paraId="166BAB78" w14:textId="77777777" w:rsidR="00B63A83" w:rsidRDefault="00B63A83">
            <w:pPr>
              <w:autoSpaceDE w:val="0"/>
              <w:autoSpaceDN w:val="0"/>
              <w:adjustRightInd w:val="0"/>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 xml:space="preserve">7,00  </w:t>
            </w:r>
          </w:p>
        </w:tc>
        <w:tc>
          <w:tcPr>
            <w:tcW w:w="3043" w:type="dxa"/>
            <w:tcBorders>
              <w:top w:val="single" w:sz="6" w:space="0" w:color="auto"/>
              <w:left w:val="single" w:sz="6" w:space="0" w:color="auto"/>
              <w:bottom w:val="single" w:sz="6" w:space="0" w:color="auto"/>
              <w:right w:val="single" w:sz="6" w:space="0" w:color="auto"/>
            </w:tcBorders>
          </w:tcPr>
          <w:p w14:paraId="3B9DEA05" w14:textId="77777777" w:rsidR="00B63A83" w:rsidRDefault="00B63A83">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МКУ «Отдел ЖКХ Светлогорского городского округа»</w:t>
            </w:r>
          </w:p>
          <w:p w14:paraId="342789F9" w14:textId="77777777" w:rsidR="00B63A83" w:rsidRDefault="00B63A83">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Участники: МБУ "ОКС", </w:t>
            </w:r>
          </w:p>
          <w:p w14:paraId="6BE4EC39" w14:textId="77777777" w:rsidR="00B63A83" w:rsidRDefault="00B63A83">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сторонние организации по результату закупок товаров, работ и услуг. </w:t>
            </w:r>
          </w:p>
        </w:tc>
      </w:tr>
      <w:tr w:rsidR="00B63A83" w14:paraId="6D13B6E8" w14:textId="77777777" w:rsidTr="00B63A83">
        <w:trPr>
          <w:gridAfter w:val="2"/>
          <w:wAfter w:w="54" w:type="dxa"/>
          <w:trHeight w:val="1181"/>
        </w:trPr>
        <w:tc>
          <w:tcPr>
            <w:tcW w:w="660" w:type="dxa"/>
            <w:tcBorders>
              <w:top w:val="single" w:sz="6" w:space="0" w:color="auto"/>
              <w:left w:val="single" w:sz="6" w:space="0" w:color="auto"/>
              <w:bottom w:val="single" w:sz="6" w:space="0" w:color="auto"/>
              <w:right w:val="single" w:sz="6" w:space="0" w:color="auto"/>
            </w:tcBorders>
          </w:tcPr>
          <w:p w14:paraId="6DAC961A" w14:textId="77777777" w:rsidR="00B63A83" w:rsidRDefault="00B63A83">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07</w:t>
            </w:r>
          </w:p>
        </w:tc>
        <w:tc>
          <w:tcPr>
            <w:tcW w:w="2443" w:type="dxa"/>
            <w:tcBorders>
              <w:top w:val="single" w:sz="6" w:space="0" w:color="auto"/>
              <w:left w:val="single" w:sz="6" w:space="0" w:color="auto"/>
              <w:bottom w:val="single" w:sz="6" w:space="0" w:color="auto"/>
              <w:right w:val="single" w:sz="6" w:space="0" w:color="auto"/>
            </w:tcBorders>
          </w:tcPr>
          <w:p w14:paraId="11074FA5" w14:textId="77777777" w:rsidR="00B63A83" w:rsidRDefault="00B63A83">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Обустройство мест массового отдыха</w:t>
            </w:r>
          </w:p>
        </w:tc>
        <w:tc>
          <w:tcPr>
            <w:tcW w:w="1258" w:type="dxa"/>
            <w:tcBorders>
              <w:top w:val="single" w:sz="6" w:space="0" w:color="auto"/>
              <w:left w:val="single" w:sz="6" w:space="0" w:color="auto"/>
              <w:bottom w:val="single" w:sz="6" w:space="0" w:color="auto"/>
              <w:right w:val="single" w:sz="6" w:space="0" w:color="auto"/>
            </w:tcBorders>
          </w:tcPr>
          <w:p w14:paraId="60872B81" w14:textId="77777777" w:rsidR="00B63A83" w:rsidRDefault="00B63A83">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количество мероприятий</w:t>
            </w:r>
          </w:p>
        </w:tc>
        <w:tc>
          <w:tcPr>
            <w:tcW w:w="1082" w:type="dxa"/>
            <w:tcBorders>
              <w:top w:val="single" w:sz="6" w:space="0" w:color="auto"/>
              <w:left w:val="single" w:sz="6" w:space="0" w:color="auto"/>
              <w:bottom w:val="single" w:sz="6" w:space="0" w:color="auto"/>
              <w:right w:val="single" w:sz="6" w:space="0" w:color="auto"/>
            </w:tcBorders>
          </w:tcPr>
          <w:p w14:paraId="3C9CE767" w14:textId="77777777" w:rsidR="00B63A83" w:rsidRDefault="00B63A83">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ед.</w:t>
            </w:r>
          </w:p>
        </w:tc>
        <w:tc>
          <w:tcPr>
            <w:tcW w:w="1250" w:type="dxa"/>
            <w:tcBorders>
              <w:top w:val="single" w:sz="6" w:space="0" w:color="auto"/>
              <w:left w:val="single" w:sz="6" w:space="0" w:color="auto"/>
              <w:bottom w:val="single" w:sz="6" w:space="0" w:color="auto"/>
              <w:right w:val="single" w:sz="6" w:space="0" w:color="auto"/>
            </w:tcBorders>
          </w:tcPr>
          <w:p w14:paraId="6A6637B4" w14:textId="77777777" w:rsidR="00B63A83" w:rsidRDefault="00B63A83">
            <w:pPr>
              <w:autoSpaceDE w:val="0"/>
              <w:autoSpaceDN w:val="0"/>
              <w:adjustRightInd w:val="0"/>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 xml:space="preserve">0,00  </w:t>
            </w:r>
          </w:p>
        </w:tc>
        <w:tc>
          <w:tcPr>
            <w:tcW w:w="1417" w:type="dxa"/>
            <w:tcBorders>
              <w:top w:val="single" w:sz="6" w:space="0" w:color="auto"/>
              <w:left w:val="single" w:sz="6" w:space="0" w:color="auto"/>
              <w:bottom w:val="single" w:sz="6" w:space="0" w:color="auto"/>
              <w:right w:val="single" w:sz="6" w:space="0" w:color="auto"/>
            </w:tcBorders>
          </w:tcPr>
          <w:p w14:paraId="6E73D3B2" w14:textId="77777777" w:rsidR="00B63A83" w:rsidRDefault="00B63A83">
            <w:pPr>
              <w:autoSpaceDE w:val="0"/>
              <w:autoSpaceDN w:val="0"/>
              <w:adjustRightInd w:val="0"/>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 xml:space="preserve">2,00  </w:t>
            </w:r>
          </w:p>
        </w:tc>
        <w:tc>
          <w:tcPr>
            <w:tcW w:w="1276" w:type="dxa"/>
            <w:tcBorders>
              <w:top w:val="single" w:sz="6" w:space="0" w:color="auto"/>
              <w:left w:val="single" w:sz="6" w:space="0" w:color="auto"/>
              <w:bottom w:val="single" w:sz="6" w:space="0" w:color="auto"/>
              <w:right w:val="single" w:sz="6" w:space="0" w:color="auto"/>
            </w:tcBorders>
          </w:tcPr>
          <w:p w14:paraId="6C8D55AA" w14:textId="77777777" w:rsidR="00B63A83" w:rsidRDefault="00B63A83">
            <w:pPr>
              <w:autoSpaceDE w:val="0"/>
              <w:autoSpaceDN w:val="0"/>
              <w:adjustRightInd w:val="0"/>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 xml:space="preserve">0,00  </w:t>
            </w:r>
          </w:p>
        </w:tc>
        <w:tc>
          <w:tcPr>
            <w:tcW w:w="1276" w:type="dxa"/>
            <w:tcBorders>
              <w:top w:val="single" w:sz="6" w:space="0" w:color="auto"/>
              <w:left w:val="single" w:sz="6" w:space="0" w:color="auto"/>
              <w:bottom w:val="single" w:sz="6" w:space="0" w:color="auto"/>
              <w:right w:val="single" w:sz="6" w:space="0" w:color="auto"/>
            </w:tcBorders>
          </w:tcPr>
          <w:p w14:paraId="051C3A4C" w14:textId="77777777" w:rsidR="00B63A83" w:rsidRDefault="00B63A83">
            <w:pPr>
              <w:autoSpaceDE w:val="0"/>
              <w:autoSpaceDN w:val="0"/>
              <w:adjustRightInd w:val="0"/>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 xml:space="preserve">0,00  </w:t>
            </w:r>
          </w:p>
        </w:tc>
        <w:tc>
          <w:tcPr>
            <w:tcW w:w="1275" w:type="dxa"/>
            <w:tcBorders>
              <w:top w:val="single" w:sz="6" w:space="0" w:color="auto"/>
              <w:left w:val="single" w:sz="6" w:space="0" w:color="auto"/>
              <w:bottom w:val="single" w:sz="6" w:space="0" w:color="auto"/>
              <w:right w:val="single" w:sz="6" w:space="0" w:color="auto"/>
            </w:tcBorders>
          </w:tcPr>
          <w:p w14:paraId="26F51980" w14:textId="77777777" w:rsidR="00B63A83" w:rsidRDefault="00B63A83">
            <w:pPr>
              <w:autoSpaceDE w:val="0"/>
              <w:autoSpaceDN w:val="0"/>
              <w:adjustRightInd w:val="0"/>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 xml:space="preserve">2,00  </w:t>
            </w:r>
          </w:p>
        </w:tc>
        <w:tc>
          <w:tcPr>
            <w:tcW w:w="3043" w:type="dxa"/>
            <w:tcBorders>
              <w:top w:val="single" w:sz="6" w:space="0" w:color="auto"/>
              <w:left w:val="single" w:sz="6" w:space="0" w:color="auto"/>
              <w:bottom w:val="single" w:sz="6" w:space="0" w:color="auto"/>
              <w:right w:val="single" w:sz="6" w:space="0" w:color="auto"/>
            </w:tcBorders>
          </w:tcPr>
          <w:p w14:paraId="23E01D91" w14:textId="77777777" w:rsidR="00B63A83" w:rsidRDefault="00B63A83">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МКУ «Отдел ЖКХ Светлогорского городского округа»</w:t>
            </w:r>
          </w:p>
          <w:p w14:paraId="67DB03E3" w14:textId="77777777" w:rsidR="00B63A83" w:rsidRDefault="00B63A83">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Участники: МБУ "ОКС", </w:t>
            </w:r>
          </w:p>
          <w:p w14:paraId="58310EDA" w14:textId="77777777" w:rsidR="00B63A83" w:rsidRDefault="00B63A83">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сторонние организации по результату закупок товаров, работ и услуг. </w:t>
            </w:r>
          </w:p>
        </w:tc>
      </w:tr>
      <w:tr w:rsidR="00B63A83" w14:paraId="761FF217" w14:textId="77777777" w:rsidTr="00B63A83">
        <w:trPr>
          <w:gridAfter w:val="2"/>
          <w:wAfter w:w="54" w:type="dxa"/>
          <w:trHeight w:val="1272"/>
        </w:trPr>
        <w:tc>
          <w:tcPr>
            <w:tcW w:w="660" w:type="dxa"/>
            <w:tcBorders>
              <w:top w:val="single" w:sz="6" w:space="0" w:color="auto"/>
              <w:left w:val="single" w:sz="6" w:space="0" w:color="auto"/>
              <w:bottom w:val="single" w:sz="6" w:space="0" w:color="auto"/>
              <w:right w:val="single" w:sz="6" w:space="0" w:color="auto"/>
            </w:tcBorders>
          </w:tcPr>
          <w:p w14:paraId="285CC9D5" w14:textId="77777777" w:rsidR="00B63A83" w:rsidRDefault="00B63A83">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08</w:t>
            </w:r>
          </w:p>
        </w:tc>
        <w:tc>
          <w:tcPr>
            <w:tcW w:w="2443" w:type="dxa"/>
            <w:tcBorders>
              <w:top w:val="single" w:sz="6" w:space="0" w:color="auto"/>
              <w:left w:val="single" w:sz="6" w:space="0" w:color="auto"/>
              <w:bottom w:val="single" w:sz="6" w:space="0" w:color="auto"/>
              <w:right w:val="single" w:sz="6" w:space="0" w:color="auto"/>
            </w:tcBorders>
          </w:tcPr>
          <w:p w14:paraId="0AB7CB6C" w14:textId="77777777" w:rsidR="00B63A83" w:rsidRDefault="00B63A83">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Содержание территорий общего пользования</w:t>
            </w:r>
          </w:p>
        </w:tc>
        <w:tc>
          <w:tcPr>
            <w:tcW w:w="1258" w:type="dxa"/>
            <w:tcBorders>
              <w:top w:val="single" w:sz="6" w:space="0" w:color="auto"/>
              <w:left w:val="single" w:sz="6" w:space="0" w:color="auto"/>
              <w:bottom w:val="single" w:sz="6" w:space="0" w:color="auto"/>
              <w:right w:val="single" w:sz="6" w:space="0" w:color="auto"/>
            </w:tcBorders>
          </w:tcPr>
          <w:p w14:paraId="480395F2" w14:textId="77777777" w:rsidR="00B63A83" w:rsidRDefault="00B63A83">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площадь</w:t>
            </w:r>
          </w:p>
        </w:tc>
        <w:tc>
          <w:tcPr>
            <w:tcW w:w="1082" w:type="dxa"/>
            <w:tcBorders>
              <w:top w:val="single" w:sz="6" w:space="0" w:color="auto"/>
              <w:left w:val="single" w:sz="6" w:space="0" w:color="auto"/>
              <w:bottom w:val="single" w:sz="6" w:space="0" w:color="auto"/>
              <w:right w:val="single" w:sz="6" w:space="0" w:color="auto"/>
            </w:tcBorders>
          </w:tcPr>
          <w:p w14:paraId="4C9C4918" w14:textId="77777777" w:rsidR="00B63A83" w:rsidRDefault="00B63A83">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кв.м.</w:t>
            </w:r>
          </w:p>
        </w:tc>
        <w:tc>
          <w:tcPr>
            <w:tcW w:w="1250" w:type="dxa"/>
            <w:tcBorders>
              <w:top w:val="single" w:sz="6" w:space="0" w:color="auto"/>
              <w:left w:val="single" w:sz="6" w:space="0" w:color="auto"/>
              <w:bottom w:val="single" w:sz="6" w:space="0" w:color="auto"/>
              <w:right w:val="single" w:sz="6" w:space="0" w:color="auto"/>
            </w:tcBorders>
          </w:tcPr>
          <w:p w14:paraId="22ACF1F1" w14:textId="77777777" w:rsidR="00B63A83" w:rsidRDefault="00B63A83">
            <w:pPr>
              <w:autoSpaceDE w:val="0"/>
              <w:autoSpaceDN w:val="0"/>
              <w:adjustRightInd w:val="0"/>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 xml:space="preserve">7 631 058,00  </w:t>
            </w:r>
          </w:p>
        </w:tc>
        <w:tc>
          <w:tcPr>
            <w:tcW w:w="1417" w:type="dxa"/>
            <w:tcBorders>
              <w:top w:val="single" w:sz="6" w:space="0" w:color="auto"/>
              <w:left w:val="single" w:sz="6" w:space="0" w:color="auto"/>
              <w:bottom w:val="single" w:sz="6" w:space="0" w:color="auto"/>
              <w:right w:val="single" w:sz="6" w:space="0" w:color="auto"/>
            </w:tcBorders>
          </w:tcPr>
          <w:p w14:paraId="5FCA6452" w14:textId="77777777" w:rsidR="00B63A83" w:rsidRDefault="00B63A83">
            <w:pPr>
              <w:autoSpaceDE w:val="0"/>
              <w:autoSpaceDN w:val="0"/>
              <w:adjustRightInd w:val="0"/>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 xml:space="preserve">647 474,00  </w:t>
            </w:r>
          </w:p>
        </w:tc>
        <w:tc>
          <w:tcPr>
            <w:tcW w:w="1276" w:type="dxa"/>
            <w:tcBorders>
              <w:top w:val="single" w:sz="6" w:space="0" w:color="auto"/>
              <w:left w:val="single" w:sz="6" w:space="0" w:color="auto"/>
              <w:bottom w:val="single" w:sz="6" w:space="0" w:color="auto"/>
              <w:right w:val="single" w:sz="6" w:space="0" w:color="auto"/>
            </w:tcBorders>
          </w:tcPr>
          <w:p w14:paraId="72777959" w14:textId="77777777" w:rsidR="00B63A83" w:rsidRDefault="00B63A83">
            <w:pPr>
              <w:autoSpaceDE w:val="0"/>
              <w:autoSpaceDN w:val="0"/>
              <w:adjustRightInd w:val="0"/>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 xml:space="preserve">647 474,00  </w:t>
            </w:r>
          </w:p>
        </w:tc>
        <w:tc>
          <w:tcPr>
            <w:tcW w:w="1276" w:type="dxa"/>
            <w:tcBorders>
              <w:top w:val="single" w:sz="6" w:space="0" w:color="auto"/>
              <w:left w:val="single" w:sz="6" w:space="0" w:color="auto"/>
              <w:bottom w:val="single" w:sz="6" w:space="0" w:color="auto"/>
              <w:right w:val="single" w:sz="6" w:space="0" w:color="auto"/>
            </w:tcBorders>
          </w:tcPr>
          <w:p w14:paraId="6C774A2F" w14:textId="77777777" w:rsidR="00B63A83" w:rsidRDefault="00B63A83">
            <w:pPr>
              <w:autoSpaceDE w:val="0"/>
              <w:autoSpaceDN w:val="0"/>
              <w:adjustRightInd w:val="0"/>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 xml:space="preserve">647 474,00  </w:t>
            </w:r>
          </w:p>
        </w:tc>
        <w:tc>
          <w:tcPr>
            <w:tcW w:w="1275" w:type="dxa"/>
            <w:tcBorders>
              <w:top w:val="single" w:sz="6" w:space="0" w:color="auto"/>
              <w:left w:val="single" w:sz="6" w:space="0" w:color="auto"/>
              <w:bottom w:val="single" w:sz="6" w:space="0" w:color="auto"/>
              <w:right w:val="single" w:sz="6" w:space="0" w:color="auto"/>
            </w:tcBorders>
          </w:tcPr>
          <w:p w14:paraId="3765DAD8" w14:textId="77777777" w:rsidR="00B63A83" w:rsidRDefault="00B63A83">
            <w:pPr>
              <w:autoSpaceDE w:val="0"/>
              <w:autoSpaceDN w:val="0"/>
              <w:adjustRightInd w:val="0"/>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 xml:space="preserve">8 278 532,00  </w:t>
            </w:r>
          </w:p>
        </w:tc>
        <w:tc>
          <w:tcPr>
            <w:tcW w:w="3043" w:type="dxa"/>
            <w:tcBorders>
              <w:top w:val="single" w:sz="6" w:space="0" w:color="auto"/>
              <w:left w:val="single" w:sz="6" w:space="0" w:color="auto"/>
              <w:bottom w:val="single" w:sz="6" w:space="0" w:color="auto"/>
              <w:right w:val="single" w:sz="6" w:space="0" w:color="auto"/>
            </w:tcBorders>
          </w:tcPr>
          <w:p w14:paraId="59896E5A" w14:textId="77777777" w:rsidR="00B63A83" w:rsidRDefault="00B63A83">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МКУ «Отдел ЖКХ Светлогорского городского округа»</w:t>
            </w:r>
          </w:p>
          <w:p w14:paraId="085B6364" w14:textId="77777777" w:rsidR="00B63A83" w:rsidRDefault="00B63A83">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Участники: МБУ "Спецремтранс", МУП "Светлогорские парки",</w:t>
            </w:r>
          </w:p>
          <w:p w14:paraId="3500ADFF" w14:textId="77777777" w:rsidR="00B63A83" w:rsidRDefault="00B63A83">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сторонние организации по результату закупок товаров, работ и услуг. </w:t>
            </w:r>
          </w:p>
        </w:tc>
      </w:tr>
      <w:tr w:rsidR="00B63A83" w14:paraId="2974B365" w14:textId="77777777" w:rsidTr="00B63A83">
        <w:trPr>
          <w:gridAfter w:val="2"/>
          <w:wAfter w:w="54" w:type="dxa"/>
          <w:trHeight w:val="974"/>
        </w:trPr>
        <w:tc>
          <w:tcPr>
            <w:tcW w:w="660" w:type="dxa"/>
            <w:tcBorders>
              <w:top w:val="single" w:sz="6" w:space="0" w:color="auto"/>
              <w:left w:val="single" w:sz="6" w:space="0" w:color="auto"/>
              <w:bottom w:val="single" w:sz="6" w:space="0" w:color="auto"/>
              <w:right w:val="single" w:sz="6" w:space="0" w:color="auto"/>
            </w:tcBorders>
          </w:tcPr>
          <w:p w14:paraId="4297501F" w14:textId="77777777" w:rsidR="00B63A83" w:rsidRDefault="00B63A83">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09</w:t>
            </w:r>
          </w:p>
        </w:tc>
        <w:tc>
          <w:tcPr>
            <w:tcW w:w="2443" w:type="dxa"/>
            <w:tcBorders>
              <w:top w:val="single" w:sz="6" w:space="0" w:color="auto"/>
              <w:left w:val="single" w:sz="6" w:space="0" w:color="auto"/>
              <w:bottom w:val="single" w:sz="6" w:space="0" w:color="auto"/>
              <w:right w:val="single" w:sz="6" w:space="0" w:color="auto"/>
            </w:tcBorders>
          </w:tcPr>
          <w:p w14:paraId="41E9812A" w14:textId="77777777" w:rsidR="00B63A83" w:rsidRDefault="00B63A83">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Организация и содержание общественных городских кладбищ (мест погребения)</w:t>
            </w:r>
          </w:p>
        </w:tc>
        <w:tc>
          <w:tcPr>
            <w:tcW w:w="1258" w:type="dxa"/>
            <w:tcBorders>
              <w:top w:val="single" w:sz="6" w:space="0" w:color="auto"/>
              <w:left w:val="single" w:sz="6" w:space="0" w:color="auto"/>
              <w:bottom w:val="single" w:sz="6" w:space="0" w:color="auto"/>
              <w:right w:val="single" w:sz="6" w:space="0" w:color="auto"/>
            </w:tcBorders>
          </w:tcPr>
          <w:p w14:paraId="360D022C" w14:textId="77777777" w:rsidR="00B63A83" w:rsidRDefault="00B63A83">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площадь</w:t>
            </w:r>
          </w:p>
        </w:tc>
        <w:tc>
          <w:tcPr>
            <w:tcW w:w="1082" w:type="dxa"/>
            <w:tcBorders>
              <w:top w:val="single" w:sz="6" w:space="0" w:color="auto"/>
              <w:left w:val="single" w:sz="6" w:space="0" w:color="auto"/>
              <w:bottom w:val="single" w:sz="6" w:space="0" w:color="auto"/>
              <w:right w:val="single" w:sz="6" w:space="0" w:color="auto"/>
            </w:tcBorders>
          </w:tcPr>
          <w:p w14:paraId="2C192AA0" w14:textId="77777777" w:rsidR="00B63A83" w:rsidRDefault="00B63A83">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кв.м.</w:t>
            </w:r>
          </w:p>
        </w:tc>
        <w:tc>
          <w:tcPr>
            <w:tcW w:w="1250" w:type="dxa"/>
            <w:tcBorders>
              <w:top w:val="single" w:sz="6" w:space="0" w:color="auto"/>
              <w:left w:val="single" w:sz="6" w:space="0" w:color="auto"/>
              <w:bottom w:val="single" w:sz="6" w:space="0" w:color="auto"/>
              <w:right w:val="single" w:sz="6" w:space="0" w:color="auto"/>
            </w:tcBorders>
          </w:tcPr>
          <w:p w14:paraId="5C851164" w14:textId="77777777" w:rsidR="00B63A83" w:rsidRDefault="00B63A83">
            <w:pPr>
              <w:autoSpaceDE w:val="0"/>
              <w:autoSpaceDN w:val="0"/>
              <w:adjustRightInd w:val="0"/>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 xml:space="preserve">22 000,00  </w:t>
            </w:r>
          </w:p>
        </w:tc>
        <w:tc>
          <w:tcPr>
            <w:tcW w:w="1417" w:type="dxa"/>
            <w:tcBorders>
              <w:top w:val="single" w:sz="6" w:space="0" w:color="auto"/>
              <w:left w:val="single" w:sz="6" w:space="0" w:color="auto"/>
              <w:bottom w:val="single" w:sz="6" w:space="0" w:color="auto"/>
              <w:right w:val="single" w:sz="6" w:space="0" w:color="auto"/>
            </w:tcBorders>
          </w:tcPr>
          <w:p w14:paraId="77F91E4A" w14:textId="77777777" w:rsidR="00B63A83" w:rsidRDefault="00B63A83">
            <w:pPr>
              <w:autoSpaceDE w:val="0"/>
              <w:autoSpaceDN w:val="0"/>
              <w:adjustRightInd w:val="0"/>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 xml:space="preserve">22 000,00  </w:t>
            </w:r>
          </w:p>
        </w:tc>
        <w:tc>
          <w:tcPr>
            <w:tcW w:w="1276" w:type="dxa"/>
            <w:tcBorders>
              <w:top w:val="single" w:sz="6" w:space="0" w:color="auto"/>
              <w:left w:val="single" w:sz="6" w:space="0" w:color="auto"/>
              <w:bottom w:val="single" w:sz="6" w:space="0" w:color="auto"/>
              <w:right w:val="single" w:sz="6" w:space="0" w:color="auto"/>
            </w:tcBorders>
          </w:tcPr>
          <w:p w14:paraId="2B0BEB7B" w14:textId="77777777" w:rsidR="00B63A83" w:rsidRDefault="00B63A83">
            <w:pPr>
              <w:autoSpaceDE w:val="0"/>
              <w:autoSpaceDN w:val="0"/>
              <w:adjustRightInd w:val="0"/>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 xml:space="preserve">22 000,00  </w:t>
            </w:r>
          </w:p>
        </w:tc>
        <w:tc>
          <w:tcPr>
            <w:tcW w:w="1276" w:type="dxa"/>
            <w:tcBorders>
              <w:top w:val="single" w:sz="6" w:space="0" w:color="auto"/>
              <w:left w:val="single" w:sz="6" w:space="0" w:color="auto"/>
              <w:bottom w:val="single" w:sz="6" w:space="0" w:color="auto"/>
              <w:right w:val="single" w:sz="6" w:space="0" w:color="auto"/>
            </w:tcBorders>
          </w:tcPr>
          <w:p w14:paraId="0355850F" w14:textId="77777777" w:rsidR="00B63A83" w:rsidRDefault="00B63A83">
            <w:pPr>
              <w:autoSpaceDE w:val="0"/>
              <w:autoSpaceDN w:val="0"/>
              <w:adjustRightInd w:val="0"/>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 xml:space="preserve">22 000,00  </w:t>
            </w:r>
          </w:p>
        </w:tc>
        <w:tc>
          <w:tcPr>
            <w:tcW w:w="1275" w:type="dxa"/>
            <w:tcBorders>
              <w:top w:val="single" w:sz="6" w:space="0" w:color="auto"/>
              <w:left w:val="single" w:sz="6" w:space="0" w:color="auto"/>
              <w:bottom w:val="single" w:sz="6" w:space="0" w:color="auto"/>
              <w:right w:val="single" w:sz="6" w:space="0" w:color="auto"/>
            </w:tcBorders>
          </w:tcPr>
          <w:p w14:paraId="02DE4CD8" w14:textId="77777777" w:rsidR="00B63A83" w:rsidRDefault="00B63A83">
            <w:pPr>
              <w:autoSpaceDE w:val="0"/>
              <w:autoSpaceDN w:val="0"/>
              <w:adjustRightInd w:val="0"/>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 xml:space="preserve">22 000,00  </w:t>
            </w:r>
          </w:p>
        </w:tc>
        <w:tc>
          <w:tcPr>
            <w:tcW w:w="3043" w:type="dxa"/>
            <w:tcBorders>
              <w:top w:val="single" w:sz="6" w:space="0" w:color="auto"/>
              <w:left w:val="single" w:sz="6" w:space="0" w:color="auto"/>
              <w:bottom w:val="single" w:sz="6" w:space="0" w:color="auto"/>
              <w:right w:val="single" w:sz="6" w:space="0" w:color="auto"/>
            </w:tcBorders>
          </w:tcPr>
          <w:p w14:paraId="2536BD62" w14:textId="77777777" w:rsidR="00B63A83" w:rsidRDefault="00B63A83">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МКУ «Отдел ЖКХ Светлогорского городского округа»</w:t>
            </w:r>
          </w:p>
          <w:p w14:paraId="400C13F3" w14:textId="77777777" w:rsidR="00B63A83" w:rsidRDefault="00B63A83">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Участники: МБУ "РОН СГО",</w:t>
            </w:r>
          </w:p>
          <w:p w14:paraId="2A66165D" w14:textId="77777777" w:rsidR="00B63A83" w:rsidRDefault="00B63A83">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сторонние организации по результату закупок товаров, работ и услуг. </w:t>
            </w:r>
          </w:p>
        </w:tc>
      </w:tr>
      <w:tr w:rsidR="00B63A83" w14:paraId="05CC8FCB" w14:textId="77777777" w:rsidTr="00B63A83">
        <w:trPr>
          <w:gridAfter w:val="2"/>
          <w:wAfter w:w="54" w:type="dxa"/>
          <w:trHeight w:val="194"/>
        </w:trPr>
        <w:tc>
          <w:tcPr>
            <w:tcW w:w="10662" w:type="dxa"/>
            <w:gridSpan w:val="8"/>
            <w:tcBorders>
              <w:top w:val="single" w:sz="6" w:space="0" w:color="auto"/>
              <w:left w:val="single" w:sz="6" w:space="0" w:color="auto"/>
              <w:bottom w:val="single" w:sz="6" w:space="0" w:color="auto"/>
              <w:right w:val="nil"/>
            </w:tcBorders>
          </w:tcPr>
          <w:p w14:paraId="7D12F9B6" w14:textId="77777777" w:rsidR="00B63A83" w:rsidRDefault="00B63A83">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Подпрограмма 3. Содержание  зеленого фонда Светлогорского городского округа</w:t>
            </w:r>
          </w:p>
        </w:tc>
        <w:tc>
          <w:tcPr>
            <w:tcW w:w="1275" w:type="dxa"/>
            <w:tcBorders>
              <w:top w:val="single" w:sz="6" w:space="0" w:color="auto"/>
              <w:left w:val="nil"/>
              <w:bottom w:val="single" w:sz="6" w:space="0" w:color="auto"/>
              <w:right w:val="nil"/>
            </w:tcBorders>
          </w:tcPr>
          <w:p w14:paraId="650F9455" w14:textId="77777777" w:rsidR="00B63A83" w:rsidRDefault="00B63A83">
            <w:pPr>
              <w:autoSpaceDE w:val="0"/>
              <w:autoSpaceDN w:val="0"/>
              <w:adjustRightInd w:val="0"/>
              <w:spacing w:after="0" w:line="240" w:lineRule="auto"/>
              <w:rPr>
                <w:rFonts w:ascii="Times New Roman" w:hAnsi="Times New Roman"/>
                <w:color w:val="000000"/>
                <w:sz w:val="24"/>
                <w:szCs w:val="24"/>
                <w:lang w:eastAsia="ru-RU"/>
              </w:rPr>
            </w:pPr>
          </w:p>
        </w:tc>
        <w:tc>
          <w:tcPr>
            <w:tcW w:w="3043" w:type="dxa"/>
            <w:tcBorders>
              <w:top w:val="single" w:sz="6" w:space="0" w:color="auto"/>
              <w:left w:val="nil"/>
              <w:bottom w:val="single" w:sz="6" w:space="0" w:color="auto"/>
              <w:right w:val="single" w:sz="6" w:space="0" w:color="auto"/>
            </w:tcBorders>
          </w:tcPr>
          <w:p w14:paraId="21BA5E9E" w14:textId="77777777" w:rsidR="00B63A83" w:rsidRDefault="00B63A83">
            <w:pPr>
              <w:autoSpaceDE w:val="0"/>
              <w:autoSpaceDN w:val="0"/>
              <w:adjustRightInd w:val="0"/>
              <w:spacing w:after="0" w:line="240" w:lineRule="auto"/>
              <w:rPr>
                <w:rFonts w:ascii="Times New Roman" w:hAnsi="Times New Roman"/>
                <w:color w:val="000000"/>
                <w:sz w:val="24"/>
                <w:szCs w:val="24"/>
                <w:lang w:eastAsia="ru-RU"/>
              </w:rPr>
            </w:pPr>
          </w:p>
        </w:tc>
      </w:tr>
      <w:tr w:rsidR="00B63A83" w14:paraId="67F94927" w14:textId="77777777" w:rsidTr="00B63A83">
        <w:trPr>
          <w:gridAfter w:val="2"/>
          <w:wAfter w:w="54" w:type="dxa"/>
          <w:trHeight w:val="391"/>
        </w:trPr>
        <w:tc>
          <w:tcPr>
            <w:tcW w:w="660" w:type="dxa"/>
            <w:tcBorders>
              <w:top w:val="single" w:sz="6" w:space="0" w:color="auto"/>
              <w:left w:val="single" w:sz="6" w:space="0" w:color="auto"/>
              <w:bottom w:val="single" w:sz="6" w:space="0" w:color="auto"/>
              <w:right w:val="single" w:sz="6" w:space="0" w:color="auto"/>
            </w:tcBorders>
          </w:tcPr>
          <w:p w14:paraId="13B521A9" w14:textId="77777777" w:rsidR="00B63A83" w:rsidRDefault="00B63A83">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p>
        </w:tc>
        <w:tc>
          <w:tcPr>
            <w:tcW w:w="8726" w:type="dxa"/>
            <w:gridSpan w:val="6"/>
            <w:tcBorders>
              <w:top w:val="single" w:sz="6" w:space="0" w:color="auto"/>
              <w:left w:val="single" w:sz="6" w:space="0" w:color="auto"/>
              <w:bottom w:val="single" w:sz="6" w:space="0" w:color="auto"/>
              <w:right w:val="nil"/>
            </w:tcBorders>
          </w:tcPr>
          <w:p w14:paraId="26D90BBD" w14:textId="77777777" w:rsidR="00B63A83" w:rsidRDefault="00B63A83">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Задача 3.Реализация права на благоприятную окружающую среду</w:t>
            </w:r>
          </w:p>
        </w:tc>
        <w:tc>
          <w:tcPr>
            <w:tcW w:w="1276" w:type="dxa"/>
            <w:tcBorders>
              <w:top w:val="single" w:sz="6" w:space="0" w:color="auto"/>
              <w:left w:val="nil"/>
              <w:bottom w:val="single" w:sz="6" w:space="0" w:color="auto"/>
              <w:right w:val="nil"/>
            </w:tcBorders>
          </w:tcPr>
          <w:p w14:paraId="032009A7" w14:textId="77777777" w:rsidR="00B63A83" w:rsidRDefault="00B63A83">
            <w:pPr>
              <w:autoSpaceDE w:val="0"/>
              <w:autoSpaceDN w:val="0"/>
              <w:adjustRightInd w:val="0"/>
              <w:spacing w:after="0" w:line="240" w:lineRule="auto"/>
              <w:rPr>
                <w:rFonts w:ascii="Times New Roman" w:hAnsi="Times New Roman"/>
                <w:color w:val="000000"/>
                <w:sz w:val="24"/>
                <w:szCs w:val="24"/>
                <w:lang w:eastAsia="ru-RU"/>
              </w:rPr>
            </w:pPr>
          </w:p>
        </w:tc>
        <w:tc>
          <w:tcPr>
            <w:tcW w:w="1275" w:type="dxa"/>
            <w:tcBorders>
              <w:top w:val="single" w:sz="6" w:space="0" w:color="auto"/>
              <w:left w:val="nil"/>
              <w:bottom w:val="single" w:sz="6" w:space="0" w:color="auto"/>
              <w:right w:val="nil"/>
            </w:tcBorders>
          </w:tcPr>
          <w:p w14:paraId="7F1EEB5D" w14:textId="77777777" w:rsidR="00B63A83" w:rsidRDefault="00B63A83">
            <w:pPr>
              <w:autoSpaceDE w:val="0"/>
              <w:autoSpaceDN w:val="0"/>
              <w:adjustRightInd w:val="0"/>
              <w:spacing w:after="0" w:line="240" w:lineRule="auto"/>
              <w:rPr>
                <w:rFonts w:ascii="Times New Roman" w:hAnsi="Times New Roman"/>
                <w:color w:val="000000"/>
                <w:sz w:val="24"/>
                <w:szCs w:val="24"/>
                <w:lang w:eastAsia="ru-RU"/>
              </w:rPr>
            </w:pPr>
          </w:p>
        </w:tc>
        <w:tc>
          <w:tcPr>
            <w:tcW w:w="3043" w:type="dxa"/>
            <w:tcBorders>
              <w:top w:val="single" w:sz="6" w:space="0" w:color="auto"/>
              <w:left w:val="nil"/>
              <w:bottom w:val="single" w:sz="6" w:space="0" w:color="auto"/>
              <w:right w:val="single" w:sz="6" w:space="0" w:color="auto"/>
            </w:tcBorders>
          </w:tcPr>
          <w:p w14:paraId="60383940" w14:textId="77777777" w:rsidR="00B63A83" w:rsidRDefault="00B63A83">
            <w:pPr>
              <w:autoSpaceDE w:val="0"/>
              <w:autoSpaceDN w:val="0"/>
              <w:adjustRightInd w:val="0"/>
              <w:spacing w:after="0" w:line="240" w:lineRule="auto"/>
              <w:rPr>
                <w:rFonts w:ascii="Times New Roman" w:hAnsi="Times New Roman"/>
                <w:color w:val="000000"/>
                <w:sz w:val="24"/>
                <w:szCs w:val="24"/>
                <w:lang w:eastAsia="ru-RU"/>
              </w:rPr>
            </w:pPr>
          </w:p>
        </w:tc>
      </w:tr>
      <w:tr w:rsidR="00B63A83" w14:paraId="7C60540B" w14:textId="77777777" w:rsidTr="00B63A83">
        <w:trPr>
          <w:gridAfter w:val="2"/>
          <w:wAfter w:w="54" w:type="dxa"/>
          <w:trHeight w:val="1142"/>
        </w:trPr>
        <w:tc>
          <w:tcPr>
            <w:tcW w:w="660" w:type="dxa"/>
            <w:tcBorders>
              <w:top w:val="single" w:sz="6" w:space="0" w:color="auto"/>
              <w:left w:val="single" w:sz="6" w:space="0" w:color="auto"/>
              <w:bottom w:val="single" w:sz="6" w:space="0" w:color="auto"/>
              <w:right w:val="single" w:sz="6" w:space="0" w:color="auto"/>
            </w:tcBorders>
          </w:tcPr>
          <w:p w14:paraId="61785580" w14:textId="77777777" w:rsidR="00B63A83" w:rsidRDefault="00B63A83">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3.1</w:t>
            </w:r>
          </w:p>
        </w:tc>
        <w:tc>
          <w:tcPr>
            <w:tcW w:w="2443" w:type="dxa"/>
            <w:tcBorders>
              <w:top w:val="single" w:sz="6" w:space="0" w:color="auto"/>
              <w:left w:val="single" w:sz="6" w:space="0" w:color="auto"/>
              <w:bottom w:val="single" w:sz="6" w:space="0" w:color="auto"/>
              <w:right w:val="single" w:sz="6" w:space="0" w:color="auto"/>
            </w:tcBorders>
          </w:tcPr>
          <w:p w14:paraId="607504C3" w14:textId="77777777" w:rsidR="00B63A83" w:rsidRDefault="00B63A83">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площадь территории</w:t>
            </w:r>
          </w:p>
        </w:tc>
        <w:tc>
          <w:tcPr>
            <w:tcW w:w="1258" w:type="dxa"/>
            <w:tcBorders>
              <w:top w:val="single" w:sz="6" w:space="0" w:color="auto"/>
              <w:left w:val="single" w:sz="6" w:space="0" w:color="auto"/>
              <w:bottom w:val="single" w:sz="6" w:space="0" w:color="auto"/>
              <w:right w:val="single" w:sz="6" w:space="0" w:color="auto"/>
            </w:tcBorders>
          </w:tcPr>
          <w:p w14:paraId="044490F3" w14:textId="77777777" w:rsidR="00B63A83" w:rsidRDefault="00B63A83">
            <w:pPr>
              <w:autoSpaceDE w:val="0"/>
              <w:autoSpaceDN w:val="0"/>
              <w:adjustRightInd w:val="0"/>
              <w:spacing w:after="0" w:line="240" w:lineRule="auto"/>
              <w:jc w:val="center"/>
              <w:rPr>
                <w:rFonts w:ascii="Times New Roman" w:hAnsi="Times New Roman"/>
                <w:color w:val="000000"/>
                <w:sz w:val="24"/>
                <w:szCs w:val="24"/>
                <w:lang w:eastAsia="ru-RU"/>
              </w:rPr>
            </w:pPr>
          </w:p>
        </w:tc>
        <w:tc>
          <w:tcPr>
            <w:tcW w:w="1082" w:type="dxa"/>
            <w:tcBorders>
              <w:top w:val="single" w:sz="6" w:space="0" w:color="auto"/>
              <w:left w:val="single" w:sz="6" w:space="0" w:color="auto"/>
              <w:bottom w:val="single" w:sz="6" w:space="0" w:color="auto"/>
              <w:right w:val="single" w:sz="6" w:space="0" w:color="auto"/>
            </w:tcBorders>
          </w:tcPr>
          <w:p w14:paraId="5579612A" w14:textId="77777777" w:rsidR="00B63A83" w:rsidRDefault="00B63A83">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кв.м.</w:t>
            </w:r>
          </w:p>
        </w:tc>
        <w:tc>
          <w:tcPr>
            <w:tcW w:w="1250" w:type="dxa"/>
            <w:tcBorders>
              <w:top w:val="single" w:sz="6" w:space="0" w:color="auto"/>
              <w:left w:val="single" w:sz="6" w:space="0" w:color="auto"/>
              <w:bottom w:val="single" w:sz="6" w:space="0" w:color="auto"/>
              <w:right w:val="single" w:sz="6" w:space="0" w:color="auto"/>
            </w:tcBorders>
          </w:tcPr>
          <w:p w14:paraId="2C916C83" w14:textId="77777777" w:rsidR="00B63A83" w:rsidRDefault="00B63A83">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282 909,55  </w:t>
            </w:r>
          </w:p>
        </w:tc>
        <w:tc>
          <w:tcPr>
            <w:tcW w:w="1417" w:type="dxa"/>
            <w:tcBorders>
              <w:top w:val="single" w:sz="6" w:space="0" w:color="auto"/>
              <w:left w:val="single" w:sz="6" w:space="0" w:color="auto"/>
              <w:bottom w:val="single" w:sz="6" w:space="0" w:color="auto"/>
              <w:right w:val="single" w:sz="6" w:space="0" w:color="auto"/>
            </w:tcBorders>
          </w:tcPr>
          <w:p w14:paraId="61FCB8C7" w14:textId="77777777" w:rsidR="00B63A83" w:rsidRDefault="00B63A83">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283 309,55  </w:t>
            </w:r>
          </w:p>
        </w:tc>
        <w:tc>
          <w:tcPr>
            <w:tcW w:w="1276" w:type="dxa"/>
            <w:tcBorders>
              <w:top w:val="single" w:sz="6" w:space="0" w:color="auto"/>
              <w:left w:val="single" w:sz="6" w:space="0" w:color="auto"/>
              <w:bottom w:val="single" w:sz="6" w:space="0" w:color="auto"/>
              <w:right w:val="single" w:sz="6" w:space="0" w:color="auto"/>
            </w:tcBorders>
          </w:tcPr>
          <w:p w14:paraId="3749864E" w14:textId="77777777" w:rsidR="00B63A83" w:rsidRDefault="00B63A83">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283 309,55  </w:t>
            </w:r>
          </w:p>
        </w:tc>
        <w:tc>
          <w:tcPr>
            <w:tcW w:w="1276" w:type="dxa"/>
            <w:tcBorders>
              <w:top w:val="single" w:sz="6" w:space="0" w:color="auto"/>
              <w:left w:val="single" w:sz="6" w:space="0" w:color="auto"/>
              <w:bottom w:val="single" w:sz="6" w:space="0" w:color="auto"/>
              <w:right w:val="single" w:sz="6" w:space="0" w:color="auto"/>
            </w:tcBorders>
          </w:tcPr>
          <w:p w14:paraId="1AB23A47" w14:textId="77777777" w:rsidR="00B63A83" w:rsidRDefault="00B63A83">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283 309,55  </w:t>
            </w:r>
          </w:p>
        </w:tc>
        <w:tc>
          <w:tcPr>
            <w:tcW w:w="1275" w:type="dxa"/>
            <w:tcBorders>
              <w:top w:val="single" w:sz="6" w:space="0" w:color="auto"/>
              <w:left w:val="single" w:sz="6" w:space="0" w:color="auto"/>
              <w:bottom w:val="single" w:sz="6" w:space="0" w:color="auto"/>
              <w:right w:val="single" w:sz="6" w:space="0" w:color="auto"/>
            </w:tcBorders>
          </w:tcPr>
          <w:p w14:paraId="42726466" w14:textId="77777777" w:rsidR="00B63A83" w:rsidRDefault="00B63A83">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283 309,55  </w:t>
            </w:r>
          </w:p>
        </w:tc>
        <w:tc>
          <w:tcPr>
            <w:tcW w:w="3043" w:type="dxa"/>
            <w:tcBorders>
              <w:top w:val="single" w:sz="6" w:space="0" w:color="auto"/>
              <w:left w:val="single" w:sz="6" w:space="0" w:color="auto"/>
              <w:bottom w:val="single" w:sz="6" w:space="0" w:color="auto"/>
              <w:right w:val="single" w:sz="6" w:space="0" w:color="auto"/>
            </w:tcBorders>
          </w:tcPr>
          <w:p w14:paraId="39827625" w14:textId="77777777" w:rsidR="00B63A83" w:rsidRDefault="00B63A83">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МКУ «Отдел ЖКХ Светлогорского городского округа»</w:t>
            </w:r>
          </w:p>
          <w:p w14:paraId="5CFB4228" w14:textId="77777777" w:rsidR="00B63A83" w:rsidRDefault="00B63A83">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Участники:</w:t>
            </w:r>
          </w:p>
          <w:p w14:paraId="2E25D4C5" w14:textId="77777777" w:rsidR="00B63A83" w:rsidRDefault="00B63A83">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сторонние организации по результату закупок товаров, работ и услуг. </w:t>
            </w:r>
          </w:p>
        </w:tc>
      </w:tr>
      <w:tr w:rsidR="00B63A83" w14:paraId="5C12A8F2" w14:textId="77777777" w:rsidTr="00B63A83">
        <w:trPr>
          <w:gridAfter w:val="2"/>
          <w:wAfter w:w="54" w:type="dxa"/>
          <w:trHeight w:val="1262"/>
        </w:trPr>
        <w:tc>
          <w:tcPr>
            <w:tcW w:w="660" w:type="dxa"/>
            <w:tcBorders>
              <w:top w:val="single" w:sz="6" w:space="0" w:color="auto"/>
              <w:left w:val="single" w:sz="6" w:space="0" w:color="auto"/>
              <w:bottom w:val="single" w:sz="6" w:space="0" w:color="auto"/>
              <w:right w:val="single" w:sz="6" w:space="0" w:color="auto"/>
            </w:tcBorders>
          </w:tcPr>
          <w:p w14:paraId="168518F8" w14:textId="77777777" w:rsidR="00B63A83" w:rsidRDefault="00B63A83">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10</w:t>
            </w:r>
          </w:p>
        </w:tc>
        <w:tc>
          <w:tcPr>
            <w:tcW w:w="2443" w:type="dxa"/>
            <w:tcBorders>
              <w:top w:val="single" w:sz="6" w:space="0" w:color="auto"/>
              <w:left w:val="single" w:sz="6" w:space="0" w:color="auto"/>
              <w:bottom w:val="single" w:sz="6" w:space="0" w:color="auto"/>
              <w:right w:val="single" w:sz="6" w:space="0" w:color="auto"/>
            </w:tcBorders>
          </w:tcPr>
          <w:p w14:paraId="0B1B9606" w14:textId="77777777" w:rsidR="00B63A83" w:rsidRDefault="00B63A83">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Содержание зеленых насаждений на территориях общего пользования и зеленых зонах, муниципальных земельных участках</w:t>
            </w:r>
          </w:p>
        </w:tc>
        <w:tc>
          <w:tcPr>
            <w:tcW w:w="1258" w:type="dxa"/>
            <w:tcBorders>
              <w:top w:val="single" w:sz="6" w:space="0" w:color="auto"/>
              <w:left w:val="single" w:sz="6" w:space="0" w:color="auto"/>
              <w:bottom w:val="single" w:sz="6" w:space="0" w:color="auto"/>
              <w:right w:val="single" w:sz="6" w:space="0" w:color="auto"/>
            </w:tcBorders>
          </w:tcPr>
          <w:p w14:paraId="3C5712EF" w14:textId="77777777" w:rsidR="00B63A83" w:rsidRDefault="00B63A83">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площадь территории</w:t>
            </w:r>
          </w:p>
        </w:tc>
        <w:tc>
          <w:tcPr>
            <w:tcW w:w="1082" w:type="dxa"/>
            <w:tcBorders>
              <w:top w:val="single" w:sz="6" w:space="0" w:color="auto"/>
              <w:left w:val="single" w:sz="6" w:space="0" w:color="auto"/>
              <w:bottom w:val="single" w:sz="6" w:space="0" w:color="auto"/>
              <w:right w:val="single" w:sz="6" w:space="0" w:color="auto"/>
            </w:tcBorders>
          </w:tcPr>
          <w:p w14:paraId="737E41D9" w14:textId="77777777" w:rsidR="00B63A83" w:rsidRDefault="00B63A83">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кв.м.</w:t>
            </w:r>
          </w:p>
        </w:tc>
        <w:tc>
          <w:tcPr>
            <w:tcW w:w="1250" w:type="dxa"/>
            <w:tcBorders>
              <w:top w:val="single" w:sz="6" w:space="0" w:color="auto"/>
              <w:left w:val="single" w:sz="6" w:space="0" w:color="auto"/>
              <w:bottom w:val="single" w:sz="6" w:space="0" w:color="auto"/>
              <w:right w:val="single" w:sz="6" w:space="0" w:color="auto"/>
            </w:tcBorders>
          </w:tcPr>
          <w:p w14:paraId="4DB118AB" w14:textId="77777777" w:rsidR="00B63A83" w:rsidRDefault="00B63A83">
            <w:pPr>
              <w:autoSpaceDE w:val="0"/>
              <w:autoSpaceDN w:val="0"/>
              <w:adjustRightInd w:val="0"/>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 xml:space="preserve">282 909,55  </w:t>
            </w:r>
          </w:p>
        </w:tc>
        <w:tc>
          <w:tcPr>
            <w:tcW w:w="1417" w:type="dxa"/>
            <w:tcBorders>
              <w:top w:val="single" w:sz="6" w:space="0" w:color="auto"/>
              <w:left w:val="single" w:sz="6" w:space="0" w:color="auto"/>
              <w:bottom w:val="single" w:sz="6" w:space="0" w:color="auto"/>
              <w:right w:val="single" w:sz="6" w:space="0" w:color="auto"/>
            </w:tcBorders>
          </w:tcPr>
          <w:p w14:paraId="1E0C3542" w14:textId="77777777" w:rsidR="00B63A83" w:rsidRDefault="00B63A83">
            <w:pPr>
              <w:autoSpaceDE w:val="0"/>
              <w:autoSpaceDN w:val="0"/>
              <w:adjustRightInd w:val="0"/>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 xml:space="preserve">283 309,55  </w:t>
            </w:r>
          </w:p>
        </w:tc>
        <w:tc>
          <w:tcPr>
            <w:tcW w:w="1276" w:type="dxa"/>
            <w:tcBorders>
              <w:top w:val="single" w:sz="6" w:space="0" w:color="auto"/>
              <w:left w:val="single" w:sz="6" w:space="0" w:color="auto"/>
              <w:bottom w:val="single" w:sz="6" w:space="0" w:color="auto"/>
              <w:right w:val="single" w:sz="6" w:space="0" w:color="auto"/>
            </w:tcBorders>
          </w:tcPr>
          <w:p w14:paraId="5563F659" w14:textId="77777777" w:rsidR="00B63A83" w:rsidRDefault="00B63A83">
            <w:pPr>
              <w:autoSpaceDE w:val="0"/>
              <w:autoSpaceDN w:val="0"/>
              <w:adjustRightInd w:val="0"/>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 xml:space="preserve">283 309,55  </w:t>
            </w:r>
          </w:p>
        </w:tc>
        <w:tc>
          <w:tcPr>
            <w:tcW w:w="1276" w:type="dxa"/>
            <w:tcBorders>
              <w:top w:val="single" w:sz="6" w:space="0" w:color="auto"/>
              <w:left w:val="single" w:sz="6" w:space="0" w:color="auto"/>
              <w:bottom w:val="single" w:sz="6" w:space="0" w:color="auto"/>
              <w:right w:val="single" w:sz="6" w:space="0" w:color="auto"/>
            </w:tcBorders>
          </w:tcPr>
          <w:p w14:paraId="76EE9835" w14:textId="77777777" w:rsidR="00B63A83" w:rsidRDefault="00B63A83">
            <w:pPr>
              <w:autoSpaceDE w:val="0"/>
              <w:autoSpaceDN w:val="0"/>
              <w:adjustRightInd w:val="0"/>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 xml:space="preserve">283 309,55  </w:t>
            </w:r>
          </w:p>
        </w:tc>
        <w:tc>
          <w:tcPr>
            <w:tcW w:w="1275" w:type="dxa"/>
            <w:tcBorders>
              <w:top w:val="single" w:sz="6" w:space="0" w:color="auto"/>
              <w:left w:val="single" w:sz="6" w:space="0" w:color="auto"/>
              <w:bottom w:val="single" w:sz="6" w:space="0" w:color="auto"/>
              <w:right w:val="single" w:sz="6" w:space="0" w:color="auto"/>
            </w:tcBorders>
          </w:tcPr>
          <w:p w14:paraId="3A522E54" w14:textId="77777777" w:rsidR="00B63A83" w:rsidRDefault="00B63A83">
            <w:pPr>
              <w:autoSpaceDE w:val="0"/>
              <w:autoSpaceDN w:val="0"/>
              <w:adjustRightInd w:val="0"/>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 xml:space="preserve">283 309,55  </w:t>
            </w:r>
          </w:p>
        </w:tc>
        <w:tc>
          <w:tcPr>
            <w:tcW w:w="3043" w:type="dxa"/>
            <w:tcBorders>
              <w:top w:val="single" w:sz="6" w:space="0" w:color="auto"/>
              <w:left w:val="single" w:sz="6" w:space="0" w:color="auto"/>
              <w:bottom w:val="single" w:sz="6" w:space="0" w:color="auto"/>
              <w:right w:val="single" w:sz="6" w:space="0" w:color="auto"/>
            </w:tcBorders>
          </w:tcPr>
          <w:p w14:paraId="7DC816C4" w14:textId="77777777" w:rsidR="00B63A83" w:rsidRDefault="00B63A83">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МКУ «Отдел ЖКХ Светлогорского городского округа»</w:t>
            </w:r>
          </w:p>
          <w:p w14:paraId="001E5DA2" w14:textId="77777777" w:rsidR="00B63A83" w:rsidRDefault="00B63A83">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Участники:</w:t>
            </w:r>
          </w:p>
          <w:p w14:paraId="27FAD037" w14:textId="77777777" w:rsidR="00B63A83" w:rsidRDefault="00B63A83">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сторонние организации по результату закупок товаров, работ и услуг. </w:t>
            </w:r>
          </w:p>
        </w:tc>
      </w:tr>
      <w:tr w:rsidR="00B63A83" w14:paraId="61729D42" w14:textId="77777777" w:rsidTr="00B63A83">
        <w:trPr>
          <w:gridAfter w:val="2"/>
          <w:wAfter w:w="54" w:type="dxa"/>
          <w:trHeight w:val="1068"/>
        </w:trPr>
        <w:tc>
          <w:tcPr>
            <w:tcW w:w="660" w:type="dxa"/>
            <w:tcBorders>
              <w:top w:val="single" w:sz="6" w:space="0" w:color="auto"/>
              <w:left w:val="single" w:sz="6" w:space="0" w:color="auto"/>
              <w:bottom w:val="single" w:sz="6" w:space="0" w:color="auto"/>
              <w:right w:val="single" w:sz="6" w:space="0" w:color="auto"/>
            </w:tcBorders>
          </w:tcPr>
          <w:p w14:paraId="52E82168" w14:textId="77777777" w:rsidR="00B63A83" w:rsidRDefault="00B63A83">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11</w:t>
            </w:r>
          </w:p>
        </w:tc>
        <w:tc>
          <w:tcPr>
            <w:tcW w:w="2443" w:type="dxa"/>
            <w:tcBorders>
              <w:top w:val="single" w:sz="6" w:space="0" w:color="auto"/>
              <w:left w:val="single" w:sz="6" w:space="0" w:color="auto"/>
              <w:bottom w:val="single" w:sz="6" w:space="0" w:color="auto"/>
              <w:right w:val="single" w:sz="6" w:space="0" w:color="auto"/>
            </w:tcBorders>
          </w:tcPr>
          <w:p w14:paraId="2E56764A" w14:textId="77777777" w:rsidR="00B63A83" w:rsidRDefault="00B63A83">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Содержание городских лесов</w:t>
            </w:r>
          </w:p>
        </w:tc>
        <w:tc>
          <w:tcPr>
            <w:tcW w:w="1258" w:type="dxa"/>
            <w:tcBorders>
              <w:top w:val="single" w:sz="6" w:space="0" w:color="auto"/>
              <w:left w:val="single" w:sz="6" w:space="0" w:color="auto"/>
              <w:bottom w:val="single" w:sz="6" w:space="0" w:color="auto"/>
              <w:right w:val="single" w:sz="6" w:space="0" w:color="auto"/>
            </w:tcBorders>
          </w:tcPr>
          <w:p w14:paraId="4604B0C0" w14:textId="77777777" w:rsidR="00B63A83" w:rsidRDefault="00B63A83">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площадь территории</w:t>
            </w:r>
          </w:p>
        </w:tc>
        <w:tc>
          <w:tcPr>
            <w:tcW w:w="1082" w:type="dxa"/>
            <w:tcBorders>
              <w:top w:val="single" w:sz="6" w:space="0" w:color="auto"/>
              <w:left w:val="single" w:sz="6" w:space="0" w:color="auto"/>
              <w:bottom w:val="single" w:sz="6" w:space="0" w:color="auto"/>
              <w:right w:val="single" w:sz="6" w:space="0" w:color="auto"/>
            </w:tcBorders>
          </w:tcPr>
          <w:p w14:paraId="3CFD949C" w14:textId="77777777" w:rsidR="00B63A83" w:rsidRDefault="00B63A83">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кв.м.</w:t>
            </w:r>
          </w:p>
        </w:tc>
        <w:tc>
          <w:tcPr>
            <w:tcW w:w="1250" w:type="dxa"/>
            <w:tcBorders>
              <w:top w:val="single" w:sz="6" w:space="0" w:color="auto"/>
              <w:left w:val="single" w:sz="6" w:space="0" w:color="auto"/>
              <w:bottom w:val="single" w:sz="6" w:space="0" w:color="auto"/>
              <w:right w:val="single" w:sz="6" w:space="0" w:color="auto"/>
            </w:tcBorders>
          </w:tcPr>
          <w:p w14:paraId="673AFCDC" w14:textId="77777777" w:rsidR="00B63A83" w:rsidRDefault="00B63A83">
            <w:pPr>
              <w:autoSpaceDE w:val="0"/>
              <w:autoSpaceDN w:val="0"/>
              <w:adjustRightInd w:val="0"/>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 xml:space="preserve">0,00  </w:t>
            </w:r>
          </w:p>
        </w:tc>
        <w:tc>
          <w:tcPr>
            <w:tcW w:w="1417" w:type="dxa"/>
            <w:tcBorders>
              <w:top w:val="single" w:sz="6" w:space="0" w:color="auto"/>
              <w:left w:val="single" w:sz="6" w:space="0" w:color="auto"/>
              <w:bottom w:val="single" w:sz="6" w:space="0" w:color="auto"/>
              <w:right w:val="single" w:sz="6" w:space="0" w:color="auto"/>
            </w:tcBorders>
          </w:tcPr>
          <w:p w14:paraId="5D037C1B" w14:textId="77777777" w:rsidR="00B63A83" w:rsidRDefault="00B63A83">
            <w:pPr>
              <w:autoSpaceDE w:val="0"/>
              <w:autoSpaceDN w:val="0"/>
              <w:adjustRightInd w:val="0"/>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 xml:space="preserve">0,00  </w:t>
            </w:r>
          </w:p>
        </w:tc>
        <w:tc>
          <w:tcPr>
            <w:tcW w:w="1276" w:type="dxa"/>
            <w:tcBorders>
              <w:top w:val="single" w:sz="6" w:space="0" w:color="auto"/>
              <w:left w:val="single" w:sz="6" w:space="0" w:color="auto"/>
              <w:bottom w:val="single" w:sz="6" w:space="0" w:color="auto"/>
              <w:right w:val="single" w:sz="6" w:space="0" w:color="auto"/>
            </w:tcBorders>
          </w:tcPr>
          <w:p w14:paraId="69BCFF22" w14:textId="77777777" w:rsidR="00B63A83" w:rsidRDefault="00B63A83">
            <w:pPr>
              <w:autoSpaceDE w:val="0"/>
              <w:autoSpaceDN w:val="0"/>
              <w:adjustRightInd w:val="0"/>
              <w:spacing w:after="0" w:line="240" w:lineRule="auto"/>
              <w:jc w:val="right"/>
              <w:rPr>
                <w:rFonts w:ascii="Times New Roman" w:hAnsi="Times New Roman"/>
                <w:color w:val="000000"/>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14:paraId="1294A7B3" w14:textId="77777777" w:rsidR="00B63A83" w:rsidRDefault="00B63A83">
            <w:pPr>
              <w:autoSpaceDE w:val="0"/>
              <w:autoSpaceDN w:val="0"/>
              <w:adjustRightInd w:val="0"/>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 xml:space="preserve">0,00  </w:t>
            </w:r>
          </w:p>
        </w:tc>
        <w:tc>
          <w:tcPr>
            <w:tcW w:w="1275" w:type="dxa"/>
            <w:tcBorders>
              <w:top w:val="single" w:sz="6" w:space="0" w:color="auto"/>
              <w:left w:val="single" w:sz="6" w:space="0" w:color="auto"/>
              <w:bottom w:val="single" w:sz="6" w:space="0" w:color="auto"/>
              <w:right w:val="single" w:sz="6" w:space="0" w:color="auto"/>
            </w:tcBorders>
          </w:tcPr>
          <w:p w14:paraId="6BF24A87" w14:textId="77777777" w:rsidR="00B63A83" w:rsidRDefault="00B63A83">
            <w:pPr>
              <w:autoSpaceDE w:val="0"/>
              <w:autoSpaceDN w:val="0"/>
              <w:adjustRightInd w:val="0"/>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 xml:space="preserve">0,00  </w:t>
            </w:r>
          </w:p>
        </w:tc>
        <w:tc>
          <w:tcPr>
            <w:tcW w:w="3043" w:type="dxa"/>
            <w:tcBorders>
              <w:top w:val="single" w:sz="6" w:space="0" w:color="auto"/>
              <w:left w:val="single" w:sz="6" w:space="0" w:color="auto"/>
              <w:bottom w:val="single" w:sz="6" w:space="0" w:color="auto"/>
              <w:right w:val="single" w:sz="6" w:space="0" w:color="auto"/>
            </w:tcBorders>
          </w:tcPr>
          <w:p w14:paraId="49220857" w14:textId="77777777" w:rsidR="00B63A83" w:rsidRDefault="00B63A83">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МКУ «Отдел ЖКХ Светлогорского городского округа»</w:t>
            </w:r>
          </w:p>
          <w:p w14:paraId="39A6CFA4" w14:textId="77777777" w:rsidR="00B63A83" w:rsidRDefault="00B63A83">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Участники:</w:t>
            </w:r>
          </w:p>
          <w:p w14:paraId="4F789ED8" w14:textId="77777777" w:rsidR="00B63A83" w:rsidRDefault="00B63A83">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сторонние организации по результату закупок товаров, работ и услуг. </w:t>
            </w:r>
          </w:p>
        </w:tc>
      </w:tr>
    </w:tbl>
    <w:p w14:paraId="33959EE3" w14:textId="77777777" w:rsidR="00A25479" w:rsidRDefault="00A25479" w:rsidP="007F1415">
      <w:pPr>
        <w:tabs>
          <w:tab w:val="left" w:pos="3480"/>
        </w:tabs>
        <w:rPr>
          <w:rFonts w:ascii="Times New Roman" w:eastAsia="Times New Roman" w:hAnsi="Times New Roman"/>
          <w:sz w:val="28"/>
          <w:szCs w:val="28"/>
          <w:lang w:eastAsia="ru-RU"/>
        </w:rPr>
      </w:pPr>
    </w:p>
    <w:p w14:paraId="478B7D82" w14:textId="77777777" w:rsidR="00A25479" w:rsidRDefault="00A25479" w:rsidP="007F1415">
      <w:pPr>
        <w:tabs>
          <w:tab w:val="left" w:pos="3480"/>
        </w:tabs>
        <w:rPr>
          <w:rFonts w:ascii="Times New Roman" w:eastAsia="Times New Roman" w:hAnsi="Times New Roman"/>
          <w:sz w:val="28"/>
          <w:szCs w:val="28"/>
          <w:lang w:eastAsia="ru-RU"/>
        </w:rPr>
      </w:pPr>
    </w:p>
    <w:p w14:paraId="2E7C555D" w14:textId="77777777" w:rsidR="00A25479" w:rsidRDefault="00A25479" w:rsidP="007F1415">
      <w:pPr>
        <w:tabs>
          <w:tab w:val="left" w:pos="3480"/>
        </w:tabs>
        <w:rPr>
          <w:rFonts w:ascii="Times New Roman" w:eastAsia="Times New Roman" w:hAnsi="Times New Roman"/>
          <w:sz w:val="28"/>
          <w:szCs w:val="28"/>
          <w:lang w:eastAsia="ru-RU"/>
        </w:rPr>
      </w:pPr>
    </w:p>
    <w:p w14:paraId="22D650A5" w14:textId="77777777" w:rsidR="00A25479" w:rsidRDefault="00A25479" w:rsidP="007F1415">
      <w:pPr>
        <w:tabs>
          <w:tab w:val="left" w:pos="3480"/>
        </w:tabs>
        <w:rPr>
          <w:rFonts w:ascii="Times New Roman" w:eastAsia="Times New Roman" w:hAnsi="Times New Roman"/>
          <w:sz w:val="28"/>
          <w:szCs w:val="28"/>
          <w:lang w:eastAsia="ru-RU"/>
        </w:rPr>
      </w:pPr>
    </w:p>
    <w:p w14:paraId="4B3DAC44" w14:textId="77777777" w:rsidR="00A25479" w:rsidRDefault="00A25479" w:rsidP="007F1415">
      <w:pPr>
        <w:tabs>
          <w:tab w:val="left" w:pos="3480"/>
        </w:tabs>
        <w:rPr>
          <w:rFonts w:ascii="Times New Roman" w:eastAsia="Times New Roman" w:hAnsi="Times New Roman"/>
          <w:sz w:val="28"/>
          <w:szCs w:val="28"/>
          <w:lang w:eastAsia="ru-RU"/>
        </w:rPr>
      </w:pPr>
    </w:p>
    <w:p w14:paraId="4B64AB30" w14:textId="77777777" w:rsidR="00A25479" w:rsidRDefault="00A25479" w:rsidP="007F1415">
      <w:pPr>
        <w:tabs>
          <w:tab w:val="left" w:pos="3480"/>
        </w:tabs>
        <w:rPr>
          <w:rFonts w:ascii="Times New Roman" w:eastAsia="Times New Roman" w:hAnsi="Times New Roman"/>
          <w:sz w:val="28"/>
          <w:szCs w:val="28"/>
          <w:lang w:eastAsia="ru-RU"/>
        </w:rPr>
      </w:pPr>
    </w:p>
    <w:p w14:paraId="04EBB03A" w14:textId="77777777" w:rsidR="00A25479" w:rsidRDefault="00A25479" w:rsidP="007F1415">
      <w:pPr>
        <w:tabs>
          <w:tab w:val="left" w:pos="3480"/>
        </w:tabs>
        <w:rPr>
          <w:rFonts w:ascii="Times New Roman" w:eastAsia="Times New Roman" w:hAnsi="Times New Roman"/>
          <w:sz w:val="28"/>
          <w:szCs w:val="28"/>
          <w:lang w:eastAsia="ru-RU"/>
        </w:rPr>
      </w:pPr>
    </w:p>
    <w:tbl>
      <w:tblPr>
        <w:tblW w:w="14880" w:type="dxa"/>
        <w:tblInd w:w="108" w:type="dxa"/>
        <w:tblLook w:val="04A0" w:firstRow="1" w:lastRow="0" w:firstColumn="1" w:lastColumn="0" w:noHBand="0" w:noVBand="1"/>
      </w:tblPr>
      <w:tblGrid>
        <w:gridCol w:w="2080"/>
        <w:gridCol w:w="4140"/>
        <w:gridCol w:w="2440"/>
        <w:gridCol w:w="1860"/>
        <w:gridCol w:w="1940"/>
        <w:gridCol w:w="2420"/>
      </w:tblGrid>
      <w:tr w:rsidR="00A25479" w:rsidRPr="00A25479" w14:paraId="23AC6F22" w14:textId="77777777" w:rsidTr="00A25479">
        <w:trPr>
          <w:trHeight w:val="2565"/>
        </w:trPr>
        <w:tc>
          <w:tcPr>
            <w:tcW w:w="2080" w:type="dxa"/>
            <w:tcBorders>
              <w:top w:val="nil"/>
              <w:left w:val="nil"/>
              <w:bottom w:val="nil"/>
              <w:right w:val="nil"/>
            </w:tcBorders>
            <w:shd w:val="clear" w:color="auto" w:fill="auto"/>
            <w:noWrap/>
            <w:vAlign w:val="bottom"/>
            <w:hideMark/>
          </w:tcPr>
          <w:p w14:paraId="4D6DE724" w14:textId="77777777" w:rsidR="00A25479" w:rsidRPr="00A25479" w:rsidRDefault="00A25479" w:rsidP="00A25479">
            <w:pPr>
              <w:spacing w:after="0" w:line="240" w:lineRule="auto"/>
              <w:rPr>
                <w:rFonts w:ascii="Times New Roman" w:eastAsia="Times New Roman" w:hAnsi="Times New Roman"/>
                <w:sz w:val="20"/>
                <w:szCs w:val="20"/>
                <w:lang w:eastAsia="ru-RU"/>
              </w:rPr>
            </w:pPr>
          </w:p>
        </w:tc>
        <w:tc>
          <w:tcPr>
            <w:tcW w:w="4140" w:type="dxa"/>
            <w:tcBorders>
              <w:top w:val="nil"/>
              <w:left w:val="nil"/>
              <w:bottom w:val="nil"/>
              <w:right w:val="nil"/>
            </w:tcBorders>
            <w:shd w:val="clear" w:color="auto" w:fill="auto"/>
            <w:noWrap/>
            <w:vAlign w:val="bottom"/>
            <w:hideMark/>
          </w:tcPr>
          <w:p w14:paraId="0C4937DB" w14:textId="77777777" w:rsidR="00A25479" w:rsidRPr="00A25479" w:rsidRDefault="00A25479" w:rsidP="00A25479">
            <w:pPr>
              <w:spacing w:after="0" w:line="240" w:lineRule="auto"/>
              <w:rPr>
                <w:rFonts w:ascii="Times New Roman" w:eastAsia="Times New Roman" w:hAnsi="Times New Roman"/>
                <w:sz w:val="20"/>
                <w:szCs w:val="20"/>
                <w:lang w:eastAsia="ru-RU"/>
              </w:rPr>
            </w:pPr>
          </w:p>
        </w:tc>
        <w:tc>
          <w:tcPr>
            <w:tcW w:w="2440" w:type="dxa"/>
            <w:tcBorders>
              <w:top w:val="nil"/>
              <w:left w:val="nil"/>
              <w:bottom w:val="nil"/>
              <w:right w:val="nil"/>
            </w:tcBorders>
            <w:shd w:val="clear" w:color="auto" w:fill="auto"/>
            <w:noWrap/>
            <w:vAlign w:val="bottom"/>
            <w:hideMark/>
          </w:tcPr>
          <w:p w14:paraId="6FF095FC" w14:textId="77777777" w:rsidR="00A25479" w:rsidRPr="00A25479" w:rsidRDefault="00A25479" w:rsidP="00A25479">
            <w:pPr>
              <w:spacing w:after="0" w:line="240" w:lineRule="auto"/>
              <w:rPr>
                <w:rFonts w:ascii="Times New Roman" w:eastAsia="Times New Roman" w:hAnsi="Times New Roman"/>
                <w:sz w:val="20"/>
                <w:szCs w:val="20"/>
                <w:lang w:eastAsia="ru-RU"/>
              </w:rPr>
            </w:pPr>
          </w:p>
        </w:tc>
        <w:tc>
          <w:tcPr>
            <w:tcW w:w="1860" w:type="dxa"/>
            <w:tcBorders>
              <w:top w:val="nil"/>
              <w:left w:val="nil"/>
              <w:bottom w:val="nil"/>
              <w:right w:val="nil"/>
            </w:tcBorders>
            <w:shd w:val="clear" w:color="auto" w:fill="auto"/>
            <w:noWrap/>
            <w:vAlign w:val="bottom"/>
            <w:hideMark/>
          </w:tcPr>
          <w:p w14:paraId="7BB6E50C" w14:textId="77777777" w:rsidR="00A25479" w:rsidRPr="00A25479" w:rsidRDefault="00A25479" w:rsidP="00A25479">
            <w:pPr>
              <w:spacing w:after="0" w:line="240" w:lineRule="auto"/>
              <w:rPr>
                <w:rFonts w:ascii="Times New Roman" w:eastAsia="Times New Roman" w:hAnsi="Times New Roman"/>
                <w:sz w:val="20"/>
                <w:szCs w:val="20"/>
                <w:lang w:eastAsia="ru-RU"/>
              </w:rPr>
            </w:pPr>
          </w:p>
        </w:tc>
        <w:tc>
          <w:tcPr>
            <w:tcW w:w="4360" w:type="dxa"/>
            <w:gridSpan w:val="2"/>
            <w:tcBorders>
              <w:top w:val="nil"/>
              <w:left w:val="nil"/>
              <w:bottom w:val="nil"/>
              <w:right w:val="nil"/>
            </w:tcBorders>
            <w:shd w:val="clear" w:color="auto" w:fill="auto"/>
            <w:vAlign w:val="bottom"/>
            <w:hideMark/>
          </w:tcPr>
          <w:p w14:paraId="327DEAFB" w14:textId="77777777" w:rsidR="00A25479" w:rsidRPr="00A25479" w:rsidRDefault="00A25479" w:rsidP="00A25479">
            <w:pPr>
              <w:spacing w:after="0" w:line="240" w:lineRule="auto"/>
              <w:jc w:val="right"/>
              <w:rPr>
                <w:rFonts w:eastAsia="Times New Roman" w:cs="Calibri"/>
                <w:color w:val="0D0D0D"/>
                <w:lang w:eastAsia="ru-RU"/>
              </w:rPr>
            </w:pPr>
            <w:r w:rsidRPr="00A25479">
              <w:rPr>
                <w:rFonts w:eastAsia="Times New Roman" w:cs="Calibri"/>
                <w:color w:val="0D0D0D"/>
                <w:lang w:eastAsia="ru-RU"/>
              </w:rPr>
              <w:t>Приложение № 6                                                                                                                      к постановлению администрации</w:t>
            </w:r>
            <w:r w:rsidRPr="00A25479">
              <w:rPr>
                <w:rFonts w:eastAsia="Times New Roman" w:cs="Calibri"/>
                <w:color w:val="0D0D0D"/>
                <w:lang w:eastAsia="ru-RU"/>
              </w:rPr>
              <w:br/>
              <w:t xml:space="preserve">МО "Светлогорский городской округ" </w:t>
            </w:r>
            <w:r w:rsidRPr="00A25479">
              <w:rPr>
                <w:rFonts w:eastAsia="Times New Roman" w:cs="Calibri"/>
                <w:color w:val="0D0D0D"/>
                <w:lang w:eastAsia="ru-RU"/>
              </w:rPr>
              <w:br/>
              <w:t>от "____"  ___________ 20____ года № _                                                                                                                                      Приложение № 6</w:t>
            </w:r>
            <w:r w:rsidRPr="00A25479">
              <w:rPr>
                <w:rFonts w:eastAsia="Times New Roman" w:cs="Calibri"/>
                <w:color w:val="0D0D0D"/>
                <w:lang w:eastAsia="ru-RU"/>
              </w:rPr>
              <w:br/>
              <w:t xml:space="preserve">к Программе «Комплексное развитие жилищно-коммунального хозяйства»  </w:t>
            </w:r>
          </w:p>
        </w:tc>
      </w:tr>
      <w:tr w:rsidR="00A25479" w:rsidRPr="00A25479" w14:paraId="455F8ACB" w14:textId="77777777" w:rsidTr="00A25479">
        <w:trPr>
          <w:trHeight w:val="300"/>
        </w:trPr>
        <w:tc>
          <w:tcPr>
            <w:tcW w:w="2080" w:type="dxa"/>
            <w:tcBorders>
              <w:top w:val="nil"/>
              <w:left w:val="nil"/>
              <w:bottom w:val="nil"/>
              <w:right w:val="nil"/>
            </w:tcBorders>
            <w:shd w:val="clear" w:color="auto" w:fill="auto"/>
            <w:noWrap/>
            <w:vAlign w:val="bottom"/>
            <w:hideMark/>
          </w:tcPr>
          <w:p w14:paraId="29303DED" w14:textId="77777777" w:rsidR="00A25479" w:rsidRPr="00A25479" w:rsidRDefault="00A25479" w:rsidP="00A25479">
            <w:pPr>
              <w:spacing w:after="0" w:line="240" w:lineRule="auto"/>
              <w:jc w:val="right"/>
              <w:rPr>
                <w:rFonts w:eastAsia="Times New Roman" w:cs="Calibri"/>
                <w:color w:val="0D0D0D"/>
                <w:lang w:eastAsia="ru-RU"/>
              </w:rPr>
            </w:pPr>
          </w:p>
        </w:tc>
        <w:tc>
          <w:tcPr>
            <w:tcW w:w="4140" w:type="dxa"/>
            <w:tcBorders>
              <w:top w:val="nil"/>
              <w:left w:val="nil"/>
              <w:bottom w:val="nil"/>
              <w:right w:val="nil"/>
            </w:tcBorders>
            <w:shd w:val="clear" w:color="auto" w:fill="auto"/>
            <w:noWrap/>
            <w:vAlign w:val="bottom"/>
            <w:hideMark/>
          </w:tcPr>
          <w:p w14:paraId="3AC46705" w14:textId="77777777" w:rsidR="00A25479" w:rsidRPr="00A25479" w:rsidRDefault="00A25479" w:rsidP="00A25479">
            <w:pPr>
              <w:spacing w:after="0" w:line="240" w:lineRule="auto"/>
              <w:rPr>
                <w:rFonts w:ascii="Times New Roman" w:eastAsia="Times New Roman" w:hAnsi="Times New Roman"/>
                <w:sz w:val="20"/>
                <w:szCs w:val="20"/>
                <w:lang w:eastAsia="ru-RU"/>
              </w:rPr>
            </w:pPr>
          </w:p>
        </w:tc>
        <w:tc>
          <w:tcPr>
            <w:tcW w:w="2440" w:type="dxa"/>
            <w:tcBorders>
              <w:top w:val="nil"/>
              <w:left w:val="nil"/>
              <w:bottom w:val="nil"/>
              <w:right w:val="nil"/>
            </w:tcBorders>
            <w:shd w:val="clear" w:color="auto" w:fill="auto"/>
            <w:noWrap/>
            <w:vAlign w:val="bottom"/>
            <w:hideMark/>
          </w:tcPr>
          <w:p w14:paraId="1BB0EDF4" w14:textId="77777777" w:rsidR="00A25479" w:rsidRPr="00A25479" w:rsidRDefault="00A25479" w:rsidP="00A25479">
            <w:pPr>
              <w:spacing w:after="0" w:line="240" w:lineRule="auto"/>
              <w:rPr>
                <w:rFonts w:ascii="Times New Roman" w:eastAsia="Times New Roman" w:hAnsi="Times New Roman"/>
                <w:sz w:val="20"/>
                <w:szCs w:val="20"/>
                <w:lang w:eastAsia="ru-RU"/>
              </w:rPr>
            </w:pPr>
          </w:p>
        </w:tc>
        <w:tc>
          <w:tcPr>
            <w:tcW w:w="1860" w:type="dxa"/>
            <w:tcBorders>
              <w:top w:val="nil"/>
              <w:left w:val="nil"/>
              <w:bottom w:val="nil"/>
              <w:right w:val="nil"/>
            </w:tcBorders>
            <w:shd w:val="clear" w:color="auto" w:fill="auto"/>
            <w:noWrap/>
            <w:vAlign w:val="bottom"/>
            <w:hideMark/>
          </w:tcPr>
          <w:p w14:paraId="6DA579E3" w14:textId="77777777" w:rsidR="00A25479" w:rsidRPr="00A25479" w:rsidRDefault="00A25479" w:rsidP="00A25479">
            <w:pPr>
              <w:spacing w:after="0" w:line="240" w:lineRule="auto"/>
              <w:rPr>
                <w:rFonts w:ascii="Times New Roman" w:eastAsia="Times New Roman" w:hAnsi="Times New Roman"/>
                <w:sz w:val="20"/>
                <w:szCs w:val="20"/>
                <w:lang w:eastAsia="ru-RU"/>
              </w:rPr>
            </w:pPr>
          </w:p>
        </w:tc>
        <w:tc>
          <w:tcPr>
            <w:tcW w:w="1940" w:type="dxa"/>
            <w:tcBorders>
              <w:top w:val="nil"/>
              <w:left w:val="nil"/>
              <w:bottom w:val="nil"/>
              <w:right w:val="nil"/>
            </w:tcBorders>
            <w:shd w:val="clear" w:color="auto" w:fill="auto"/>
            <w:noWrap/>
            <w:vAlign w:val="bottom"/>
            <w:hideMark/>
          </w:tcPr>
          <w:p w14:paraId="0041E7EA" w14:textId="77777777" w:rsidR="00A25479" w:rsidRPr="00A25479" w:rsidRDefault="00A25479" w:rsidP="00A25479">
            <w:pPr>
              <w:spacing w:after="0" w:line="240" w:lineRule="auto"/>
              <w:rPr>
                <w:rFonts w:ascii="Times New Roman" w:eastAsia="Times New Roman" w:hAnsi="Times New Roman"/>
                <w:sz w:val="20"/>
                <w:szCs w:val="20"/>
                <w:lang w:eastAsia="ru-RU"/>
              </w:rPr>
            </w:pPr>
          </w:p>
        </w:tc>
        <w:tc>
          <w:tcPr>
            <w:tcW w:w="2420" w:type="dxa"/>
            <w:tcBorders>
              <w:top w:val="nil"/>
              <w:left w:val="nil"/>
              <w:bottom w:val="nil"/>
              <w:right w:val="nil"/>
            </w:tcBorders>
            <w:shd w:val="clear" w:color="auto" w:fill="auto"/>
            <w:noWrap/>
            <w:vAlign w:val="bottom"/>
            <w:hideMark/>
          </w:tcPr>
          <w:p w14:paraId="7B6AA597" w14:textId="77777777" w:rsidR="00A25479" w:rsidRPr="00A25479" w:rsidRDefault="00A25479" w:rsidP="00A25479">
            <w:pPr>
              <w:spacing w:after="0" w:line="240" w:lineRule="auto"/>
              <w:rPr>
                <w:rFonts w:ascii="Times New Roman" w:eastAsia="Times New Roman" w:hAnsi="Times New Roman"/>
                <w:sz w:val="20"/>
                <w:szCs w:val="20"/>
                <w:lang w:eastAsia="ru-RU"/>
              </w:rPr>
            </w:pPr>
          </w:p>
        </w:tc>
      </w:tr>
      <w:tr w:rsidR="00A25479" w:rsidRPr="00A25479" w14:paraId="5A5E156D" w14:textId="77777777" w:rsidTr="00A25479">
        <w:trPr>
          <w:trHeight w:val="705"/>
        </w:trPr>
        <w:tc>
          <w:tcPr>
            <w:tcW w:w="14880" w:type="dxa"/>
            <w:gridSpan w:val="6"/>
            <w:tcBorders>
              <w:top w:val="nil"/>
              <w:left w:val="nil"/>
              <w:bottom w:val="nil"/>
              <w:right w:val="nil"/>
            </w:tcBorders>
            <w:shd w:val="clear" w:color="auto" w:fill="auto"/>
            <w:vAlign w:val="center"/>
            <w:hideMark/>
          </w:tcPr>
          <w:p w14:paraId="7D5C560C" w14:textId="77777777" w:rsidR="00A25479" w:rsidRPr="00A25479" w:rsidRDefault="00A25479" w:rsidP="00A25479">
            <w:pPr>
              <w:spacing w:after="0" w:line="240" w:lineRule="auto"/>
              <w:jc w:val="center"/>
              <w:rPr>
                <w:rFonts w:ascii="Times New Roman" w:eastAsia="Times New Roman" w:hAnsi="Times New Roman"/>
                <w:color w:val="000000"/>
                <w:sz w:val="28"/>
                <w:szCs w:val="28"/>
                <w:lang w:eastAsia="ru-RU"/>
              </w:rPr>
            </w:pPr>
            <w:r w:rsidRPr="00A25479">
              <w:rPr>
                <w:rFonts w:ascii="Times New Roman" w:eastAsia="Times New Roman" w:hAnsi="Times New Roman"/>
                <w:color w:val="000000"/>
                <w:sz w:val="28"/>
                <w:szCs w:val="28"/>
                <w:lang w:eastAsia="ru-RU"/>
              </w:rPr>
              <w:t>Сведения</w:t>
            </w:r>
            <w:r w:rsidRPr="00A25479">
              <w:rPr>
                <w:rFonts w:ascii="Times New Roman" w:eastAsia="Times New Roman" w:hAnsi="Times New Roman"/>
                <w:color w:val="000000"/>
                <w:sz w:val="28"/>
                <w:szCs w:val="28"/>
                <w:lang w:eastAsia="ru-RU"/>
              </w:rPr>
              <w:br/>
              <w:t xml:space="preserve"> о финансовом обеспечении выполнения основных мероприятий муниципальной программы </w:t>
            </w:r>
          </w:p>
        </w:tc>
      </w:tr>
      <w:tr w:rsidR="00A25479" w:rsidRPr="00A25479" w14:paraId="55F961C0" w14:textId="77777777" w:rsidTr="00A25479">
        <w:trPr>
          <w:trHeight w:val="540"/>
        </w:trPr>
        <w:tc>
          <w:tcPr>
            <w:tcW w:w="2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68D53B" w14:textId="77777777" w:rsidR="00A25479" w:rsidRPr="00A25479" w:rsidRDefault="00A25479" w:rsidP="00A25479">
            <w:pPr>
              <w:spacing w:after="0" w:line="240" w:lineRule="auto"/>
              <w:jc w:val="center"/>
              <w:rPr>
                <w:rFonts w:ascii="Times New Roman" w:eastAsia="Times New Roman" w:hAnsi="Times New Roman"/>
                <w:color w:val="000000"/>
                <w:sz w:val="24"/>
                <w:szCs w:val="24"/>
                <w:lang w:eastAsia="ru-RU"/>
              </w:rPr>
            </w:pPr>
            <w:r w:rsidRPr="00A25479">
              <w:rPr>
                <w:rFonts w:ascii="Times New Roman" w:eastAsia="Times New Roman" w:hAnsi="Times New Roman"/>
                <w:color w:val="000000"/>
                <w:sz w:val="24"/>
                <w:szCs w:val="24"/>
                <w:lang w:eastAsia="ru-RU"/>
              </w:rPr>
              <w:t>Номер основного мероприятия</w:t>
            </w:r>
          </w:p>
        </w:tc>
        <w:tc>
          <w:tcPr>
            <w:tcW w:w="4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C92215" w14:textId="77777777" w:rsidR="00A25479" w:rsidRPr="00A25479" w:rsidRDefault="00A25479" w:rsidP="00A25479">
            <w:pPr>
              <w:spacing w:after="0" w:line="240" w:lineRule="auto"/>
              <w:jc w:val="center"/>
              <w:rPr>
                <w:rFonts w:ascii="Times New Roman" w:eastAsia="Times New Roman" w:hAnsi="Times New Roman"/>
                <w:color w:val="000000"/>
                <w:sz w:val="24"/>
                <w:szCs w:val="24"/>
                <w:lang w:eastAsia="ru-RU"/>
              </w:rPr>
            </w:pPr>
            <w:r w:rsidRPr="00A25479">
              <w:rPr>
                <w:rFonts w:ascii="Times New Roman" w:eastAsia="Times New Roman" w:hAnsi="Times New Roman"/>
                <w:color w:val="000000"/>
                <w:sz w:val="24"/>
                <w:szCs w:val="24"/>
                <w:lang w:eastAsia="ru-RU"/>
              </w:rPr>
              <w:t>Наименование основного мероприятия</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2D5DD0" w14:textId="77777777" w:rsidR="00A25479" w:rsidRPr="00A25479" w:rsidRDefault="00A25479" w:rsidP="00A25479">
            <w:pPr>
              <w:spacing w:after="0" w:line="240" w:lineRule="auto"/>
              <w:jc w:val="center"/>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Источники финансирования</w:t>
            </w:r>
          </w:p>
        </w:tc>
        <w:tc>
          <w:tcPr>
            <w:tcW w:w="6220" w:type="dxa"/>
            <w:gridSpan w:val="3"/>
            <w:tcBorders>
              <w:top w:val="single" w:sz="4" w:space="0" w:color="auto"/>
              <w:left w:val="nil"/>
              <w:bottom w:val="single" w:sz="4" w:space="0" w:color="auto"/>
              <w:right w:val="single" w:sz="4" w:space="0" w:color="auto"/>
            </w:tcBorders>
            <w:shd w:val="clear" w:color="auto" w:fill="auto"/>
            <w:vAlign w:val="center"/>
            <w:hideMark/>
          </w:tcPr>
          <w:p w14:paraId="1874DAC4" w14:textId="77777777" w:rsidR="00A25479" w:rsidRPr="00A25479" w:rsidRDefault="00A25479" w:rsidP="00A25479">
            <w:pPr>
              <w:spacing w:after="0" w:line="240" w:lineRule="auto"/>
              <w:jc w:val="center"/>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Объемы финансового обеспечения, тыс. руб. </w:t>
            </w:r>
          </w:p>
        </w:tc>
      </w:tr>
      <w:tr w:rsidR="00A25479" w:rsidRPr="00A25479" w14:paraId="4C5697D8" w14:textId="77777777" w:rsidTr="00A25479">
        <w:trPr>
          <w:trHeight w:val="315"/>
        </w:trPr>
        <w:tc>
          <w:tcPr>
            <w:tcW w:w="2080" w:type="dxa"/>
            <w:vMerge/>
            <w:tcBorders>
              <w:top w:val="single" w:sz="4" w:space="0" w:color="auto"/>
              <w:left w:val="single" w:sz="4" w:space="0" w:color="auto"/>
              <w:bottom w:val="single" w:sz="4" w:space="0" w:color="auto"/>
              <w:right w:val="single" w:sz="4" w:space="0" w:color="auto"/>
            </w:tcBorders>
            <w:vAlign w:val="center"/>
            <w:hideMark/>
          </w:tcPr>
          <w:p w14:paraId="5B27E6B4"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p>
        </w:tc>
        <w:tc>
          <w:tcPr>
            <w:tcW w:w="4140" w:type="dxa"/>
            <w:vMerge/>
            <w:tcBorders>
              <w:top w:val="single" w:sz="4" w:space="0" w:color="auto"/>
              <w:left w:val="single" w:sz="4" w:space="0" w:color="auto"/>
              <w:bottom w:val="single" w:sz="4" w:space="0" w:color="auto"/>
              <w:right w:val="single" w:sz="4" w:space="0" w:color="auto"/>
            </w:tcBorders>
            <w:vAlign w:val="center"/>
            <w:hideMark/>
          </w:tcPr>
          <w:p w14:paraId="24CA6D12"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14:paraId="04C711AD" w14:textId="77777777" w:rsidR="00A25479" w:rsidRPr="00A25479" w:rsidRDefault="00A25479" w:rsidP="00A25479">
            <w:pPr>
              <w:spacing w:after="0" w:line="240" w:lineRule="auto"/>
              <w:rPr>
                <w:rFonts w:ascii="Times New Roman" w:eastAsia="Times New Roman" w:hAnsi="Times New Roman"/>
                <w:color w:val="0D0D0D"/>
                <w:sz w:val="24"/>
                <w:szCs w:val="24"/>
                <w:lang w:eastAsia="ru-RU"/>
              </w:rPr>
            </w:pPr>
          </w:p>
        </w:tc>
        <w:tc>
          <w:tcPr>
            <w:tcW w:w="1860" w:type="dxa"/>
            <w:tcBorders>
              <w:top w:val="nil"/>
              <w:left w:val="nil"/>
              <w:bottom w:val="single" w:sz="4" w:space="0" w:color="auto"/>
              <w:right w:val="single" w:sz="4" w:space="0" w:color="auto"/>
            </w:tcBorders>
            <w:shd w:val="clear" w:color="auto" w:fill="auto"/>
            <w:vAlign w:val="center"/>
            <w:hideMark/>
          </w:tcPr>
          <w:p w14:paraId="63FDCDEC" w14:textId="77777777" w:rsidR="00A25479" w:rsidRPr="00A25479" w:rsidRDefault="00A25479" w:rsidP="00A25479">
            <w:pPr>
              <w:spacing w:after="0" w:line="240" w:lineRule="auto"/>
              <w:jc w:val="center"/>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2024 год</w:t>
            </w:r>
          </w:p>
        </w:tc>
        <w:tc>
          <w:tcPr>
            <w:tcW w:w="1940" w:type="dxa"/>
            <w:tcBorders>
              <w:top w:val="nil"/>
              <w:left w:val="nil"/>
              <w:bottom w:val="single" w:sz="4" w:space="0" w:color="auto"/>
              <w:right w:val="single" w:sz="4" w:space="0" w:color="auto"/>
            </w:tcBorders>
            <w:shd w:val="clear" w:color="auto" w:fill="auto"/>
            <w:vAlign w:val="center"/>
            <w:hideMark/>
          </w:tcPr>
          <w:p w14:paraId="1AD1B9CB" w14:textId="77777777" w:rsidR="00A25479" w:rsidRPr="00A25479" w:rsidRDefault="00A25479" w:rsidP="00A25479">
            <w:pPr>
              <w:spacing w:after="0" w:line="240" w:lineRule="auto"/>
              <w:jc w:val="center"/>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2025 год</w:t>
            </w:r>
          </w:p>
        </w:tc>
        <w:tc>
          <w:tcPr>
            <w:tcW w:w="2420" w:type="dxa"/>
            <w:tcBorders>
              <w:top w:val="nil"/>
              <w:left w:val="nil"/>
              <w:bottom w:val="single" w:sz="4" w:space="0" w:color="auto"/>
              <w:right w:val="single" w:sz="4" w:space="0" w:color="auto"/>
            </w:tcBorders>
            <w:shd w:val="clear" w:color="auto" w:fill="auto"/>
            <w:vAlign w:val="center"/>
            <w:hideMark/>
          </w:tcPr>
          <w:p w14:paraId="7AD1592A" w14:textId="77777777" w:rsidR="00A25479" w:rsidRPr="00A25479" w:rsidRDefault="00A25479" w:rsidP="00A25479">
            <w:pPr>
              <w:spacing w:after="0" w:line="240" w:lineRule="auto"/>
              <w:jc w:val="center"/>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2026 год</w:t>
            </w:r>
          </w:p>
        </w:tc>
      </w:tr>
      <w:tr w:rsidR="00A25479" w:rsidRPr="00A25479" w14:paraId="418512EE" w14:textId="77777777" w:rsidTr="00A25479">
        <w:trPr>
          <w:trHeight w:val="315"/>
        </w:trPr>
        <w:tc>
          <w:tcPr>
            <w:tcW w:w="2080" w:type="dxa"/>
            <w:tcBorders>
              <w:top w:val="nil"/>
              <w:left w:val="single" w:sz="4" w:space="0" w:color="auto"/>
              <w:bottom w:val="single" w:sz="4" w:space="0" w:color="auto"/>
              <w:right w:val="single" w:sz="4" w:space="0" w:color="auto"/>
            </w:tcBorders>
            <w:shd w:val="clear" w:color="auto" w:fill="auto"/>
            <w:vAlign w:val="center"/>
            <w:hideMark/>
          </w:tcPr>
          <w:p w14:paraId="310C0F6A" w14:textId="77777777" w:rsidR="00A25479" w:rsidRPr="00A25479" w:rsidRDefault="00A25479" w:rsidP="00A25479">
            <w:pPr>
              <w:spacing w:after="0" w:line="240" w:lineRule="auto"/>
              <w:jc w:val="center"/>
              <w:rPr>
                <w:rFonts w:ascii="Times New Roman" w:eastAsia="Times New Roman" w:hAnsi="Times New Roman"/>
                <w:color w:val="000000"/>
                <w:sz w:val="24"/>
                <w:szCs w:val="24"/>
                <w:lang w:eastAsia="ru-RU"/>
              </w:rPr>
            </w:pPr>
            <w:r w:rsidRPr="00A25479">
              <w:rPr>
                <w:rFonts w:ascii="Times New Roman" w:eastAsia="Times New Roman" w:hAnsi="Times New Roman"/>
                <w:color w:val="000000"/>
                <w:sz w:val="24"/>
                <w:szCs w:val="24"/>
                <w:lang w:eastAsia="ru-RU"/>
              </w:rPr>
              <w:t>1</w:t>
            </w:r>
          </w:p>
        </w:tc>
        <w:tc>
          <w:tcPr>
            <w:tcW w:w="4140" w:type="dxa"/>
            <w:tcBorders>
              <w:top w:val="nil"/>
              <w:left w:val="nil"/>
              <w:bottom w:val="single" w:sz="4" w:space="0" w:color="auto"/>
              <w:right w:val="single" w:sz="4" w:space="0" w:color="auto"/>
            </w:tcBorders>
            <w:shd w:val="clear" w:color="auto" w:fill="auto"/>
            <w:vAlign w:val="center"/>
            <w:hideMark/>
          </w:tcPr>
          <w:p w14:paraId="36B81619" w14:textId="77777777" w:rsidR="00A25479" w:rsidRPr="00A25479" w:rsidRDefault="00A25479" w:rsidP="00A25479">
            <w:pPr>
              <w:spacing w:after="0" w:line="240" w:lineRule="auto"/>
              <w:jc w:val="center"/>
              <w:rPr>
                <w:rFonts w:ascii="Times New Roman" w:eastAsia="Times New Roman" w:hAnsi="Times New Roman"/>
                <w:color w:val="000000"/>
                <w:sz w:val="24"/>
                <w:szCs w:val="24"/>
                <w:lang w:eastAsia="ru-RU"/>
              </w:rPr>
            </w:pPr>
            <w:r w:rsidRPr="00A25479">
              <w:rPr>
                <w:rFonts w:ascii="Times New Roman" w:eastAsia="Times New Roman" w:hAnsi="Times New Roman"/>
                <w:color w:val="000000"/>
                <w:sz w:val="24"/>
                <w:szCs w:val="24"/>
                <w:lang w:eastAsia="ru-RU"/>
              </w:rPr>
              <w:t>2</w:t>
            </w:r>
          </w:p>
        </w:tc>
        <w:tc>
          <w:tcPr>
            <w:tcW w:w="2440" w:type="dxa"/>
            <w:tcBorders>
              <w:top w:val="nil"/>
              <w:left w:val="nil"/>
              <w:bottom w:val="single" w:sz="4" w:space="0" w:color="auto"/>
              <w:right w:val="single" w:sz="4" w:space="0" w:color="auto"/>
            </w:tcBorders>
            <w:shd w:val="clear" w:color="auto" w:fill="auto"/>
            <w:vAlign w:val="center"/>
            <w:hideMark/>
          </w:tcPr>
          <w:p w14:paraId="4F348696" w14:textId="77777777" w:rsidR="00A25479" w:rsidRPr="00A25479" w:rsidRDefault="00A25479" w:rsidP="00A25479">
            <w:pPr>
              <w:spacing w:after="0" w:line="240" w:lineRule="auto"/>
              <w:jc w:val="center"/>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3</w:t>
            </w:r>
          </w:p>
        </w:tc>
        <w:tc>
          <w:tcPr>
            <w:tcW w:w="1860" w:type="dxa"/>
            <w:tcBorders>
              <w:top w:val="nil"/>
              <w:left w:val="nil"/>
              <w:bottom w:val="single" w:sz="4" w:space="0" w:color="auto"/>
              <w:right w:val="single" w:sz="4" w:space="0" w:color="auto"/>
            </w:tcBorders>
            <w:shd w:val="clear" w:color="auto" w:fill="auto"/>
            <w:vAlign w:val="center"/>
            <w:hideMark/>
          </w:tcPr>
          <w:p w14:paraId="2D1C099A" w14:textId="77777777" w:rsidR="00A25479" w:rsidRPr="00A25479" w:rsidRDefault="00A25479" w:rsidP="00A25479">
            <w:pPr>
              <w:spacing w:after="0" w:line="240" w:lineRule="auto"/>
              <w:jc w:val="center"/>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4</w:t>
            </w:r>
          </w:p>
        </w:tc>
        <w:tc>
          <w:tcPr>
            <w:tcW w:w="1940" w:type="dxa"/>
            <w:tcBorders>
              <w:top w:val="nil"/>
              <w:left w:val="nil"/>
              <w:bottom w:val="single" w:sz="4" w:space="0" w:color="auto"/>
              <w:right w:val="single" w:sz="4" w:space="0" w:color="auto"/>
            </w:tcBorders>
            <w:shd w:val="clear" w:color="auto" w:fill="auto"/>
            <w:vAlign w:val="center"/>
            <w:hideMark/>
          </w:tcPr>
          <w:p w14:paraId="27A91C02" w14:textId="77777777" w:rsidR="00A25479" w:rsidRPr="00A25479" w:rsidRDefault="00A25479" w:rsidP="00A25479">
            <w:pPr>
              <w:spacing w:after="0" w:line="240" w:lineRule="auto"/>
              <w:jc w:val="center"/>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5</w:t>
            </w:r>
          </w:p>
        </w:tc>
        <w:tc>
          <w:tcPr>
            <w:tcW w:w="2420" w:type="dxa"/>
            <w:tcBorders>
              <w:top w:val="nil"/>
              <w:left w:val="nil"/>
              <w:bottom w:val="single" w:sz="4" w:space="0" w:color="auto"/>
              <w:right w:val="single" w:sz="4" w:space="0" w:color="auto"/>
            </w:tcBorders>
            <w:shd w:val="clear" w:color="auto" w:fill="auto"/>
            <w:vAlign w:val="center"/>
            <w:hideMark/>
          </w:tcPr>
          <w:p w14:paraId="1DA44202" w14:textId="77777777" w:rsidR="00A25479" w:rsidRPr="00A25479" w:rsidRDefault="00A25479" w:rsidP="00A25479">
            <w:pPr>
              <w:spacing w:after="0" w:line="240" w:lineRule="auto"/>
              <w:jc w:val="center"/>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6</w:t>
            </w:r>
          </w:p>
        </w:tc>
      </w:tr>
      <w:tr w:rsidR="00A25479" w:rsidRPr="00A25479" w14:paraId="32DD6A4C" w14:textId="77777777" w:rsidTr="00A25479">
        <w:trPr>
          <w:trHeight w:val="315"/>
        </w:trPr>
        <w:tc>
          <w:tcPr>
            <w:tcW w:w="62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3403E3"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r w:rsidRPr="00A25479">
              <w:rPr>
                <w:rFonts w:ascii="Times New Roman" w:eastAsia="Times New Roman" w:hAnsi="Times New Roman"/>
                <w:color w:val="000000"/>
                <w:sz w:val="24"/>
                <w:szCs w:val="24"/>
                <w:lang w:eastAsia="ru-RU"/>
              </w:rPr>
              <w:t>Общий объем  финансового обеспечения выполнения основных  мероприятий Программы</w:t>
            </w:r>
          </w:p>
        </w:tc>
        <w:tc>
          <w:tcPr>
            <w:tcW w:w="2440" w:type="dxa"/>
            <w:tcBorders>
              <w:top w:val="nil"/>
              <w:left w:val="nil"/>
              <w:bottom w:val="single" w:sz="4" w:space="0" w:color="auto"/>
              <w:right w:val="single" w:sz="4" w:space="0" w:color="auto"/>
            </w:tcBorders>
            <w:shd w:val="clear" w:color="auto" w:fill="auto"/>
            <w:vAlign w:val="center"/>
            <w:hideMark/>
          </w:tcPr>
          <w:p w14:paraId="4B85E39F" w14:textId="77777777" w:rsidR="00A25479" w:rsidRPr="00A25479" w:rsidRDefault="00A25479" w:rsidP="00A25479">
            <w:pPr>
              <w:spacing w:after="0" w:line="240" w:lineRule="auto"/>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noWrap/>
            <w:vAlign w:val="center"/>
            <w:hideMark/>
          </w:tcPr>
          <w:p w14:paraId="6A7A2187"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204 132,10</w:t>
            </w:r>
          </w:p>
        </w:tc>
        <w:tc>
          <w:tcPr>
            <w:tcW w:w="1940" w:type="dxa"/>
            <w:tcBorders>
              <w:top w:val="nil"/>
              <w:left w:val="nil"/>
              <w:bottom w:val="single" w:sz="4" w:space="0" w:color="auto"/>
              <w:right w:val="single" w:sz="4" w:space="0" w:color="auto"/>
            </w:tcBorders>
            <w:shd w:val="clear" w:color="auto" w:fill="auto"/>
            <w:noWrap/>
            <w:vAlign w:val="center"/>
            <w:hideMark/>
          </w:tcPr>
          <w:p w14:paraId="6A651EEB"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104 166,41</w:t>
            </w:r>
          </w:p>
        </w:tc>
        <w:tc>
          <w:tcPr>
            <w:tcW w:w="2420" w:type="dxa"/>
            <w:tcBorders>
              <w:top w:val="nil"/>
              <w:left w:val="nil"/>
              <w:bottom w:val="single" w:sz="4" w:space="0" w:color="auto"/>
              <w:right w:val="single" w:sz="4" w:space="0" w:color="auto"/>
            </w:tcBorders>
            <w:shd w:val="clear" w:color="auto" w:fill="auto"/>
            <w:noWrap/>
            <w:vAlign w:val="center"/>
            <w:hideMark/>
          </w:tcPr>
          <w:p w14:paraId="44600645"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104 302,33</w:t>
            </w:r>
          </w:p>
        </w:tc>
      </w:tr>
      <w:tr w:rsidR="00A25479" w:rsidRPr="00A25479" w14:paraId="46B43495" w14:textId="77777777" w:rsidTr="00A25479">
        <w:trPr>
          <w:trHeight w:val="315"/>
        </w:trPr>
        <w:tc>
          <w:tcPr>
            <w:tcW w:w="6220" w:type="dxa"/>
            <w:gridSpan w:val="2"/>
            <w:vMerge/>
            <w:tcBorders>
              <w:top w:val="single" w:sz="4" w:space="0" w:color="auto"/>
              <w:left w:val="single" w:sz="4" w:space="0" w:color="auto"/>
              <w:bottom w:val="single" w:sz="4" w:space="0" w:color="auto"/>
              <w:right w:val="single" w:sz="4" w:space="0" w:color="auto"/>
            </w:tcBorders>
            <w:vAlign w:val="center"/>
            <w:hideMark/>
          </w:tcPr>
          <w:p w14:paraId="7343A84B"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059C386A" w14:textId="77777777" w:rsidR="00A25479" w:rsidRPr="00A25479" w:rsidRDefault="00A25479" w:rsidP="00A25479">
            <w:pPr>
              <w:spacing w:after="0" w:line="240" w:lineRule="auto"/>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noWrap/>
            <w:vAlign w:val="center"/>
            <w:hideMark/>
          </w:tcPr>
          <w:p w14:paraId="552CF507"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42 600,00</w:t>
            </w:r>
          </w:p>
        </w:tc>
        <w:tc>
          <w:tcPr>
            <w:tcW w:w="1940" w:type="dxa"/>
            <w:tcBorders>
              <w:top w:val="nil"/>
              <w:left w:val="nil"/>
              <w:bottom w:val="single" w:sz="4" w:space="0" w:color="auto"/>
              <w:right w:val="single" w:sz="4" w:space="0" w:color="auto"/>
            </w:tcBorders>
            <w:shd w:val="clear" w:color="auto" w:fill="auto"/>
            <w:noWrap/>
            <w:vAlign w:val="center"/>
            <w:hideMark/>
          </w:tcPr>
          <w:p w14:paraId="38C0E210"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1 515,00</w:t>
            </w:r>
          </w:p>
        </w:tc>
        <w:tc>
          <w:tcPr>
            <w:tcW w:w="2420" w:type="dxa"/>
            <w:tcBorders>
              <w:top w:val="nil"/>
              <w:left w:val="nil"/>
              <w:bottom w:val="single" w:sz="4" w:space="0" w:color="auto"/>
              <w:right w:val="single" w:sz="4" w:space="0" w:color="auto"/>
            </w:tcBorders>
            <w:shd w:val="clear" w:color="auto" w:fill="auto"/>
            <w:noWrap/>
            <w:vAlign w:val="center"/>
            <w:hideMark/>
          </w:tcPr>
          <w:p w14:paraId="5AAD5574"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r>
      <w:tr w:rsidR="00A25479" w:rsidRPr="00A25479" w14:paraId="6FE53D69" w14:textId="77777777" w:rsidTr="00A25479">
        <w:trPr>
          <w:trHeight w:val="315"/>
        </w:trPr>
        <w:tc>
          <w:tcPr>
            <w:tcW w:w="6220" w:type="dxa"/>
            <w:gridSpan w:val="2"/>
            <w:vMerge/>
            <w:tcBorders>
              <w:top w:val="single" w:sz="4" w:space="0" w:color="auto"/>
              <w:left w:val="single" w:sz="4" w:space="0" w:color="auto"/>
              <w:bottom w:val="single" w:sz="4" w:space="0" w:color="auto"/>
              <w:right w:val="single" w:sz="4" w:space="0" w:color="auto"/>
            </w:tcBorders>
            <w:vAlign w:val="center"/>
            <w:hideMark/>
          </w:tcPr>
          <w:p w14:paraId="0A52121F"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098DE883" w14:textId="77777777" w:rsidR="00A25479" w:rsidRPr="00A25479" w:rsidRDefault="00A25479" w:rsidP="00A25479">
            <w:pPr>
              <w:spacing w:after="0" w:line="240" w:lineRule="auto"/>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noWrap/>
            <w:vAlign w:val="center"/>
            <w:hideMark/>
          </w:tcPr>
          <w:p w14:paraId="241D9460"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161 532,10</w:t>
            </w:r>
          </w:p>
        </w:tc>
        <w:tc>
          <w:tcPr>
            <w:tcW w:w="1940" w:type="dxa"/>
            <w:tcBorders>
              <w:top w:val="nil"/>
              <w:left w:val="nil"/>
              <w:bottom w:val="single" w:sz="4" w:space="0" w:color="auto"/>
              <w:right w:val="single" w:sz="4" w:space="0" w:color="auto"/>
            </w:tcBorders>
            <w:shd w:val="clear" w:color="auto" w:fill="auto"/>
            <w:noWrap/>
            <w:vAlign w:val="center"/>
            <w:hideMark/>
          </w:tcPr>
          <w:p w14:paraId="1DD1F5DA"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102 651,41</w:t>
            </w:r>
          </w:p>
        </w:tc>
        <w:tc>
          <w:tcPr>
            <w:tcW w:w="2420" w:type="dxa"/>
            <w:tcBorders>
              <w:top w:val="nil"/>
              <w:left w:val="nil"/>
              <w:bottom w:val="single" w:sz="4" w:space="0" w:color="auto"/>
              <w:right w:val="single" w:sz="4" w:space="0" w:color="auto"/>
            </w:tcBorders>
            <w:shd w:val="clear" w:color="auto" w:fill="auto"/>
            <w:noWrap/>
            <w:vAlign w:val="center"/>
            <w:hideMark/>
          </w:tcPr>
          <w:p w14:paraId="1AD170E8"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104 302,33</w:t>
            </w:r>
          </w:p>
        </w:tc>
      </w:tr>
      <w:tr w:rsidR="00A25479" w:rsidRPr="00A25479" w14:paraId="02594E34" w14:textId="77777777" w:rsidTr="00A25479">
        <w:trPr>
          <w:trHeight w:val="345"/>
        </w:trPr>
        <w:tc>
          <w:tcPr>
            <w:tcW w:w="6220" w:type="dxa"/>
            <w:gridSpan w:val="2"/>
            <w:vMerge/>
            <w:tcBorders>
              <w:top w:val="single" w:sz="4" w:space="0" w:color="auto"/>
              <w:left w:val="single" w:sz="4" w:space="0" w:color="auto"/>
              <w:bottom w:val="single" w:sz="4" w:space="0" w:color="auto"/>
              <w:right w:val="single" w:sz="4" w:space="0" w:color="auto"/>
            </w:tcBorders>
            <w:vAlign w:val="center"/>
            <w:hideMark/>
          </w:tcPr>
          <w:p w14:paraId="4871C9C6"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505688AC" w14:textId="77777777" w:rsidR="00A25479" w:rsidRPr="00A25479" w:rsidRDefault="00A25479" w:rsidP="00A25479">
            <w:pPr>
              <w:spacing w:after="0" w:line="240" w:lineRule="auto"/>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noWrap/>
            <w:vAlign w:val="center"/>
            <w:hideMark/>
          </w:tcPr>
          <w:p w14:paraId="22C5FCDD"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noWrap/>
            <w:vAlign w:val="center"/>
            <w:hideMark/>
          </w:tcPr>
          <w:p w14:paraId="20825D9D"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noWrap/>
            <w:vAlign w:val="center"/>
            <w:hideMark/>
          </w:tcPr>
          <w:p w14:paraId="444E13C5"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r>
      <w:tr w:rsidR="00A25479" w:rsidRPr="00A25479" w14:paraId="688FA22A" w14:textId="77777777" w:rsidTr="00A25479">
        <w:trPr>
          <w:trHeight w:val="315"/>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14:paraId="3719C801"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r w:rsidRPr="00A25479">
              <w:rPr>
                <w:rFonts w:ascii="Times New Roman" w:eastAsia="Times New Roman" w:hAnsi="Times New Roman"/>
                <w:color w:val="000000"/>
                <w:sz w:val="24"/>
                <w:szCs w:val="24"/>
                <w:lang w:eastAsia="ru-RU"/>
              </w:rPr>
              <w:t>01</w:t>
            </w:r>
          </w:p>
        </w:tc>
        <w:tc>
          <w:tcPr>
            <w:tcW w:w="4140" w:type="dxa"/>
            <w:vMerge w:val="restart"/>
            <w:tcBorders>
              <w:top w:val="nil"/>
              <w:left w:val="single" w:sz="4" w:space="0" w:color="auto"/>
              <w:bottom w:val="single" w:sz="4" w:space="0" w:color="auto"/>
              <w:right w:val="single" w:sz="4" w:space="0" w:color="auto"/>
            </w:tcBorders>
            <w:shd w:val="clear" w:color="auto" w:fill="auto"/>
            <w:vAlign w:val="center"/>
            <w:hideMark/>
          </w:tcPr>
          <w:p w14:paraId="731AA129"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r w:rsidRPr="00A25479">
              <w:rPr>
                <w:rFonts w:ascii="Times New Roman" w:eastAsia="Times New Roman" w:hAnsi="Times New Roman"/>
                <w:color w:val="000000"/>
                <w:sz w:val="24"/>
                <w:szCs w:val="24"/>
                <w:lang w:eastAsia="ru-RU"/>
              </w:rPr>
              <w:t>Разработка стратегической и технической документации  в отношении оъектов жилищно-коммунального комплекса</w:t>
            </w:r>
          </w:p>
        </w:tc>
        <w:tc>
          <w:tcPr>
            <w:tcW w:w="2440" w:type="dxa"/>
            <w:tcBorders>
              <w:top w:val="nil"/>
              <w:left w:val="nil"/>
              <w:bottom w:val="single" w:sz="4" w:space="0" w:color="auto"/>
              <w:right w:val="single" w:sz="4" w:space="0" w:color="auto"/>
            </w:tcBorders>
            <w:shd w:val="clear" w:color="auto" w:fill="auto"/>
            <w:vAlign w:val="center"/>
            <w:hideMark/>
          </w:tcPr>
          <w:p w14:paraId="5FA587B8" w14:textId="77777777" w:rsidR="00A25479" w:rsidRPr="00A25479" w:rsidRDefault="00A25479" w:rsidP="00A25479">
            <w:pPr>
              <w:spacing w:after="0" w:line="240" w:lineRule="auto"/>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vAlign w:val="center"/>
            <w:hideMark/>
          </w:tcPr>
          <w:p w14:paraId="6C549859"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1 550,00</w:t>
            </w:r>
          </w:p>
        </w:tc>
        <w:tc>
          <w:tcPr>
            <w:tcW w:w="1940" w:type="dxa"/>
            <w:tcBorders>
              <w:top w:val="nil"/>
              <w:left w:val="nil"/>
              <w:bottom w:val="single" w:sz="4" w:space="0" w:color="auto"/>
              <w:right w:val="single" w:sz="4" w:space="0" w:color="auto"/>
            </w:tcBorders>
            <w:shd w:val="clear" w:color="auto" w:fill="auto"/>
            <w:vAlign w:val="center"/>
            <w:hideMark/>
          </w:tcPr>
          <w:p w14:paraId="04658DDD"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470010C1"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r>
      <w:tr w:rsidR="00A25479" w:rsidRPr="00A25479" w14:paraId="15F8E0E4" w14:textId="77777777" w:rsidTr="00A25479">
        <w:trPr>
          <w:trHeight w:val="315"/>
        </w:trPr>
        <w:tc>
          <w:tcPr>
            <w:tcW w:w="2080" w:type="dxa"/>
            <w:vMerge/>
            <w:tcBorders>
              <w:top w:val="nil"/>
              <w:left w:val="single" w:sz="4" w:space="0" w:color="auto"/>
              <w:bottom w:val="single" w:sz="4" w:space="0" w:color="auto"/>
              <w:right w:val="single" w:sz="4" w:space="0" w:color="auto"/>
            </w:tcBorders>
            <w:vAlign w:val="center"/>
            <w:hideMark/>
          </w:tcPr>
          <w:p w14:paraId="694D0E3B"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4C27D9A1"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2FD4DA6B" w14:textId="77777777" w:rsidR="00A25479" w:rsidRPr="00A25479" w:rsidRDefault="00A25479" w:rsidP="00A25479">
            <w:pPr>
              <w:spacing w:after="0" w:line="240" w:lineRule="auto"/>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vAlign w:val="center"/>
            <w:hideMark/>
          </w:tcPr>
          <w:p w14:paraId="13CC080D"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155D91A6"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41A94640"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r>
      <w:tr w:rsidR="00A25479" w:rsidRPr="00A25479" w14:paraId="26713357" w14:textId="77777777" w:rsidTr="00A25479">
        <w:trPr>
          <w:trHeight w:val="315"/>
        </w:trPr>
        <w:tc>
          <w:tcPr>
            <w:tcW w:w="2080" w:type="dxa"/>
            <w:vMerge/>
            <w:tcBorders>
              <w:top w:val="nil"/>
              <w:left w:val="single" w:sz="4" w:space="0" w:color="auto"/>
              <w:bottom w:val="single" w:sz="4" w:space="0" w:color="auto"/>
              <w:right w:val="single" w:sz="4" w:space="0" w:color="auto"/>
            </w:tcBorders>
            <w:vAlign w:val="center"/>
            <w:hideMark/>
          </w:tcPr>
          <w:p w14:paraId="07D843ED"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0EB29E50"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757013EA" w14:textId="77777777" w:rsidR="00A25479" w:rsidRPr="00A25479" w:rsidRDefault="00A25479" w:rsidP="00A25479">
            <w:pPr>
              <w:spacing w:after="0" w:line="240" w:lineRule="auto"/>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vAlign w:val="center"/>
            <w:hideMark/>
          </w:tcPr>
          <w:p w14:paraId="67B8E254"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1 550,00</w:t>
            </w:r>
          </w:p>
        </w:tc>
        <w:tc>
          <w:tcPr>
            <w:tcW w:w="1940" w:type="dxa"/>
            <w:tcBorders>
              <w:top w:val="nil"/>
              <w:left w:val="nil"/>
              <w:bottom w:val="single" w:sz="4" w:space="0" w:color="auto"/>
              <w:right w:val="single" w:sz="4" w:space="0" w:color="auto"/>
            </w:tcBorders>
            <w:shd w:val="clear" w:color="auto" w:fill="auto"/>
            <w:vAlign w:val="center"/>
            <w:hideMark/>
          </w:tcPr>
          <w:p w14:paraId="3ACFA721"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4B4B6512"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r>
      <w:tr w:rsidR="00A25479" w:rsidRPr="00A25479" w14:paraId="50BD0B8F" w14:textId="77777777" w:rsidTr="00A25479">
        <w:trPr>
          <w:trHeight w:val="315"/>
        </w:trPr>
        <w:tc>
          <w:tcPr>
            <w:tcW w:w="2080" w:type="dxa"/>
            <w:vMerge/>
            <w:tcBorders>
              <w:top w:val="nil"/>
              <w:left w:val="single" w:sz="4" w:space="0" w:color="auto"/>
              <w:bottom w:val="single" w:sz="4" w:space="0" w:color="auto"/>
              <w:right w:val="single" w:sz="4" w:space="0" w:color="auto"/>
            </w:tcBorders>
            <w:vAlign w:val="center"/>
            <w:hideMark/>
          </w:tcPr>
          <w:p w14:paraId="5FCB553D"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1691EDB0"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77583B52" w14:textId="77777777" w:rsidR="00A25479" w:rsidRPr="00A25479" w:rsidRDefault="00A25479" w:rsidP="00A25479">
            <w:pPr>
              <w:spacing w:after="0" w:line="240" w:lineRule="auto"/>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vAlign w:val="center"/>
            <w:hideMark/>
          </w:tcPr>
          <w:p w14:paraId="0EE8B672"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10ABFE6C"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314C21E5"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r>
      <w:tr w:rsidR="00A25479" w:rsidRPr="00A25479" w14:paraId="402B16A7" w14:textId="77777777" w:rsidTr="00A25479">
        <w:trPr>
          <w:trHeight w:val="315"/>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14:paraId="7F713DB8"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r w:rsidRPr="00A25479">
              <w:rPr>
                <w:rFonts w:ascii="Times New Roman" w:eastAsia="Times New Roman" w:hAnsi="Times New Roman"/>
                <w:color w:val="000000"/>
                <w:sz w:val="24"/>
                <w:szCs w:val="24"/>
                <w:lang w:eastAsia="ru-RU"/>
              </w:rPr>
              <w:t>02</w:t>
            </w:r>
          </w:p>
        </w:tc>
        <w:tc>
          <w:tcPr>
            <w:tcW w:w="4140" w:type="dxa"/>
            <w:vMerge w:val="restart"/>
            <w:tcBorders>
              <w:top w:val="nil"/>
              <w:left w:val="single" w:sz="4" w:space="0" w:color="auto"/>
              <w:bottom w:val="single" w:sz="4" w:space="0" w:color="auto"/>
              <w:right w:val="single" w:sz="4" w:space="0" w:color="auto"/>
            </w:tcBorders>
            <w:shd w:val="clear" w:color="auto" w:fill="auto"/>
            <w:vAlign w:val="center"/>
            <w:hideMark/>
          </w:tcPr>
          <w:p w14:paraId="3659B4B4"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r w:rsidRPr="00A25479">
              <w:rPr>
                <w:rFonts w:ascii="Times New Roman" w:eastAsia="Times New Roman" w:hAnsi="Times New Roman"/>
                <w:color w:val="000000"/>
                <w:sz w:val="24"/>
                <w:szCs w:val="24"/>
                <w:lang w:eastAsia="ru-RU"/>
              </w:rPr>
              <w:t>Проектно-изыскательские работы, работы по разработке и услуги по экспертизе проектно-сметной (проверке достоверности сметной) документации оъектов жилищно-коммунального комплекса</w:t>
            </w:r>
          </w:p>
        </w:tc>
        <w:tc>
          <w:tcPr>
            <w:tcW w:w="2440" w:type="dxa"/>
            <w:tcBorders>
              <w:top w:val="nil"/>
              <w:left w:val="nil"/>
              <w:bottom w:val="single" w:sz="4" w:space="0" w:color="auto"/>
              <w:right w:val="single" w:sz="4" w:space="0" w:color="auto"/>
            </w:tcBorders>
            <w:shd w:val="clear" w:color="auto" w:fill="auto"/>
            <w:vAlign w:val="center"/>
            <w:hideMark/>
          </w:tcPr>
          <w:p w14:paraId="2A7636C8" w14:textId="77777777" w:rsidR="00A25479" w:rsidRPr="00A25479" w:rsidRDefault="00A25479" w:rsidP="00A25479">
            <w:pPr>
              <w:spacing w:after="0" w:line="240" w:lineRule="auto"/>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vAlign w:val="center"/>
            <w:hideMark/>
          </w:tcPr>
          <w:p w14:paraId="142064E2"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2 000,00</w:t>
            </w:r>
          </w:p>
        </w:tc>
        <w:tc>
          <w:tcPr>
            <w:tcW w:w="1940" w:type="dxa"/>
            <w:tcBorders>
              <w:top w:val="nil"/>
              <w:left w:val="nil"/>
              <w:bottom w:val="single" w:sz="4" w:space="0" w:color="auto"/>
              <w:right w:val="single" w:sz="4" w:space="0" w:color="auto"/>
            </w:tcBorders>
            <w:shd w:val="clear" w:color="auto" w:fill="auto"/>
            <w:vAlign w:val="center"/>
            <w:hideMark/>
          </w:tcPr>
          <w:p w14:paraId="39CAFDDB"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3B798689"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r>
      <w:tr w:rsidR="00A25479" w:rsidRPr="00A25479" w14:paraId="410B17FA" w14:textId="77777777" w:rsidTr="00A25479">
        <w:trPr>
          <w:trHeight w:val="315"/>
        </w:trPr>
        <w:tc>
          <w:tcPr>
            <w:tcW w:w="2080" w:type="dxa"/>
            <w:vMerge/>
            <w:tcBorders>
              <w:top w:val="nil"/>
              <w:left w:val="single" w:sz="4" w:space="0" w:color="auto"/>
              <w:bottom w:val="single" w:sz="4" w:space="0" w:color="auto"/>
              <w:right w:val="single" w:sz="4" w:space="0" w:color="auto"/>
            </w:tcBorders>
            <w:vAlign w:val="center"/>
            <w:hideMark/>
          </w:tcPr>
          <w:p w14:paraId="5010D930"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3168DC15"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1ECFDCB6" w14:textId="77777777" w:rsidR="00A25479" w:rsidRPr="00A25479" w:rsidRDefault="00A25479" w:rsidP="00A25479">
            <w:pPr>
              <w:spacing w:after="0" w:line="240" w:lineRule="auto"/>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vAlign w:val="center"/>
            <w:hideMark/>
          </w:tcPr>
          <w:p w14:paraId="2752E5BF"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324489A2"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0A60DD01"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r>
      <w:tr w:rsidR="00A25479" w:rsidRPr="00A25479" w14:paraId="76397031" w14:textId="77777777" w:rsidTr="00A25479">
        <w:trPr>
          <w:trHeight w:val="315"/>
        </w:trPr>
        <w:tc>
          <w:tcPr>
            <w:tcW w:w="2080" w:type="dxa"/>
            <w:vMerge/>
            <w:tcBorders>
              <w:top w:val="nil"/>
              <w:left w:val="single" w:sz="4" w:space="0" w:color="auto"/>
              <w:bottom w:val="single" w:sz="4" w:space="0" w:color="auto"/>
              <w:right w:val="single" w:sz="4" w:space="0" w:color="auto"/>
            </w:tcBorders>
            <w:vAlign w:val="center"/>
            <w:hideMark/>
          </w:tcPr>
          <w:p w14:paraId="61A39687"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5BD2A889"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3B987466" w14:textId="77777777" w:rsidR="00A25479" w:rsidRPr="00A25479" w:rsidRDefault="00A25479" w:rsidP="00A25479">
            <w:pPr>
              <w:spacing w:after="0" w:line="240" w:lineRule="auto"/>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vAlign w:val="center"/>
            <w:hideMark/>
          </w:tcPr>
          <w:p w14:paraId="62B644B8"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2 000,00</w:t>
            </w:r>
          </w:p>
        </w:tc>
        <w:tc>
          <w:tcPr>
            <w:tcW w:w="1940" w:type="dxa"/>
            <w:tcBorders>
              <w:top w:val="nil"/>
              <w:left w:val="nil"/>
              <w:bottom w:val="single" w:sz="4" w:space="0" w:color="auto"/>
              <w:right w:val="single" w:sz="4" w:space="0" w:color="auto"/>
            </w:tcBorders>
            <w:shd w:val="clear" w:color="auto" w:fill="auto"/>
            <w:vAlign w:val="center"/>
            <w:hideMark/>
          </w:tcPr>
          <w:p w14:paraId="0577349E"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492A48D8"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r>
      <w:tr w:rsidR="00A25479" w:rsidRPr="00A25479" w14:paraId="49A52E79" w14:textId="77777777" w:rsidTr="00A25479">
        <w:trPr>
          <w:trHeight w:val="315"/>
        </w:trPr>
        <w:tc>
          <w:tcPr>
            <w:tcW w:w="2080" w:type="dxa"/>
            <w:vMerge/>
            <w:tcBorders>
              <w:top w:val="nil"/>
              <w:left w:val="single" w:sz="4" w:space="0" w:color="auto"/>
              <w:bottom w:val="single" w:sz="4" w:space="0" w:color="auto"/>
              <w:right w:val="single" w:sz="4" w:space="0" w:color="auto"/>
            </w:tcBorders>
            <w:vAlign w:val="center"/>
            <w:hideMark/>
          </w:tcPr>
          <w:p w14:paraId="1491ECF5"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3D3C2EDF"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48DEFFDF" w14:textId="77777777" w:rsidR="00A25479" w:rsidRPr="00A25479" w:rsidRDefault="00A25479" w:rsidP="00A25479">
            <w:pPr>
              <w:spacing w:after="0" w:line="240" w:lineRule="auto"/>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vAlign w:val="center"/>
            <w:hideMark/>
          </w:tcPr>
          <w:p w14:paraId="2E0AE634"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732E2AB6"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4D296F71"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r>
      <w:tr w:rsidR="00A25479" w:rsidRPr="00A25479" w14:paraId="0546580B" w14:textId="77777777" w:rsidTr="00A25479">
        <w:trPr>
          <w:trHeight w:val="315"/>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14:paraId="60F4AB6D"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r w:rsidRPr="00A25479">
              <w:rPr>
                <w:rFonts w:ascii="Times New Roman" w:eastAsia="Times New Roman" w:hAnsi="Times New Roman"/>
                <w:color w:val="000000"/>
                <w:sz w:val="24"/>
                <w:szCs w:val="24"/>
                <w:lang w:eastAsia="ru-RU"/>
              </w:rPr>
              <w:t>03</w:t>
            </w:r>
          </w:p>
        </w:tc>
        <w:tc>
          <w:tcPr>
            <w:tcW w:w="4140" w:type="dxa"/>
            <w:vMerge w:val="restart"/>
            <w:tcBorders>
              <w:top w:val="nil"/>
              <w:left w:val="single" w:sz="4" w:space="0" w:color="auto"/>
              <w:bottom w:val="single" w:sz="4" w:space="0" w:color="auto"/>
              <w:right w:val="single" w:sz="4" w:space="0" w:color="auto"/>
            </w:tcBorders>
            <w:shd w:val="clear" w:color="auto" w:fill="auto"/>
            <w:vAlign w:val="center"/>
            <w:hideMark/>
          </w:tcPr>
          <w:p w14:paraId="25615BC7"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r w:rsidRPr="00A25479">
              <w:rPr>
                <w:rFonts w:ascii="Times New Roman" w:eastAsia="Times New Roman" w:hAnsi="Times New Roman"/>
                <w:color w:val="000000"/>
                <w:sz w:val="24"/>
                <w:szCs w:val="24"/>
                <w:lang w:eastAsia="ru-RU"/>
              </w:rPr>
              <w:t xml:space="preserve">Строительство, реконструкция и </w:t>
            </w:r>
            <w:r w:rsidRPr="00A25479">
              <w:rPr>
                <w:rFonts w:ascii="Times New Roman" w:eastAsia="Times New Roman" w:hAnsi="Times New Roman"/>
                <w:color w:val="000000"/>
                <w:sz w:val="24"/>
                <w:szCs w:val="24"/>
                <w:lang w:eastAsia="ru-RU"/>
              </w:rPr>
              <w:lastRenderedPageBreak/>
              <w:t>технологическое присоединение оъектов жилищно-коммунального комплекса</w:t>
            </w:r>
          </w:p>
        </w:tc>
        <w:tc>
          <w:tcPr>
            <w:tcW w:w="2440" w:type="dxa"/>
            <w:tcBorders>
              <w:top w:val="nil"/>
              <w:left w:val="nil"/>
              <w:bottom w:val="single" w:sz="4" w:space="0" w:color="auto"/>
              <w:right w:val="single" w:sz="4" w:space="0" w:color="auto"/>
            </w:tcBorders>
            <w:shd w:val="clear" w:color="auto" w:fill="auto"/>
            <w:vAlign w:val="center"/>
            <w:hideMark/>
          </w:tcPr>
          <w:p w14:paraId="230A9957" w14:textId="77777777" w:rsidR="00A25479" w:rsidRPr="00A25479" w:rsidRDefault="00A25479" w:rsidP="00A25479">
            <w:pPr>
              <w:spacing w:after="0" w:line="240" w:lineRule="auto"/>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lastRenderedPageBreak/>
              <w:t>Всего</w:t>
            </w:r>
          </w:p>
        </w:tc>
        <w:tc>
          <w:tcPr>
            <w:tcW w:w="1860" w:type="dxa"/>
            <w:tcBorders>
              <w:top w:val="nil"/>
              <w:left w:val="nil"/>
              <w:bottom w:val="single" w:sz="4" w:space="0" w:color="auto"/>
              <w:right w:val="single" w:sz="4" w:space="0" w:color="auto"/>
            </w:tcBorders>
            <w:shd w:val="clear" w:color="auto" w:fill="auto"/>
            <w:vAlign w:val="center"/>
            <w:hideMark/>
          </w:tcPr>
          <w:p w14:paraId="68A97359"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134,85</w:t>
            </w:r>
          </w:p>
        </w:tc>
        <w:tc>
          <w:tcPr>
            <w:tcW w:w="1940" w:type="dxa"/>
            <w:tcBorders>
              <w:top w:val="nil"/>
              <w:left w:val="nil"/>
              <w:bottom w:val="single" w:sz="4" w:space="0" w:color="auto"/>
              <w:right w:val="single" w:sz="4" w:space="0" w:color="auto"/>
            </w:tcBorders>
            <w:shd w:val="clear" w:color="auto" w:fill="auto"/>
            <w:vAlign w:val="center"/>
            <w:hideMark/>
          </w:tcPr>
          <w:p w14:paraId="47BB07E1"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6D2A27D0"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134,85</w:t>
            </w:r>
          </w:p>
        </w:tc>
      </w:tr>
      <w:tr w:rsidR="00A25479" w:rsidRPr="00A25479" w14:paraId="4CC7F1EA" w14:textId="77777777" w:rsidTr="00A25479">
        <w:trPr>
          <w:trHeight w:val="315"/>
        </w:trPr>
        <w:tc>
          <w:tcPr>
            <w:tcW w:w="2080" w:type="dxa"/>
            <w:vMerge/>
            <w:tcBorders>
              <w:top w:val="nil"/>
              <w:left w:val="single" w:sz="4" w:space="0" w:color="auto"/>
              <w:bottom w:val="single" w:sz="4" w:space="0" w:color="auto"/>
              <w:right w:val="single" w:sz="4" w:space="0" w:color="auto"/>
            </w:tcBorders>
            <w:vAlign w:val="center"/>
            <w:hideMark/>
          </w:tcPr>
          <w:p w14:paraId="76AC4CAC"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4B0668E8"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4FF36106" w14:textId="77777777" w:rsidR="00A25479" w:rsidRPr="00A25479" w:rsidRDefault="00A25479" w:rsidP="00A25479">
            <w:pPr>
              <w:spacing w:after="0" w:line="240" w:lineRule="auto"/>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vAlign w:val="center"/>
            <w:hideMark/>
          </w:tcPr>
          <w:p w14:paraId="46DE0DBA"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4FC17DA6"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4CFE246B"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r>
      <w:tr w:rsidR="00A25479" w:rsidRPr="00A25479" w14:paraId="188E5942" w14:textId="77777777" w:rsidTr="00A25479">
        <w:trPr>
          <w:trHeight w:val="315"/>
        </w:trPr>
        <w:tc>
          <w:tcPr>
            <w:tcW w:w="2080" w:type="dxa"/>
            <w:vMerge/>
            <w:tcBorders>
              <w:top w:val="nil"/>
              <w:left w:val="single" w:sz="4" w:space="0" w:color="auto"/>
              <w:bottom w:val="single" w:sz="4" w:space="0" w:color="auto"/>
              <w:right w:val="single" w:sz="4" w:space="0" w:color="auto"/>
            </w:tcBorders>
            <w:vAlign w:val="center"/>
            <w:hideMark/>
          </w:tcPr>
          <w:p w14:paraId="2D987E11"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4E2926C5"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1BC1302E" w14:textId="77777777" w:rsidR="00A25479" w:rsidRPr="00A25479" w:rsidRDefault="00A25479" w:rsidP="00A25479">
            <w:pPr>
              <w:spacing w:after="0" w:line="240" w:lineRule="auto"/>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vAlign w:val="center"/>
            <w:hideMark/>
          </w:tcPr>
          <w:p w14:paraId="5D621BAB"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134,85</w:t>
            </w:r>
          </w:p>
        </w:tc>
        <w:tc>
          <w:tcPr>
            <w:tcW w:w="1940" w:type="dxa"/>
            <w:tcBorders>
              <w:top w:val="nil"/>
              <w:left w:val="nil"/>
              <w:bottom w:val="single" w:sz="4" w:space="0" w:color="auto"/>
              <w:right w:val="single" w:sz="4" w:space="0" w:color="auto"/>
            </w:tcBorders>
            <w:shd w:val="clear" w:color="auto" w:fill="auto"/>
            <w:vAlign w:val="center"/>
            <w:hideMark/>
          </w:tcPr>
          <w:p w14:paraId="17CC497D"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132BF623"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134,85</w:t>
            </w:r>
          </w:p>
        </w:tc>
      </w:tr>
      <w:tr w:rsidR="00A25479" w:rsidRPr="00A25479" w14:paraId="34449C1F" w14:textId="77777777" w:rsidTr="00A25479">
        <w:trPr>
          <w:trHeight w:val="675"/>
        </w:trPr>
        <w:tc>
          <w:tcPr>
            <w:tcW w:w="2080" w:type="dxa"/>
            <w:vMerge/>
            <w:tcBorders>
              <w:top w:val="nil"/>
              <w:left w:val="single" w:sz="4" w:space="0" w:color="auto"/>
              <w:bottom w:val="single" w:sz="4" w:space="0" w:color="auto"/>
              <w:right w:val="single" w:sz="4" w:space="0" w:color="auto"/>
            </w:tcBorders>
            <w:vAlign w:val="center"/>
            <w:hideMark/>
          </w:tcPr>
          <w:p w14:paraId="280309D3"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179CBD1F"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730FFD17" w14:textId="77777777" w:rsidR="00A25479" w:rsidRPr="00A25479" w:rsidRDefault="00A25479" w:rsidP="00A25479">
            <w:pPr>
              <w:spacing w:after="0" w:line="240" w:lineRule="auto"/>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vAlign w:val="center"/>
            <w:hideMark/>
          </w:tcPr>
          <w:p w14:paraId="476D495A"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46A3CE0C"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15247FB9"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r>
      <w:tr w:rsidR="00A25479" w:rsidRPr="00A25479" w14:paraId="569118FF" w14:textId="77777777" w:rsidTr="00A25479">
        <w:trPr>
          <w:trHeight w:val="315"/>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14:paraId="472628C7"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r w:rsidRPr="00A25479">
              <w:rPr>
                <w:rFonts w:ascii="Times New Roman" w:eastAsia="Times New Roman" w:hAnsi="Times New Roman"/>
                <w:color w:val="000000"/>
                <w:sz w:val="24"/>
                <w:szCs w:val="24"/>
                <w:lang w:eastAsia="ru-RU"/>
              </w:rPr>
              <w:t>04</w:t>
            </w:r>
          </w:p>
        </w:tc>
        <w:tc>
          <w:tcPr>
            <w:tcW w:w="4140" w:type="dxa"/>
            <w:vMerge w:val="restart"/>
            <w:tcBorders>
              <w:top w:val="nil"/>
              <w:left w:val="single" w:sz="4" w:space="0" w:color="auto"/>
              <w:bottom w:val="single" w:sz="4" w:space="0" w:color="auto"/>
              <w:right w:val="single" w:sz="4" w:space="0" w:color="auto"/>
            </w:tcBorders>
            <w:shd w:val="clear" w:color="auto" w:fill="auto"/>
            <w:vAlign w:val="center"/>
            <w:hideMark/>
          </w:tcPr>
          <w:p w14:paraId="1DF73A21"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r w:rsidRPr="00A25479">
              <w:rPr>
                <w:rFonts w:ascii="Times New Roman" w:eastAsia="Times New Roman" w:hAnsi="Times New Roman"/>
                <w:color w:val="000000"/>
                <w:sz w:val="24"/>
                <w:szCs w:val="24"/>
                <w:lang w:eastAsia="ru-RU"/>
              </w:rPr>
              <w:t>Модернизация (расширение/развитие), капитальный и текущий ремонт, содержание оъектов жилищно-коммунального комплекса</w:t>
            </w:r>
          </w:p>
        </w:tc>
        <w:tc>
          <w:tcPr>
            <w:tcW w:w="2440" w:type="dxa"/>
            <w:tcBorders>
              <w:top w:val="nil"/>
              <w:left w:val="nil"/>
              <w:bottom w:val="single" w:sz="4" w:space="0" w:color="auto"/>
              <w:right w:val="single" w:sz="4" w:space="0" w:color="auto"/>
            </w:tcBorders>
            <w:shd w:val="clear" w:color="auto" w:fill="auto"/>
            <w:vAlign w:val="center"/>
            <w:hideMark/>
          </w:tcPr>
          <w:p w14:paraId="307DC3AE" w14:textId="77777777" w:rsidR="00A25479" w:rsidRPr="00A25479" w:rsidRDefault="00A25479" w:rsidP="00A25479">
            <w:pPr>
              <w:spacing w:after="0" w:line="240" w:lineRule="auto"/>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vAlign w:val="center"/>
            <w:hideMark/>
          </w:tcPr>
          <w:p w14:paraId="63C8ACD2"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55 022,11</w:t>
            </w:r>
          </w:p>
        </w:tc>
        <w:tc>
          <w:tcPr>
            <w:tcW w:w="1940" w:type="dxa"/>
            <w:tcBorders>
              <w:top w:val="nil"/>
              <w:left w:val="nil"/>
              <w:bottom w:val="single" w:sz="4" w:space="0" w:color="auto"/>
              <w:right w:val="single" w:sz="4" w:space="0" w:color="auto"/>
            </w:tcBorders>
            <w:shd w:val="clear" w:color="auto" w:fill="auto"/>
            <w:vAlign w:val="center"/>
            <w:hideMark/>
          </w:tcPr>
          <w:p w14:paraId="249AE07D"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44 536,84</w:t>
            </w:r>
          </w:p>
        </w:tc>
        <w:tc>
          <w:tcPr>
            <w:tcW w:w="2420" w:type="dxa"/>
            <w:tcBorders>
              <w:top w:val="nil"/>
              <w:left w:val="nil"/>
              <w:bottom w:val="single" w:sz="4" w:space="0" w:color="auto"/>
              <w:right w:val="single" w:sz="4" w:space="0" w:color="auto"/>
            </w:tcBorders>
            <w:shd w:val="clear" w:color="auto" w:fill="auto"/>
            <w:vAlign w:val="center"/>
            <w:hideMark/>
          </w:tcPr>
          <w:p w14:paraId="64A2D9F9"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44 536,84</w:t>
            </w:r>
          </w:p>
        </w:tc>
      </w:tr>
      <w:tr w:rsidR="00A25479" w:rsidRPr="00A25479" w14:paraId="169E4344" w14:textId="77777777" w:rsidTr="00A25479">
        <w:trPr>
          <w:trHeight w:val="315"/>
        </w:trPr>
        <w:tc>
          <w:tcPr>
            <w:tcW w:w="2080" w:type="dxa"/>
            <w:vMerge/>
            <w:tcBorders>
              <w:top w:val="nil"/>
              <w:left w:val="single" w:sz="4" w:space="0" w:color="auto"/>
              <w:bottom w:val="single" w:sz="4" w:space="0" w:color="auto"/>
              <w:right w:val="single" w:sz="4" w:space="0" w:color="auto"/>
            </w:tcBorders>
            <w:vAlign w:val="center"/>
            <w:hideMark/>
          </w:tcPr>
          <w:p w14:paraId="1778CBED"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1033FC0C"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35590DA2" w14:textId="77777777" w:rsidR="00A25479" w:rsidRPr="00A25479" w:rsidRDefault="00A25479" w:rsidP="00A25479">
            <w:pPr>
              <w:spacing w:after="0" w:line="240" w:lineRule="auto"/>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vAlign w:val="center"/>
            <w:hideMark/>
          </w:tcPr>
          <w:p w14:paraId="346CDF50"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3 000,00</w:t>
            </w:r>
          </w:p>
        </w:tc>
        <w:tc>
          <w:tcPr>
            <w:tcW w:w="1940" w:type="dxa"/>
            <w:tcBorders>
              <w:top w:val="nil"/>
              <w:left w:val="nil"/>
              <w:bottom w:val="single" w:sz="4" w:space="0" w:color="auto"/>
              <w:right w:val="single" w:sz="4" w:space="0" w:color="auto"/>
            </w:tcBorders>
            <w:shd w:val="clear" w:color="auto" w:fill="auto"/>
            <w:vAlign w:val="center"/>
            <w:hideMark/>
          </w:tcPr>
          <w:p w14:paraId="4FBFC346"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1 515,00</w:t>
            </w:r>
          </w:p>
        </w:tc>
        <w:tc>
          <w:tcPr>
            <w:tcW w:w="2420" w:type="dxa"/>
            <w:tcBorders>
              <w:top w:val="nil"/>
              <w:left w:val="nil"/>
              <w:bottom w:val="single" w:sz="4" w:space="0" w:color="auto"/>
              <w:right w:val="single" w:sz="4" w:space="0" w:color="auto"/>
            </w:tcBorders>
            <w:shd w:val="clear" w:color="auto" w:fill="auto"/>
            <w:vAlign w:val="center"/>
            <w:hideMark/>
          </w:tcPr>
          <w:p w14:paraId="0AB32BA6"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r>
      <w:tr w:rsidR="00A25479" w:rsidRPr="00A25479" w14:paraId="6257F4BB" w14:textId="77777777" w:rsidTr="00A25479">
        <w:trPr>
          <w:trHeight w:val="315"/>
        </w:trPr>
        <w:tc>
          <w:tcPr>
            <w:tcW w:w="2080" w:type="dxa"/>
            <w:vMerge/>
            <w:tcBorders>
              <w:top w:val="nil"/>
              <w:left w:val="single" w:sz="4" w:space="0" w:color="auto"/>
              <w:bottom w:val="single" w:sz="4" w:space="0" w:color="auto"/>
              <w:right w:val="single" w:sz="4" w:space="0" w:color="auto"/>
            </w:tcBorders>
            <w:vAlign w:val="center"/>
            <w:hideMark/>
          </w:tcPr>
          <w:p w14:paraId="508757E0"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734313D9"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6F5D661D" w14:textId="77777777" w:rsidR="00A25479" w:rsidRPr="00A25479" w:rsidRDefault="00A25479" w:rsidP="00A25479">
            <w:pPr>
              <w:spacing w:after="0" w:line="240" w:lineRule="auto"/>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vAlign w:val="center"/>
            <w:hideMark/>
          </w:tcPr>
          <w:p w14:paraId="6D235128"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52 022,11</w:t>
            </w:r>
          </w:p>
        </w:tc>
        <w:tc>
          <w:tcPr>
            <w:tcW w:w="1940" w:type="dxa"/>
            <w:tcBorders>
              <w:top w:val="nil"/>
              <w:left w:val="nil"/>
              <w:bottom w:val="single" w:sz="4" w:space="0" w:color="auto"/>
              <w:right w:val="single" w:sz="4" w:space="0" w:color="auto"/>
            </w:tcBorders>
            <w:shd w:val="clear" w:color="auto" w:fill="auto"/>
            <w:vAlign w:val="center"/>
            <w:hideMark/>
          </w:tcPr>
          <w:p w14:paraId="7EED57A6"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43 021,84</w:t>
            </w:r>
          </w:p>
        </w:tc>
        <w:tc>
          <w:tcPr>
            <w:tcW w:w="2420" w:type="dxa"/>
            <w:tcBorders>
              <w:top w:val="nil"/>
              <w:left w:val="nil"/>
              <w:bottom w:val="single" w:sz="4" w:space="0" w:color="auto"/>
              <w:right w:val="single" w:sz="4" w:space="0" w:color="auto"/>
            </w:tcBorders>
            <w:shd w:val="clear" w:color="auto" w:fill="auto"/>
            <w:vAlign w:val="center"/>
            <w:hideMark/>
          </w:tcPr>
          <w:p w14:paraId="72487FB3"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44 536,84</w:t>
            </w:r>
          </w:p>
        </w:tc>
      </w:tr>
      <w:tr w:rsidR="00A25479" w:rsidRPr="00A25479" w14:paraId="3E7ED2F0" w14:textId="77777777" w:rsidTr="00A25479">
        <w:trPr>
          <w:trHeight w:val="315"/>
        </w:trPr>
        <w:tc>
          <w:tcPr>
            <w:tcW w:w="2080" w:type="dxa"/>
            <w:vMerge/>
            <w:tcBorders>
              <w:top w:val="nil"/>
              <w:left w:val="single" w:sz="4" w:space="0" w:color="auto"/>
              <w:bottom w:val="single" w:sz="4" w:space="0" w:color="auto"/>
              <w:right w:val="single" w:sz="4" w:space="0" w:color="auto"/>
            </w:tcBorders>
            <w:vAlign w:val="center"/>
            <w:hideMark/>
          </w:tcPr>
          <w:p w14:paraId="635489C4"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3D360A42"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5D344896" w14:textId="77777777" w:rsidR="00A25479" w:rsidRPr="00A25479" w:rsidRDefault="00A25479" w:rsidP="00A25479">
            <w:pPr>
              <w:spacing w:after="0" w:line="240" w:lineRule="auto"/>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vAlign w:val="center"/>
            <w:hideMark/>
          </w:tcPr>
          <w:p w14:paraId="39D18EB0"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375BDADE"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59E843D3"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r>
      <w:tr w:rsidR="00A25479" w:rsidRPr="00A25479" w14:paraId="06302735" w14:textId="77777777" w:rsidTr="00A25479">
        <w:trPr>
          <w:trHeight w:val="315"/>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14:paraId="226F2080"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r w:rsidRPr="00A25479">
              <w:rPr>
                <w:rFonts w:ascii="Times New Roman" w:eastAsia="Times New Roman" w:hAnsi="Times New Roman"/>
                <w:color w:val="000000"/>
                <w:sz w:val="24"/>
                <w:szCs w:val="24"/>
                <w:lang w:eastAsia="ru-RU"/>
              </w:rPr>
              <w:t>05</w:t>
            </w:r>
          </w:p>
        </w:tc>
        <w:tc>
          <w:tcPr>
            <w:tcW w:w="4140" w:type="dxa"/>
            <w:vMerge w:val="restart"/>
            <w:tcBorders>
              <w:top w:val="nil"/>
              <w:left w:val="single" w:sz="4" w:space="0" w:color="auto"/>
              <w:bottom w:val="single" w:sz="4" w:space="0" w:color="auto"/>
              <w:right w:val="single" w:sz="4" w:space="0" w:color="auto"/>
            </w:tcBorders>
            <w:shd w:val="clear" w:color="auto" w:fill="auto"/>
            <w:vAlign w:val="center"/>
            <w:hideMark/>
          </w:tcPr>
          <w:p w14:paraId="1C3E83C7"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r w:rsidRPr="00A25479">
              <w:rPr>
                <w:rFonts w:ascii="Times New Roman" w:eastAsia="Times New Roman" w:hAnsi="Times New Roman"/>
                <w:color w:val="000000"/>
                <w:sz w:val="24"/>
                <w:szCs w:val="24"/>
                <w:lang w:eastAsia="ru-RU"/>
              </w:rPr>
              <w:t>Благоустройство дворовых территорий</w:t>
            </w:r>
          </w:p>
        </w:tc>
        <w:tc>
          <w:tcPr>
            <w:tcW w:w="2440" w:type="dxa"/>
            <w:tcBorders>
              <w:top w:val="nil"/>
              <w:left w:val="nil"/>
              <w:bottom w:val="single" w:sz="4" w:space="0" w:color="auto"/>
              <w:right w:val="single" w:sz="4" w:space="0" w:color="auto"/>
            </w:tcBorders>
            <w:shd w:val="clear" w:color="auto" w:fill="auto"/>
            <w:vAlign w:val="center"/>
            <w:hideMark/>
          </w:tcPr>
          <w:p w14:paraId="25522264" w14:textId="77777777" w:rsidR="00A25479" w:rsidRPr="00A25479" w:rsidRDefault="00A25479" w:rsidP="00A25479">
            <w:pPr>
              <w:spacing w:after="0" w:line="240" w:lineRule="auto"/>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vAlign w:val="center"/>
            <w:hideMark/>
          </w:tcPr>
          <w:p w14:paraId="5AFE198A"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61269A59"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20FC32A8"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r>
      <w:tr w:rsidR="00A25479" w:rsidRPr="00A25479" w14:paraId="484C4EEE" w14:textId="77777777" w:rsidTr="00A25479">
        <w:trPr>
          <w:trHeight w:val="315"/>
        </w:trPr>
        <w:tc>
          <w:tcPr>
            <w:tcW w:w="2080" w:type="dxa"/>
            <w:vMerge/>
            <w:tcBorders>
              <w:top w:val="nil"/>
              <w:left w:val="single" w:sz="4" w:space="0" w:color="auto"/>
              <w:bottom w:val="single" w:sz="4" w:space="0" w:color="auto"/>
              <w:right w:val="single" w:sz="4" w:space="0" w:color="auto"/>
            </w:tcBorders>
            <w:vAlign w:val="center"/>
            <w:hideMark/>
          </w:tcPr>
          <w:p w14:paraId="005CDD5F"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05A53312"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2DA4FDCD" w14:textId="77777777" w:rsidR="00A25479" w:rsidRPr="00A25479" w:rsidRDefault="00A25479" w:rsidP="00A25479">
            <w:pPr>
              <w:spacing w:after="0" w:line="240" w:lineRule="auto"/>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vAlign w:val="center"/>
            <w:hideMark/>
          </w:tcPr>
          <w:p w14:paraId="2DA97588"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590E9DB6"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20C53343"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r>
      <w:tr w:rsidR="00A25479" w:rsidRPr="00A25479" w14:paraId="4B84921D" w14:textId="77777777" w:rsidTr="00A25479">
        <w:trPr>
          <w:trHeight w:val="315"/>
        </w:trPr>
        <w:tc>
          <w:tcPr>
            <w:tcW w:w="2080" w:type="dxa"/>
            <w:vMerge/>
            <w:tcBorders>
              <w:top w:val="nil"/>
              <w:left w:val="single" w:sz="4" w:space="0" w:color="auto"/>
              <w:bottom w:val="single" w:sz="4" w:space="0" w:color="auto"/>
              <w:right w:val="single" w:sz="4" w:space="0" w:color="auto"/>
            </w:tcBorders>
            <w:vAlign w:val="center"/>
            <w:hideMark/>
          </w:tcPr>
          <w:p w14:paraId="327CE624"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7C95B935"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16EF270F" w14:textId="77777777" w:rsidR="00A25479" w:rsidRPr="00A25479" w:rsidRDefault="00A25479" w:rsidP="00A25479">
            <w:pPr>
              <w:spacing w:after="0" w:line="240" w:lineRule="auto"/>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vAlign w:val="center"/>
            <w:hideMark/>
          </w:tcPr>
          <w:p w14:paraId="6FBA2737"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537F4EBB"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55FC4F8C"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r>
      <w:tr w:rsidR="00A25479" w:rsidRPr="00A25479" w14:paraId="37B27067" w14:textId="77777777" w:rsidTr="00A25479">
        <w:trPr>
          <w:trHeight w:val="315"/>
        </w:trPr>
        <w:tc>
          <w:tcPr>
            <w:tcW w:w="2080" w:type="dxa"/>
            <w:vMerge/>
            <w:tcBorders>
              <w:top w:val="nil"/>
              <w:left w:val="single" w:sz="4" w:space="0" w:color="auto"/>
              <w:bottom w:val="single" w:sz="4" w:space="0" w:color="auto"/>
              <w:right w:val="single" w:sz="4" w:space="0" w:color="auto"/>
            </w:tcBorders>
            <w:vAlign w:val="center"/>
            <w:hideMark/>
          </w:tcPr>
          <w:p w14:paraId="37E63DB9"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16DABE39"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60C04647" w14:textId="77777777" w:rsidR="00A25479" w:rsidRPr="00A25479" w:rsidRDefault="00A25479" w:rsidP="00A25479">
            <w:pPr>
              <w:spacing w:after="0" w:line="240" w:lineRule="auto"/>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vAlign w:val="center"/>
            <w:hideMark/>
          </w:tcPr>
          <w:p w14:paraId="4B550D20"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18E55DB8"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32490E32"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r>
      <w:tr w:rsidR="00A25479" w:rsidRPr="00A25479" w14:paraId="754189EA" w14:textId="77777777" w:rsidTr="00A25479">
        <w:trPr>
          <w:trHeight w:val="315"/>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14:paraId="538EE9E5"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r w:rsidRPr="00A25479">
              <w:rPr>
                <w:rFonts w:ascii="Times New Roman" w:eastAsia="Times New Roman" w:hAnsi="Times New Roman"/>
                <w:color w:val="000000"/>
                <w:sz w:val="24"/>
                <w:szCs w:val="24"/>
                <w:lang w:eastAsia="ru-RU"/>
              </w:rPr>
              <w:t>06</w:t>
            </w:r>
          </w:p>
        </w:tc>
        <w:tc>
          <w:tcPr>
            <w:tcW w:w="4140" w:type="dxa"/>
            <w:vMerge w:val="restart"/>
            <w:tcBorders>
              <w:top w:val="nil"/>
              <w:left w:val="single" w:sz="4" w:space="0" w:color="auto"/>
              <w:bottom w:val="single" w:sz="4" w:space="0" w:color="auto"/>
              <w:right w:val="single" w:sz="4" w:space="0" w:color="auto"/>
            </w:tcBorders>
            <w:shd w:val="clear" w:color="auto" w:fill="auto"/>
            <w:vAlign w:val="center"/>
            <w:hideMark/>
          </w:tcPr>
          <w:p w14:paraId="2CAFE529"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r w:rsidRPr="00A25479">
              <w:rPr>
                <w:rFonts w:ascii="Times New Roman" w:eastAsia="Times New Roman" w:hAnsi="Times New Roman"/>
                <w:color w:val="000000"/>
                <w:sz w:val="24"/>
                <w:szCs w:val="24"/>
                <w:lang w:eastAsia="ru-RU"/>
              </w:rPr>
              <w:t>Благоустройство общественных территорий</w:t>
            </w:r>
          </w:p>
        </w:tc>
        <w:tc>
          <w:tcPr>
            <w:tcW w:w="2440" w:type="dxa"/>
            <w:tcBorders>
              <w:top w:val="nil"/>
              <w:left w:val="nil"/>
              <w:bottom w:val="single" w:sz="4" w:space="0" w:color="auto"/>
              <w:right w:val="single" w:sz="4" w:space="0" w:color="auto"/>
            </w:tcBorders>
            <w:shd w:val="clear" w:color="auto" w:fill="auto"/>
            <w:vAlign w:val="center"/>
            <w:hideMark/>
          </w:tcPr>
          <w:p w14:paraId="72F7301B" w14:textId="77777777" w:rsidR="00A25479" w:rsidRPr="00A25479" w:rsidRDefault="00A25479" w:rsidP="00A25479">
            <w:pPr>
              <w:spacing w:after="0" w:line="240" w:lineRule="auto"/>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vAlign w:val="center"/>
            <w:hideMark/>
          </w:tcPr>
          <w:p w14:paraId="0FFD7053"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48 911,08</w:t>
            </w:r>
          </w:p>
        </w:tc>
        <w:tc>
          <w:tcPr>
            <w:tcW w:w="1940" w:type="dxa"/>
            <w:tcBorders>
              <w:top w:val="nil"/>
              <w:left w:val="nil"/>
              <w:bottom w:val="single" w:sz="4" w:space="0" w:color="auto"/>
              <w:right w:val="single" w:sz="4" w:space="0" w:color="auto"/>
            </w:tcBorders>
            <w:shd w:val="clear" w:color="auto" w:fill="auto"/>
            <w:vAlign w:val="center"/>
            <w:hideMark/>
          </w:tcPr>
          <w:p w14:paraId="08CAE504"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6AC07B27"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r>
      <w:tr w:rsidR="00A25479" w:rsidRPr="00A25479" w14:paraId="164C67F5" w14:textId="77777777" w:rsidTr="00A25479">
        <w:trPr>
          <w:trHeight w:val="315"/>
        </w:trPr>
        <w:tc>
          <w:tcPr>
            <w:tcW w:w="2080" w:type="dxa"/>
            <w:vMerge/>
            <w:tcBorders>
              <w:top w:val="nil"/>
              <w:left w:val="single" w:sz="4" w:space="0" w:color="auto"/>
              <w:bottom w:val="single" w:sz="4" w:space="0" w:color="auto"/>
              <w:right w:val="single" w:sz="4" w:space="0" w:color="auto"/>
            </w:tcBorders>
            <w:vAlign w:val="center"/>
            <w:hideMark/>
          </w:tcPr>
          <w:p w14:paraId="6E54D4C9"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477409BF"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49A6BF6D" w14:textId="77777777" w:rsidR="00A25479" w:rsidRPr="00A25479" w:rsidRDefault="00A25479" w:rsidP="00A25479">
            <w:pPr>
              <w:spacing w:after="0" w:line="240" w:lineRule="auto"/>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vAlign w:val="center"/>
            <w:hideMark/>
          </w:tcPr>
          <w:p w14:paraId="1D0A86AD"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39 600,00</w:t>
            </w:r>
          </w:p>
        </w:tc>
        <w:tc>
          <w:tcPr>
            <w:tcW w:w="1940" w:type="dxa"/>
            <w:tcBorders>
              <w:top w:val="nil"/>
              <w:left w:val="nil"/>
              <w:bottom w:val="single" w:sz="4" w:space="0" w:color="auto"/>
              <w:right w:val="single" w:sz="4" w:space="0" w:color="auto"/>
            </w:tcBorders>
            <w:shd w:val="clear" w:color="auto" w:fill="auto"/>
            <w:vAlign w:val="center"/>
            <w:hideMark/>
          </w:tcPr>
          <w:p w14:paraId="37DD58AA"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419F45FA"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r>
      <w:tr w:rsidR="00A25479" w:rsidRPr="00A25479" w14:paraId="35427EB4" w14:textId="77777777" w:rsidTr="00A25479">
        <w:trPr>
          <w:trHeight w:val="315"/>
        </w:trPr>
        <w:tc>
          <w:tcPr>
            <w:tcW w:w="2080" w:type="dxa"/>
            <w:vMerge/>
            <w:tcBorders>
              <w:top w:val="nil"/>
              <w:left w:val="single" w:sz="4" w:space="0" w:color="auto"/>
              <w:bottom w:val="single" w:sz="4" w:space="0" w:color="auto"/>
              <w:right w:val="single" w:sz="4" w:space="0" w:color="auto"/>
            </w:tcBorders>
            <w:vAlign w:val="center"/>
            <w:hideMark/>
          </w:tcPr>
          <w:p w14:paraId="0C3CD735"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1518BE62"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714C7CEE" w14:textId="77777777" w:rsidR="00A25479" w:rsidRPr="00A25479" w:rsidRDefault="00A25479" w:rsidP="00A25479">
            <w:pPr>
              <w:spacing w:after="0" w:line="240" w:lineRule="auto"/>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vAlign w:val="center"/>
            <w:hideMark/>
          </w:tcPr>
          <w:p w14:paraId="1E61B3AB"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9 311,08</w:t>
            </w:r>
          </w:p>
        </w:tc>
        <w:tc>
          <w:tcPr>
            <w:tcW w:w="1940" w:type="dxa"/>
            <w:tcBorders>
              <w:top w:val="nil"/>
              <w:left w:val="nil"/>
              <w:bottom w:val="single" w:sz="4" w:space="0" w:color="auto"/>
              <w:right w:val="single" w:sz="4" w:space="0" w:color="auto"/>
            </w:tcBorders>
            <w:shd w:val="clear" w:color="auto" w:fill="auto"/>
            <w:vAlign w:val="center"/>
            <w:hideMark/>
          </w:tcPr>
          <w:p w14:paraId="25366EAE"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3440CE98"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r>
      <w:tr w:rsidR="00A25479" w:rsidRPr="00A25479" w14:paraId="0026E2B0" w14:textId="77777777" w:rsidTr="00A25479">
        <w:trPr>
          <w:trHeight w:val="315"/>
        </w:trPr>
        <w:tc>
          <w:tcPr>
            <w:tcW w:w="2080" w:type="dxa"/>
            <w:vMerge/>
            <w:tcBorders>
              <w:top w:val="nil"/>
              <w:left w:val="single" w:sz="4" w:space="0" w:color="auto"/>
              <w:bottom w:val="single" w:sz="4" w:space="0" w:color="auto"/>
              <w:right w:val="single" w:sz="4" w:space="0" w:color="auto"/>
            </w:tcBorders>
            <w:vAlign w:val="center"/>
            <w:hideMark/>
          </w:tcPr>
          <w:p w14:paraId="53037EEE"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48294B80"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73423B93" w14:textId="77777777" w:rsidR="00A25479" w:rsidRPr="00A25479" w:rsidRDefault="00A25479" w:rsidP="00A25479">
            <w:pPr>
              <w:spacing w:after="0" w:line="240" w:lineRule="auto"/>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vAlign w:val="center"/>
            <w:hideMark/>
          </w:tcPr>
          <w:p w14:paraId="4EF45A95"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0F43DA6D"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391F4856"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r>
      <w:tr w:rsidR="00A25479" w:rsidRPr="00A25479" w14:paraId="629F33CE" w14:textId="77777777" w:rsidTr="00A25479">
        <w:trPr>
          <w:trHeight w:val="315"/>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14:paraId="6ED32C70"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r w:rsidRPr="00A25479">
              <w:rPr>
                <w:rFonts w:ascii="Times New Roman" w:eastAsia="Times New Roman" w:hAnsi="Times New Roman"/>
                <w:color w:val="000000"/>
                <w:sz w:val="24"/>
                <w:szCs w:val="24"/>
                <w:lang w:eastAsia="ru-RU"/>
              </w:rPr>
              <w:t>07</w:t>
            </w:r>
          </w:p>
        </w:tc>
        <w:tc>
          <w:tcPr>
            <w:tcW w:w="4140" w:type="dxa"/>
            <w:vMerge w:val="restart"/>
            <w:tcBorders>
              <w:top w:val="nil"/>
              <w:left w:val="single" w:sz="4" w:space="0" w:color="auto"/>
              <w:bottom w:val="single" w:sz="4" w:space="0" w:color="auto"/>
              <w:right w:val="single" w:sz="4" w:space="0" w:color="auto"/>
            </w:tcBorders>
            <w:shd w:val="clear" w:color="auto" w:fill="auto"/>
            <w:vAlign w:val="center"/>
            <w:hideMark/>
          </w:tcPr>
          <w:p w14:paraId="365CAEDD"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r w:rsidRPr="00A25479">
              <w:rPr>
                <w:rFonts w:ascii="Times New Roman" w:eastAsia="Times New Roman" w:hAnsi="Times New Roman"/>
                <w:color w:val="000000"/>
                <w:sz w:val="24"/>
                <w:szCs w:val="24"/>
                <w:lang w:eastAsia="ru-RU"/>
              </w:rPr>
              <w:t>Обустройство мест массового отдыха</w:t>
            </w:r>
          </w:p>
        </w:tc>
        <w:tc>
          <w:tcPr>
            <w:tcW w:w="2440" w:type="dxa"/>
            <w:tcBorders>
              <w:top w:val="nil"/>
              <w:left w:val="nil"/>
              <w:bottom w:val="single" w:sz="4" w:space="0" w:color="auto"/>
              <w:right w:val="single" w:sz="4" w:space="0" w:color="auto"/>
            </w:tcBorders>
            <w:shd w:val="clear" w:color="auto" w:fill="auto"/>
            <w:vAlign w:val="center"/>
            <w:hideMark/>
          </w:tcPr>
          <w:p w14:paraId="1CAD24FC" w14:textId="77777777" w:rsidR="00A25479" w:rsidRPr="00A25479" w:rsidRDefault="00A25479" w:rsidP="00A25479">
            <w:pPr>
              <w:spacing w:after="0" w:line="240" w:lineRule="auto"/>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vAlign w:val="center"/>
            <w:hideMark/>
          </w:tcPr>
          <w:p w14:paraId="3970A313"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850,00</w:t>
            </w:r>
          </w:p>
        </w:tc>
        <w:tc>
          <w:tcPr>
            <w:tcW w:w="1940" w:type="dxa"/>
            <w:tcBorders>
              <w:top w:val="nil"/>
              <w:left w:val="nil"/>
              <w:bottom w:val="single" w:sz="4" w:space="0" w:color="auto"/>
              <w:right w:val="single" w:sz="4" w:space="0" w:color="auto"/>
            </w:tcBorders>
            <w:shd w:val="clear" w:color="auto" w:fill="auto"/>
            <w:vAlign w:val="center"/>
            <w:hideMark/>
          </w:tcPr>
          <w:p w14:paraId="312CED57"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2399E97D"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r>
      <w:tr w:rsidR="00A25479" w:rsidRPr="00A25479" w14:paraId="434E3DAD" w14:textId="77777777" w:rsidTr="00A25479">
        <w:trPr>
          <w:trHeight w:val="315"/>
        </w:trPr>
        <w:tc>
          <w:tcPr>
            <w:tcW w:w="2080" w:type="dxa"/>
            <w:vMerge/>
            <w:tcBorders>
              <w:top w:val="nil"/>
              <w:left w:val="single" w:sz="4" w:space="0" w:color="auto"/>
              <w:bottom w:val="single" w:sz="4" w:space="0" w:color="auto"/>
              <w:right w:val="single" w:sz="4" w:space="0" w:color="auto"/>
            </w:tcBorders>
            <w:vAlign w:val="center"/>
            <w:hideMark/>
          </w:tcPr>
          <w:p w14:paraId="1093460C"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7CF2F686"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0FE86D6A" w14:textId="77777777" w:rsidR="00A25479" w:rsidRPr="00A25479" w:rsidRDefault="00A25479" w:rsidP="00A25479">
            <w:pPr>
              <w:spacing w:after="0" w:line="240" w:lineRule="auto"/>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vAlign w:val="center"/>
            <w:hideMark/>
          </w:tcPr>
          <w:p w14:paraId="62BA435D"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1EB7280B"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7387FEFE"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r>
      <w:tr w:rsidR="00A25479" w:rsidRPr="00A25479" w14:paraId="45C86CDF" w14:textId="77777777" w:rsidTr="00A25479">
        <w:trPr>
          <w:trHeight w:val="315"/>
        </w:trPr>
        <w:tc>
          <w:tcPr>
            <w:tcW w:w="2080" w:type="dxa"/>
            <w:vMerge/>
            <w:tcBorders>
              <w:top w:val="nil"/>
              <w:left w:val="single" w:sz="4" w:space="0" w:color="auto"/>
              <w:bottom w:val="single" w:sz="4" w:space="0" w:color="auto"/>
              <w:right w:val="single" w:sz="4" w:space="0" w:color="auto"/>
            </w:tcBorders>
            <w:vAlign w:val="center"/>
            <w:hideMark/>
          </w:tcPr>
          <w:p w14:paraId="2BA0E2CD"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56299ADA"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152688DF" w14:textId="77777777" w:rsidR="00A25479" w:rsidRPr="00A25479" w:rsidRDefault="00A25479" w:rsidP="00A25479">
            <w:pPr>
              <w:spacing w:after="0" w:line="240" w:lineRule="auto"/>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vAlign w:val="center"/>
            <w:hideMark/>
          </w:tcPr>
          <w:p w14:paraId="025D872A"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850,00</w:t>
            </w:r>
          </w:p>
        </w:tc>
        <w:tc>
          <w:tcPr>
            <w:tcW w:w="1940" w:type="dxa"/>
            <w:tcBorders>
              <w:top w:val="nil"/>
              <w:left w:val="nil"/>
              <w:bottom w:val="single" w:sz="4" w:space="0" w:color="auto"/>
              <w:right w:val="single" w:sz="4" w:space="0" w:color="auto"/>
            </w:tcBorders>
            <w:shd w:val="clear" w:color="auto" w:fill="auto"/>
            <w:vAlign w:val="center"/>
            <w:hideMark/>
          </w:tcPr>
          <w:p w14:paraId="591719EB"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664A2709"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r>
      <w:tr w:rsidR="00A25479" w:rsidRPr="00A25479" w14:paraId="357A9B8E" w14:textId="77777777" w:rsidTr="00A25479">
        <w:trPr>
          <w:trHeight w:val="315"/>
        </w:trPr>
        <w:tc>
          <w:tcPr>
            <w:tcW w:w="2080" w:type="dxa"/>
            <w:vMerge/>
            <w:tcBorders>
              <w:top w:val="nil"/>
              <w:left w:val="single" w:sz="4" w:space="0" w:color="auto"/>
              <w:bottom w:val="single" w:sz="4" w:space="0" w:color="auto"/>
              <w:right w:val="single" w:sz="4" w:space="0" w:color="auto"/>
            </w:tcBorders>
            <w:vAlign w:val="center"/>
            <w:hideMark/>
          </w:tcPr>
          <w:p w14:paraId="3505705E"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2CB49952"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276AAA18" w14:textId="77777777" w:rsidR="00A25479" w:rsidRPr="00A25479" w:rsidRDefault="00A25479" w:rsidP="00A25479">
            <w:pPr>
              <w:spacing w:after="0" w:line="240" w:lineRule="auto"/>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vAlign w:val="center"/>
            <w:hideMark/>
          </w:tcPr>
          <w:p w14:paraId="420C2340"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66B1217E"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345ED769"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r>
      <w:tr w:rsidR="00A25479" w:rsidRPr="00A25479" w14:paraId="181B4613" w14:textId="77777777" w:rsidTr="00A25479">
        <w:trPr>
          <w:trHeight w:val="315"/>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14:paraId="3BAE6A35"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r w:rsidRPr="00A25479">
              <w:rPr>
                <w:rFonts w:ascii="Times New Roman" w:eastAsia="Times New Roman" w:hAnsi="Times New Roman"/>
                <w:color w:val="000000"/>
                <w:sz w:val="24"/>
                <w:szCs w:val="24"/>
                <w:lang w:eastAsia="ru-RU"/>
              </w:rPr>
              <w:t>08</w:t>
            </w:r>
          </w:p>
        </w:tc>
        <w:tc>
          <w:tcPr>
            <w:tcW w:w="4140" w:type="dxa"/>
            <w:vMerge w:val="restart"/>
            <w:tcBorders>
              <w:top w:val="nil"/>
              <w:left w:val="single" w:sz="4" w:space="0" w:color="auto"/>
              <w:bottom w:val="single" w:sz="4" w:space="0" w:color="auto"/>
              <w:right w:val="single" w:sz="4" w:space="0" w:color="auto"/>
            </w:tcBorders>
            <w:shd w:val="clear" w:color="auto" w:fill="auto"/>
            <w:vAlign w:val="center"/>
            <w:hideMark/>
          </w:tcPr>
          <w:p w14:paraId="2D2D4201"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r w:rsidRPr="00A25479">
              <w:rPr>
                <w:rFonts w:ascii="Times New Roman" w:eastAsia="Times New Roman" w:hAnsi="Times New Roman"/>
                <w:color w:val="000000"/>
                <w:sz w:val="24"/>
                <w:szCs w:val="24"/>
                <w:lang w:eastAsia="ru-RU"/>
              </w:rPr>
              <w:t>Содержание территорий общего пользования</w:t>
            </w:r>
          </w:p>
        </w:tc>
        <w:tc>
          <w:tcPr>
            <w:tcW w:w="2440" w:type="dxa"/>
            <w:tcBorders>
              <w:top w:val="nil"/>
              <w:left w:val="nil"/>
              <w:bottom w:val="single" w:sz="4" w:space="0" w:color="auto"/>
              <w:right w:val="single" w:sz="4" w:space="0" w:color="auto"/>
            </w:tcBorders>
            <w:shd w:val="clear" w:color="auto" w:fill="auto"/>
            <w:vAlign w:val="center"/>
            <w:hideMark/>
          </w:tcPr>
          <w:p w14:paraId="3C49F688" w14:textId="77777777" w:rsidR="00A25479" w:rsidRPr="00A25479" w:rsidRDefault="00A25479" w:rsidP="00A25479">
            <w:pPr>
              <w:spacing w:after="0" w:line="240" w:lineRule="auto"/>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vAlign w:val="center"/>
            <w:hideMark/>
          </w:tcPr>
          <w:p w14:paraId="7C8394E5"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81 635,17</w:t>
            </w:r>
          </w:p>
        </w:tc>
        <w:tc>
          <w:tcPr>
            <w:tcW w:w="1940" w:type="dxa"/>
            <w:tcBorders>
              <w:top w:val="nil"/>
              <w:left w:val="nil"/>
              <w:bottom w:val="single" w:sz="4" w:space="0" w:color="auto"/>
              <w:right w:val="single" w:sz="4" w:space="0" w:color="auto"/>
            </w:tcBorders>
            <w:shd w:val="clear" w:color="auto" w:fill="auto"/>
            <w:vAlign w:val="center"/>
            <w:hideMark/>
          </w:tcPr>
          <w:p w14:paraId="5EF41F0F"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45 600,68</w:t>
            </w:r>
          </w:p>
        </w:tc>
        <w:tc>
          <w:tcPr>
            <w:tcW w:w="2420" w:type="dxa"/>
            <w:tcBorders>
              <w:top w:val="nil"/>
              <w:left w:val="nil"/>
              <w:bottom w:val="single" w:sz="4" w:space="0" w:color="auto"/>
              <w:right w:val="single" w:sz="4" w:space="0" w:color="auto"/>
            </w:tcBorders>
            <w:shd w:val="clear" w:color="auto" w:fill="auto"/>
            <w:vAlign w:val="center"/>
            <w:hideMark/>
          </w:tcPr>
          <w:p w14:paraId="565864AE"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45 601,75</w:t>
            </w:r>
          </w:p>
        </w:tc>
      </w:tr>
      <w:tr w:rsidR="00A25479" w:rsidRPr="00A25479" w14:paraId="7DD9C851" w14:textId="77777777" w:rsidTr="00A25479">
        <w:trPr>
          <w:trHeight w:val="315"/>
        </w:trPr>
        <w:tc>
          <w:tcPr>
            <w:tcW w:w="2080" w:type="dxa"/>
            <w:vMerge/>
            <w:tcBorders>
              <w:top w:val="nil"/>
              <w:left w:val="single" w:sz="4" w:space="0" w:color="auto"/>
              <w:bottom w:val="single" w:sz="4" w:space="0" w:color="auto"/>
              <w:right w:val="single" w:sz="4" w:space="0" w:color="auto"/>
            </w:tcBorders>
            <w:vAlign w:val="center"/>
            <w:hideMark/>
          </w:tcPr>
          <w:p w14:paraId="695BF8BA"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0861EFC2"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3037A671" w14:textId="77777777" w:rsidR="00A25479" w:rsidRPr="00A25479" w:rsidRDefault="00A25479" w:rsidP="00A25479">
            <w:pPr>
              <w:spacing w:after="0" w:line="240" w:lineRule="auto"/>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vAlign w:val="center"/>
            <w:hideMark/>
          </w:tcPr>
          <w:p w14:paraId="61F90308"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28F63CC6"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09863CDE"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r>
      <w:tr w:rsidR="00A25479" w:rsidRPr="00A25479" w14:paraId="13261DF2" w14:textId="77777777" w:rsidTr="00A25479">
        <w:trPr>
          <w:trHeight w:val="300"/>
        </w:trPr>
        <w:tc>
          <w:tcPr>
            <w:tcW w:w="2080" w:type="dxa"/>
            <w:vMerge/>
            <w:tcBorders>
              <w:top w:val="nil"/>
              <w:left w:val="single" w:sz="4" w:space="0" w:color="auto"/>
              <w:bottom w:val="single" w:sz="4" w:space="0" w:color="auto"/>
              <w:right w:val="single" w:sz="4" w:space="0" w:color="auto"/>
            </w:tcBorders>
            <w:vAlign w:val="center"/>
            <w:hideMark/>
          </w:tcPr>
          <w:p w14:paraId="26E6CA0E"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7EE25406"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4BBE5B52" w14:textId="77777777" w:rsidR="00A25479" w:rsidRPr="00A25479" w:rsidRDefault="00A25479" w:rsidP="00A25479">
            <w:pPr>
              <w:spacing w:after="0" w:line="240" w:lineRule="auto"/>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vAlign w:val="center"/>
            <w:hideMark/>
          </w:tcPr>
          <w:p w14:paraId="60C23D6B"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81 635,17</w:t>
            </w:r>
          </w:p>
        </w:tc>
        <w:tc>
          <w:tcPr>
            <w:tcW w:w="1940" w:type="dxa"/>
            <w:tcBorders>
              <w:top w:val="nil"/>
              <w:left w:val="nil"/>
              <w:bottom w:val="single" w:sz="4" w:space="0" w:color="auto"/>
              <w:right w:val="single" w:sz="4" w:space="0" w:color="auto"/>
            </w:tcBorders>
            <w:shd w:val="clear" w:color="auto" w:fill="auto"/>
            <w:vAlign w:val="center"/>
            <w:hideMark/>
          </w:tcPr>
          <w:p w14:paraId="16BB098A"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45 600,68</w:t>
            </w:r>
          </w:p>
        </w:tc>
        <w:tc>
          <w:tcPr>
            <w:tcW w:w="2420" w:type="dxa"/>
            <w:tcBorders>
              <w:top w:val="nil"/>
              <w:left w:val="nil"/>
              <w:bottom w:val="single" w:sz="4" w:space="0" w:color="auto"/>
              <w:right w:val="single" w:sz="4" w:space="0" w:color="auto"/>
            </w:tcBorders>
            <w:shd w:val="clear" w:color="auto" w:fill="auto"/>
            <w:vAlign w:val="center"/>
            <w:hideMark/>
          </w:tcPr>
          <w:p w14:paraId="2069BA8B"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45 601,75</w:t>
            </w:r>
          </w:p>
        </w:tc>
      </w:tr>
      <w:tr w:rsidR="00A25479" w:rsidRPr="00A25479" w14:paraId="15D2F2E9" w14:textId="77777777" w:rsidTr="00A25479">
        <w:trPr>
          <w:trHeight w:val="315"/>
        </w:trPr>
        <w:tc>
          <w:tcPr>
            <w:tcW w:w="2080" w:type="dxa"/>
            <w:vMerge/>
            <w:tcBorders>
              <w:top w:val="nil"/>
              <w:left w:val="single" w:sz="4" w:space="0" w:color="auto"/>
              <w:bottom w:val="single" w:sz="4" w:space="0" w:color="auto"/>
              <w:right w:val="single" w:sz="4" w:space="0" w:color="auto"/>
            </w:tcBorders>
            <w:vAlign w:val="center"/>
            <w:hideMark/>
          </w:tcPr>
          <w:p w14:paraId="38579047"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1246B296"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3D3DE036" w14:textId="77777777" w:rsidR="00A25479" w:rsidRPr="00A25479" w:rsidRDefault="00A25479" w:rsidP="00A25479">
            <w:pPr>
              <w:spacing w:after="0" w:line="240" w:lineRule="auto"/>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vAlign w:val="center"/>
            <w:hideMark/>
          </w:tcPr>
          <w:p w14:paraId="09CF488B"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701EB690"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654EA9BF"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r>
      <w:tr w:rsidR="00A25479" w:rsidRPr="00A25479" w14:paraId="78FD26D4" w14:textId="77777777" w:rsidTr="00A25479">
        <w:trPr>
          <w:trHeight w:val="315"/>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14:paraId="58BD850C"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r w:rsidRPr="00A25479">
              <w:rPr>
                <w:rFonts w:ascii="Times New Roman" w:eastAsia="Times New Roman" w:hAnsi="Times New Roman"/>
                <w:color w:val="000000"/>
                <w:sz w:val="24"/>
                <w:szCs w:val="24"/>
                <w:lang w:eastAsia="ru-RU"/>
              </w:rPr>
              <w:t>09</w:t>
            </w:r>
          </w:p>
        </w:tc>
        <w:tc>
          <w:tcPr>
            <w:tcW w:w="4140" w:type="dxa"/>
            <w:vMerge w:val="restart"/>
            <w:tcBorders>
              <w:top w:val="nil"/>
              <w:left w:val="single" w:sz="4" w:space="0" w:color="auto"/>
              <w:bottom w:val="single" w:sz="4" w:space="0" w:color="auto"/>
              <w:right w:val="single" w:sz="4" w:space="0" w:color="auto"/>
            </w:tcBorders>
            <w:shd w:val="clear" w:color="auto" w:fill="auto"/>
            <w:vAlign w:val="center"/>
            <w:hideMark/>
          </w:tcPr>
          <w:p w14:paraId="79A6043C"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r w:rsidRPr="00A25479">
              <w:rPr>
                <w:rFonts w:ascii="Times New Roman" w:eastAsia="Times New Roman" w:hAnsi="Times New Roman"/>
                <w:color w:val="000000"/>
                <w:sz w:val="24"/>
                <w:szCs w:val="24"/>
                <w:lang w:eastAsia="ru-RU"/>
              </w:rPr>
              <w:t>Организация и содержание общественных городских кладбищ (мест погребения)</w:t>
            </w:r>
          </w:p>
        </w:tc>
        <w:tc>
          <w:tcPr>
            <w:tcW w:w="2440" w:type="dxa"/>
            <w:tcBorders>
              <w:top w:val="nil"/>
              <w:left w:val="nil"/>
              <w:bottom w:val="single" w:sz="4" w:space="0" w:color="auto"/>
              <w:right w:val="single" w:sz="4" w:space="0" w:color="auto"/>
            </w:tcBorders>
            <w:shd w:val="clear" w:color="auto" w:fill="auto"/>
            <w:vAlign w:val="center"/>
            <w:hideMark/>
          </w:tcPr>
          <w:p w14:paraId="70FD5AB2" w14:textId="77777777" w:rsidR="00A25479" w:rsidRPr="00A25479" w:rsidRDefault="00A25479" w:rsidP="00A25479">
            <w:pPr>
              <w:spacing w:after="0" w:line="240" w:lineRule="auto"/>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vAlign w:val="center"/>
            <w:hideMark/>
          </w:tcPr>
          <w:p w14:paraId="428D43E4"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3 179,38</w:t>
            </w:r>
          </w:p>
        </w:tc>
        <w:tc>
          <w:tcPr>
            <w:tcW w:w="1940" w:type="dxa"/>
            <w:tcBorders>
              <w:top w:val="nil"/>
              <w:left w:val="nil"/>
              <w:bottom w:val="single" w:sz="4" w:space="0" w:color="auto"/>
              <w:right w:val="single" w:sz="4" w:space="0" w:color="auto"/>
            </w:tcBorders>
            <w:shd w:val="clear" w:color="auto" w:fill="auto"/>
            <w:vAlign w:val="center"/>
            <w:hideMark/>
          </w:tcPr>
          <w:p w14:paraId="40726AF4"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3 179,38</w:t>
            </w:r>
          </w:p>
        </w:tc>
        <w:tc>
          <w:tcPr>
            <w:tcW w:w="2420" w:type="dxa"/>
            <w:tcBorders>
              <w:top w:val="nil"/>
              <w:left w:val="nil"/>
              <w:bottom w:val="single" w:sz="4" w:space="0" w:color="auto"/>
              <w:right w:val="single" w:sz="4" w:space="0" w:color="auto"/>
            </w:tcBorders>
            <w:shd w:val="clear" w:color="auto" w:fill="auto"/>
            <w:vAlign w:val="center"/>
            <w:hideMark/>
          </w:tcPr>
          <w:p w14:paraId="007DE66A"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3 179,38</w:t>
            </w:r>
          </w:p>
        </w:tc>
      </w:tr>
      <w:tr w:rsidR="00A25479" w:rsidRPr="00A25479" w14:paraId="5EED39C9" w14:textId="77777777" w:rsidTr="00A25479">
        <w:trPr>
          <w:trHeight w:val="315"/>
        </w:trPr>
        <w:tc>
          <w:tcPr>
            <w:tcW w:w="2080" w:type="dxa"/>
            <w:vMerge/>
            <w:tcBorders>
              <w:top w:val="nil"/>
              <w:left w:val="single" w:sz="4" w:space="0" w:color="auto"/>
              <w:bottom w:val="single" w:sz="4" w:space="0" w:color="auto"/>
              <w:right w:val="single" w:sz="4" w:space="0" w:color="auto"/>
            </w:tcBorders>
            <w:vAlign w:val="center"/>
            <w:hideMark/>
          </w:tcPr>
          <w:p w14:paraId="22C7874F"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5B9E9D1E"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6EFE634F" w14:textId="77777777" w:rsidR="00A25479" w:rsidRPr="00A25479" w:rsidRDefault="00A25479" w:rsidP="00A25479">
            <w:pPr>
              <w:spacing w:after="0" w:line="240" w:lineRule="auto"/>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vAlign w:val="center"/>
            <w:hideMark/>
          </w:tcPr>
          <w:p w14:paraId="3034BE9E"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7281830B"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6D8D406B"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r>
      <w:tr w:rsidR="00A25479" w:rsidRPr="00A25479" w14:paraId="1C0AFCCF" w14:textId="77777777" w:rsidTr="00A25479">
        <w:trPr>
          <w:trHeight w:val="315"/>
        </w:trPr>
        <w:tc>
          <w:tcPr>
            <w:tcW w:w="2080" w:type="dxa"/>
            <w:vMerge/>
            <w:tcBorders>
              <w:top w:val="nil"/>
              <w:left w:val="single" w:sz="4" w:space="0" w:color="auto"/>
              <w:bottom w:val="single" w:sz="4" w:space="0" w:color="auto"/>
              <w:right w:val="single" w:sz="4" w:space="0" w:color="auto"/>
            </w:tcBorders>
            <w:vAlign w:val="center"/>
            <w:hideMark/>
          </w:tcPr>
          <w:p w14:paraId="4DCECA08"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112971F8"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7E06017E" w14:textId="77777777" w:rsidR="00A25479" w:rsidRPr="00A25479" w:rsidRDefault="00A25479" w:rsidP="00A25479">
            <w:pPr>
              <w:spacing w:after="0" w:line="240" w:lineRule="auto"/>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vAlign w:val="center"/>
            <w:hideMark/>
          </w:tcPr>
          <w:p w14:paraId="47744D23"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3 179,38</w:t>
            </w:r>
          </w:p>
        </w:tc>
        <w:tc>
          <w:tcPr>
            <w:tcW w:w="1940" w:type="dxa"/>
            <w:tcBorders>
              <w:top w:val="nil"/>
              <w:left w:val="nil"/>
              <w:bottom w:val="single" w:sz="4" w:space="0" w:color="auto"/>
              <w:right w:val="single" w:sz="4" w:space="0" w:color="auto"/>
            </w:tcBorders>
            <w:shd w:val="clear" w:color="auto" w:fill="auto"/>
            <w:vAlign w:val="center"/>
            <w:hideMark/>
          </w:tcPr>
          <w:p w14:paraId="53C0160C"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3 179,38</w:t>
            </w:r>
          </w:p>
        </w:tc>
        <w:tc>
          <w:tcPr>
            <w:tcW w:w="2420" w:type="dxa"/>
            <w:tcBorders>
              <w:top w:val="nil"/>
              <w:left w:val="nil"/>
              <w:bottom w:val="single" w:sz="4" w:space="0" w:color="auto"/>
              <w:right w:val="single" w:sz="4" w:space="0" w:color="auto"/>
            </w:tcBorders>
            <w:shd w:val="clear" w:color="auto" w:fill="auto"/>
            <w:vAlign w:val="center"/>
            <w:hideMark/>
          </w:tcPr>
          <w:p w14:paraId="0B1ABE80"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3 179,38</w:t>
            </w:r>
          </w:p>
        </w:tc>
      </w:tr>
      <w:tr w:rsidR="00A25479" w:rsidRPr="00A25479" w14:paraId="1511FAE9" w14:textId="77777777" w:rsidTr="00A25479">
        <w:trPr>
          <w:trHeight w:val="315"/>
        </w:trPr>
        <w:tc>
          <w:tcPr>
            <w:tcW w:w="2080" w:type="dxa"/>
            <w:vMerge/>
            <w:tcBorders>
              <w:top w:val="nil"/>
              <w:left w:val="single" w:sz="4" w:space="0" w:color="auto"/>
              <w:bottom w:val="single" w:sz="4" w:space="0" w:color="auto"/>
              <w:right w:val="single" w:sz="4" w:space="0" w:color="auto"/>
            </w:tcBorders>
            <w:vAlign w:val="center"/>
            <w:hideMark/>
          </w:tcPr>
          <w:p w14:paraId="6C914F8A"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1DA53FC5"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678C2BED" w14:textId="77777777" w:rsidR="00A25479" w:rsidRPr="00A25479" w:rsidRDefault="00A25479" w:rsidP="00A25479">
            <w:pPr>
              <w:spacing w:after="0" w:line="240" w:lineRule="auto"/>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vAlign w:val="center"/>
            <w:hideMark/>
          </w:tcPr>
          <w:p w14:paraId="077E0841"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090F6156"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2E15CACE"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r>
      <w:tr w:rsidR="00A25479" w:rsidRPr="00A25479" w14:paraId="6AD23091" w14:textId="77777777" w:rsidTr="00A25479">
        <w:trPr>
          <w:trHeight w:val="315"/>
        </w:trPr>
        <w:tc>
          <w:tcPr>
            <w:tcW w:w="2080" w:type="dxa"/>
            <w:vMerge w:val="restart"/>
            <w:tcBorders>
              <w:top w:val="nil"/>
              <w:left w:val="single" w:sz="4" w:space="0" w:color="auto"/>
              <w:bottom w:val="single" w:sz="4" w:space="0" w:color="000000"/>
              <w:right w:val="single" w:sz="4" w:space="0" w:color="auto"/>
            </w:tcBorders>
            <w:shd w:val="clear" w:color="auto" w:fill="auto"/>
            <w:vAlign w:val="center"/>
            <w:hideMark/>
          </w:tcPr>
          <w:p w14:paraId="6DD3675A"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r w:rsidRPr="00A25479">
              <w:rPr>
                <w:rFonts w:ascii="Times New Roman" w:eastAsia="Times New Roman" w:hAnsi="Times New Roman"/>
                <w:color w:val="000000"/>
                <w:sz w:val="24"/>
                <w:szCs w:val="24"/>
                <w:lang w:eastAsia="ru-RU"/>
              </w:rPr>
              <w:lastRenderedPageBreak/>
              <w:t>10</w:t>
            </w:r>
          </w:p>
        </w:tc>
        <w:tc>
          <w:tcPr>
            <w:tcW w:w="4140" w:type="dxa"/>
            <w:vMerge w:val="restart"/>
            <w:tcBorders>
              <w:top w:val="nil"/>
              <w:left w:val="single" w:sz="4" w:space="0" w:color="auto"/>
              <w:bottom w:val="single" w:sz="4" w:space="0" w:color="000000"/>
              <w:right w:val="single" w:sz="4" w:space="0" w:color="auto"/>
            </w:tcBorders>
            <w:shd w:val="clear" w:color="auto" w:fill="auto"/>
            <w:vAlign w:val="center"/>
            <w:hideMark/>
          </w:tcPr>
          <w:p w14:paraId="6230D610"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r w:rsidRPr="00A25479">
              <w:rPr>
                <w:rFonts w:ascii="Times New Roman" w:eastAsia="Times New Roman" w:hAnsi="Times New Roman"/>
                <w:color w:val="000000"/>
                <w:sz w:val="24"/>
                <w:szCs w:val="24"/>
                <w:lang w:eastAsia="ru-RU"/>
              </w:rPr>
              <w:t>Содержание зеленых насаждений на территориях общего пользования и зеленых зонах, муниципальных земельных участках</w:t>
            </w:r>
          </w:p>
        </w:tc>
        <w:tc>
          <w:tcPr>
            <w:tcW w:w="2440" w:type="dxa"/>
            <w:tcBorders>
              <w:top w:val="nil"/>
              <w:left w:val="nil"/>
              <w:bottom w:val="single" w:sz="4" w:space="0" w:color="auto"/>
              <w:right w:val="single" w:sz="4" w:space="0" w:color="auto"/>
            </w:tcBorders>
            <w:shd w:val="clear" w:color="auto" w:fill="auto"/>
            <w:vAlign w:val="center"/>
            <w:hideMark/>
          </w:tcPr>
          <w:p w14:paraId="06911316" w14:textId="77777777" w:rsidR="00A25479" w:rsidRPr="00A25479" w:rsidRDefault="00A25479" w:rsidP="00A25479">
            <w:pPr>
              <w:spacing w:after="0" w:line="240" w:lineRule="auto"/>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vAlign w:val="center"/>
            <w:hideMark/>
          </w:tcPr>
          <w:p w14:paraId="0695DC5B"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10 849,51</w:t>
            </w:r>
          </w:p>
        </w:tc>
        <w:tc>
          <w:tcPr>
            <w:tcW w:w="1940" w:type="dxa"/>
            <w:tcBorders>
              <w:top w:val="nil"/>
              <w:left w:val="nil"/>
              <w:bottom w:val="single" w:sz="4" w:space="0" w:color="auto"/>
              <w:right w:val="single" w:sz="4" w:space="0" w:color="auto"/>
            </w:tcBorders>
            <w:shd w:val="clear" w:color="auto" w:fill="auto"/>
            <w:vAlign w:val="center"/>
            <w:hideMark/>
          </w:tcPr>
          <w:p w14:paraId="3E334CBA"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10 849,51</w:t>
            </w:r>
          </w:p>
        </w:tc>
        <w:tc>
          <w:tcPr>
            <w:tcW w:w="2420" w:type="dxa"/>
            <w:tcBorders>
              <w:top w:val="nil"/>
              <w:left w:val="nil"/>
              <w:bottom w:val="single" w:sz="4" w:space="0" w:color="auto"/>
              <w:right w:val="single" w:sz="4" w:space="0" w:color="auto"/>
            </w:tcBorders>
            <w:shd w:val="clear" w:color="auto" w:fill="auto"/>
            <w:vAlign w:val="center"/>
            <w:hideMark/>
          </w:tcPr>
          <w:p w14:paraId="511341DA"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10 849,51</w:t>
            </w:r>
          </w:p>
        </w:tc>
      </w:tr>
      <w:tr w:rsidR="00A25479" w:rsidRPr="00A25479" w14:paraId="53A76AA1" w14:textId="77777777" w:rsidTr="00A25479">
        <w:trPr>
          <w:trHeight w:val="315"/>
        </w:trPr>
        <w:tc>
          <w:tcPr>
            <w:tcW w:w="2080" w:type="dxa"/>
            <w:vMerge/>
            <w:tcBorders>
              <w:top w:val="nil"/>
              <w:left w:val="single" w:sz="4" w:space="0" w:color="auto"/>
              <w:bottom w:val="single" w:sz="4" w:space="0" w:color="000000"/>
              <w:right w:val="single" w:sz="4" w:space="0" w:color="auto"/>
            </w:tcBorders>
            <w:vAlign w:val="center"/>
            <w:hideMark/>
          </w:tcPr>
          <w:p w14:paraId="1C9E2BDB"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000000"/>
              <w:right w:val="single" w:sz="4" w:space="0" w:color="auto"/>
            </w:tcBorders>
            <w:vAlign w:val="center"/>
            <w:hideMark/>
          </w:tcPr>
          <w:p w14:paraId="7B0529BA"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101EB51E" w14:textId="77777777" w:rsidR="00A25479" w:rsidRPr="00A25479" w:rsidRDefault="00A25479" w:rsidP="00A25479">
            <w:pPr>
              <w:spacing w:after="0" w:line="240" w:lineRule="auto"/>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vAlign w:val="center"/>
            <w:hideMark/>
          </w:tcPr>
          <w:p w14:paraId="0516ECC9"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5B8686ED"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52F31CDF"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r>
      <w:tr w:rsidR="00A25479" w:rsidRPr="00A25479" w14:paraId="636AA4AB" w14:textId="77777777" w:rsidTr="00A25479">
        <w:trPr>
          <w:trHeight w:val="315"/>
        </w:trPr>
        <w:tc>
          <w:tcPr>
            <w:tcW w:w="2080" w:type="dxa"/>
            <w:vMerge/>
            <w:tcBorders>
              <w:top w:val="nil"/>
              <w:left w:val="single" w:sz="4" w:space="0" w:color="auto"/>
              <w:bottom w:val="single" w:sz="4" w:space="0" w:color="000000"/>
              <w:right w:val="single" w:sz="4" w:space="0" w:color="auto"/>
            </w:tcBorders>
            <w:vAlign w:val="center"/>
            <w:hideMark/>
          </w:tcPr>
          <w:p w14:paraId="58B2979A"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000000"/>
              <w:right w:val="single" w:sz="4" w:space="0" w:color="auto"/>
            </w:tcBorders>
            <w:vAlign w:val="center"/>
            <w:hideMark/>
          </w:tcPr>
          <w:p w14:paraId="566EC51D"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728CBF07" w14:textId="77777777" w:rsidR="00A25479" w:rsidRPr="00A25479" w:rsidRDefault="00A25479" w:rsidP="00A25479">
            <w:pPr>
              <w:spacing w:after="0" w:line="240" w:lineRule="auto"/>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vAlign w:val="center"/>
            <w:hideMark/>
          </w:tcPr>
          <w:p w14:paraId="1C89530D"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10 849,51</w:t>
            </w:r>
          </w:p>
        </w:tc>
        <w:tc>
          <w:tcPr>
            <w:tcW w:w="1940" w:type="dxa"/>
            <w:tcBorders>
              <w:top w:val="nil"/>
              <w:left w:val="nil"/>
              <w:bottom w:val="single" w:sz="4" w:space="0" w:color="auto"/>
              <w:right w:val="single" w:sz="4" w:space="0" w:color="auto"/>
            </w:tcBorders>
            <w:shd w:val="clear" w:color="auto" w:fill="auto"/>
            <w:vAlign w:val="center"/>
            <w:hideMark/>
          </w:tcPr>
          <w:p w14:paraId="5B43D597"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10 849,51</w:t>
            </w:r>
          </w:p>
        </w:tc>
        <w:tc>
          <w:tcPr>
            <w:tcW w:w="2420" w:type="dxa"/>
            <w:tcBorders>
              <w:top w:val="nil"/>
              <w:left w:val="nil"/>
              <w:bottom w:val="single" w:sz="4" w:space="0" w:color="auto"/>
              <w:right w:val="single" w:sz="4" w:space="0" w:color="auto"/>
            </w:tcBorders>
            <w:shd w:val="clear" w:color="auto" w:fill="auto"/>
            <w:vAlign w:val="center"/>
            <w:hideMark/>
          </w:tcPr>
          <w:p w14:paraId="5465E0B7"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10 849,51</w:t>
            </w:r>
          </w:p>
        </w:tc>
      </w:tr>
      <w:tr w:rsidR="00A25479" w:rsidRPr="00A25479" w14:paraId="42AA43D3" w14:textId="77777777" w:rsidTr="00A25479">
        <w:trPr>
          <w:trHeight w:val="315"/>
        </w:trPr>
        <w:tc>
          <w:tcPr>
            <w:tcW w:w="2080" w:type="dxa"/>
            <w:vMerge/>
            <w:tcBorders>
              <w:top w:val="nil"/>
              <w:left w:val="single" w:sz="4" w:space="0" w:color="auto"/>
              <w:bottom w:val="single" w:sz="4" w:space="0" w:color="000000"/>
              <w:right w:val="single" w:sz="4" w:space="0" w:color="auto"/>
            </w:tcBorders>
            <w:vAlign w:val="center"/>
            <w:hideMark/>
          </w:tcPr>
          <w:p w14:paraId="0D3C2C4F"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000000"/>
              <w:right w:val="single" w:sz="4" w:space="0" w:color="auto"/>
            </w:tcBorders>
            <w:vAlign w:val="center"/>
            <w:hideMark/>
          </w:tcPr>
          <w:p w14:paraId="587C93A9"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3E39A6BE" w14:textId="77777777" w:rsidR="00A25479" w:rsidRPr="00A25479" w:rsidRDefault="00A25479" w:rsidP="00A25479">
            <w:pPr>
              <w:spacing w:after="0" w:line="240" w:lineRule="auto"/>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vAlign w:val="center"/>
            <w:hideMark/>
          </w:tcPr>
          <w:p w14:paraId="44BE9386"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5E2E66FA"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353162DB"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r>
      <w:tr w:rsidR="00A25479" w:rsidRPr="00A25479" w14:paraId="3E0C0942" w14:textId="77777777" w:rsidTr="00A25479">
        <w:trPr>
          <w:trHeight w:val="315"/>
        </w:trPr>
        <w:tc>
          <w:tcPr>
            <w:tcW w:w="2080" w:type="dxa"/>
            <w:vMerge w:val="restart"/>
            <w:tcBorders>
              <w:top w:val="nil"/>
              <w:left w:val="single" w:sz="4" w:space="0" w:color="auto"/>
              <w:bottom w:val="single" w:sz="4" w:space="0" w:color="000000"/>
              <w:right w:val="single" w:sz="4" w:space="0" w:color="auto"/>
            </w:tcBorders>
            <w:shd w:val="clear" w:color="auto" w:fill="auto"/>
            <w:vAlign w:val="center"/>
            <w:hideMark/>
          </w:tcPr>
          <w:p w14:paraId="18F8CE72"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r w:rsidRPr="00A25479">
              <w:rPr>
                <w:rFonts w:ascii="Times New Roman" w:eastAsia="Times New Roman" w:hAnsi="Times New Roman"/>
                <w:color w:val="000000"/>
                <w:sz w:val="24"/>
                <w:szCs w:val="24"/>
                <w:lang w:eastAsia="ru-RU"/>
              </w:rPr>
              <w:t>11</w:t>
            </w:r>
          </w:p>
        </w:tc>
        <w:tc>
          <w:tcPr>
            <w:tcW w:w="4140" w:type="dxa"/>
            <w:vMerge w:val="restart"/>
            <w:tcBorders>
              <w:top w:val="nil"/>
              <w:left w:val="single" w:sz="4" w:space="0" w:color="auto"/>
              <w:bottom w:val="single" w:sz="4" w:space="0" w:color="000000"/>
              <w:right w:val="single" w:sz="4" w:space="0" w:color="auto"/>
            </w:tcBorders>
            <w:shd w:val="clear" w:color="auto" w:fill="auto"/>
            <w:vAlign w:val="center"/>
            <w:hideMark/>
          </w:tcPr>
          <w:p w14:paraId="1C14A842"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r w:rsidRPr="00A25479">
              <w:rPr>
                <w:rFonts w:ascii="Times New Roman" w:eastAsia="Times New Roman" w:hAnsi="Times New Roman"/>
                <w:color w:val="000000"/>
                <w:sz w:val="24"/>
                <w:szCs w:val="24"/>
                <w:lang w:eastAsia="ru-RU"/>
              </w:rPr>
              <w:t>Содержание городских лесов</w:t>
            </w:r>
          </w:p>
        </w:tc>
        <w:tc>
          <w:tcPr>
            <w:tcW w:w="2440" w:type="dxa"/>
            <w:tcBorders>
              <w:top w:val="nil"/>
              <w:left w:val="nil"/>
              <w:bottom w:val="single" w:sz="4" w:space="0" w:color="auto"/>
              <w:right w:val="single" w:sz="4" w:space="0" w:color="auto"/>
            </w:tcBorders>
            <w:shd w:val="clear" w:color="auto" w:fill="auto"/>
            <w:vAlign w:val="center"/>
            <w:hideMark/>
          </w:tcPr>
          <w:p w14:paraId="5F87B255" w14:textId="77777777" w:rsidR="00A25479" w:rsidRPr="00A25479" w:rsidRDefault="00A25479" w:rsidP="00A25479">
            <w:pPr>
              <w:spacing w:after="0" w:line="240" w:lineRule="auto"/>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vAlign w:val="center"/>
            <w:hideMark/>
          </w:tcPr>
          <w:p w14:paraId="73D15638"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40E59F66"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4420EC0A"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r>
      <w:tr w:rsidR="00A25479" w:rsidRPr="00A25479" w14:paraId="0B54DB9B" w14:textId="77777777" w:rsidTr="00A25479">
        <w:trPr>
          <w:trHeight w:val="315"/>
        </w:trPr>
        <w:tc>
          <w:tcPr>
            <w:tcW w:w="2080" w:type="dxa"/>
            <w:vMerge/>
            <w:tcBorders>
              <w:top w:val="nil"/>
              <w:left w:val="single" w:sz="4" w:space="0" w:color="auto"/>
              <w:bottom w:val="single" w:sz="4" w:space="0" w:color="000000"/>
              <w:right w:val="single" w:sz="4" w:space="0" w:color="auto"/>
            </w:tcBorders>
            <w:vAlign w:val="center"/>
            <w:hideMark/>
          </w:tcPr>
          <w:p w14:paraId="6ECC09B5"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000000"/>
              <w:right w:val="single" w:sz="4" w:space="0" w:color="auto"/>
            </w:tcBorders>
            <w:vAlign w:val="center"/>
            <w:hideMark/>
          </w:tcPr>
          <w:p w14:paraId="249D51B4"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42541E10" w14:textId="77777777" w:rsidR="00A25479" w:rsidRPr="00A25479" w:rsidRDefault="00A25479" w:rsidP="00A25479">
            <w:pPr>
              <w:spacing w:after="0" w:line="240" w:lineRule="auto"/>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vAlign w:val="center"/>
            <w:hideMark/>
          </w:tcPr>
          <w:p w14:paraId="30122414"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42FEEC0E"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48B2B84A"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r>
      <w:tr w:rsidR="00A25479" w:rsidRPr="00A25479" w14:paraId="52C3F434" w14:textId="77777777" w:rsidTr="00A25479">
        <w:trPr>
          <w:trHeight w:val="315"/>
        </w:trPr>
        <w:tc>
          <w:tcPr>
            <w:tcW w:w="2080" w:type="dxa"/>
            <w:vMerge/>
            <w:tcBorders>
              <w:top w:val="nil"/>
              <w:left w:val="single" w:sz="4" w:space="0" w:color="auto"/>
              <w:bottom w:val="single" w:sz="4" w:space="0" w:color="000000"/>
              <w:right w:val="single" w:sz="4" w:space="0" w:color="auto"/>
            </w:tcBorders>
            <w:vAlign w:val="center"/>
            <w:hideMark/>
          </w:tcPr>
          <w:p w14:paraId="5179924A"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000000"/>
              <w:right w:val="single" w:sz="4" w:space="0" w:color="auto"/>
            </w:tcBorders>
            <w:vAlign w:val="center"/>
            <w:hideMark/>
          </w:tcPr>
          <w:p w14:paraId="3FEDF793"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273FA250" w14:textId="77777777" w:rsidR="00A25479" w:rsidRPr="00A25479" w:rsidRDefault="00A25479" w:rsidP="00A25479">
            <w:pPr>
              <w:spacing w:after="0" w:line="240" w:lineRule="auto"/>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vAlign w:val="center"/>
            <w:hideMark/>
          </w:tcPr>
          <w:p w14:paraId="4F429DB8"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49A980B2"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06BB193D"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r>
      <w:tr w:rsidR="00A25479" w:rsidRPr="00A25479" w14:paraId="25E0042F" w14:textId="77777777" w:rsidTr="00A25479">
        <w:trPr>
          <w:trHeight w:val="315"/>
        </w:trPr>
        <w:tc>
          <w:tcPr>
            <w:tcW w:w="2080" w:type="dxa"/>
            <w:vMerge/>
            <w:tcBorders>
              <w:top w:val="nil"/>
              <w:left w:val="single" w:sz="4" w:space="0" w:color="auto"/>
              <w:bottom w:val="single" w:sz="4" w:space="0" w:color="000000"/>
              <w:right w:val="single" w:sz="4" w:space="0" w:color="auto"/>
            </w:tcBorders>
            <w:vAlign w:val="center"/>
            <w:hideMark/>
          </w:tcPr>
          <w:p w14:paraId="427C4DD3"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000000"/>
              <w:right w:val="single" w:sz="4" w:space="0" w:color="auto"/>
            </w:tcBorders>
            <w:vAlign w:val="center"/>
            <w:hideMark/>
          </w:tcPr>
          <w:p w14:paraId="35C276D0"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0054D744" w14:textId="77777777" w:rsidR="00A25479" w:rsidRPr="00A25479" w:rsidRDefault="00A25479" w:rsidP="00A25479">
            <w:pPr>
              <w:spacing w:after="0" w:line="240" w:lineRule="auto"/>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vAlign w:val="center"/>
            <w:hideMark/>
          </w:tcPr>
          <w:p w14:paraId="51D30D0A"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28A82176"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55187226"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r>
      <w:tr w:rsidR="00A25479" w:rsidRPr="00A25479" w14:paraId="1347871C" w14:textId="77777777" w:rsidTr="00A25479">
        <w:trPr>
          <w:trHeight w:val="315"/>
        </w:trPr>
        <w:tc>
          <w:tcPr>
            <w:tcW w:w="62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0D3387"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r w:rsidRPr="00A25479">
              <w:rPr>
                <w:rFonts w:ascii="Times New Roman" w:eastAsia="Times New Roman" w:hAnsi="Times New Roman"/>
                <w:color w:val="000000"/>
                <w:sz w:val="24"/>
                <w:szCs w:val="24"/>
                <w:lang w:eastAsia="ru-RU"/>
              </w:rPr>
              <w:t>МКУ "ОЖКХ"</w:t>
            </w:r>
          </w:p>
        </w:tc>
        <w:tc>
          <w:tcPr>
            <w:tcW w:w="2440" w:type="dxa"/>
            <w:tcBorders>
              <w:top w:val="nil"/>
              <w:left w:val="nil"/>
              <w:bottom w:val="single" w:sz="4" w:space="0" w:color="auto"/>
              <w:right w:val="single" w:sz="4" w:space="0" w:color="auto"/>
            </w:tcBorders>
            <w:shd w:val="clear" w:color="auto" w:fill="auto"/>
            <w:vAlign w:val="center"/>
            <w:hideMark/>
          </w:tcPr>
          <w:p w14:paraId="7B7E7B36" w14:textId="77777777" w:rsidR="00A25479" w:rsidRPr="00A25479" w:rsidRDefault="00A25479" w:rsidP="00A25479">
            <w:pPr>
              <w:spacing w:after="0" w:line="240" w:lineRule="auto"/>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vAlign w:val="center"/>
            <w:hideMark/>
          </w:tcPr>
          <w:p w14:paraId="3E49B729"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201 397,25</w:t>
            </w:r>
          </w:p>
        </w:tc>
        <w:tc>
          <w:tcPr>
            <w:tcW w:w="1940" w:type="dxa"/>
            <w:tcBorders>
              <w:top w:val="nil"/>
              <w:left w:val="nil"/>
              <w:bottom w:val="single" w:sz="4" w:space="0" w:color="auto"/>
              <w:right w:val="single" w:sz="4" w:space="0" w:color="auto"/>
            </w:tcBorders>
            <w:shd w:val="clear" w:color="auto" w:fill="auto"/>
            <w:vAlign w:val="center"/>
            <w:hideMark/>
          </w:tcPr>
          <w:p w14:paraId="2D047324"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104 166,41</w:t>
            </w:r>
          </w:p>
        </w:tc>
        <w:tc>
          <w:tcPr>
            <w:tcW w:w="2420" w:type="dxa"/>
            <w:tcBorders>
              <w:top w:val="nil"/>
              <w:left w:val="nil"/>
              <w:bottom w:val="single" w:sz="4" w:space="0" w:color="auto"/>
              <w:right w:val="single" w:sz="4" w:space="0" w:color="auto"/>
            </w:tcBorders>
            <w:shd w:val="clear" w:color="auto" w:fill="auto"/>
            <w:vAlign w:val="center"/>
            <w:hideMark/>
          </w:tcPr>
          <w:p w14:paraId="1EC1FE5A"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104 167,48</w:t>
            </w:r>
          </w:p>
        </w:tc>
      </w:tr>
      <w:tr w:rsidR="00A25479" w:rsidRPr="00A25479" w14:paraId="3AFEF573" w14:textId="77777777" w:rsidTr="00A25479">
        <w:trPr>
          <w:trHeight w:val="315"/>
        </w:trPr>
        <w:tc>
          <w:tcPr>
            <w:tcW w:w="6220" w:type="dxa"/>
            <w:gridSpan w:val="2"/>
            <w:vMerge/>
            <w:tcBorders>
              <w:top w:val="single" w:sz="4" w:space="0" w:color="auto"/>
              <w:left w:val="single" w:sz="4" w:space="0" w:color="auto"/>
              <w:bottom w:val="single" w:sz="4" w:space="0" w:color="auto"/>
              <w:right w:val="single" w:sz="4" w:space="0" w:color="auto"/>
            </w:tcBorders>
            <w:vAlign w:val="center"/>
            <w:hideMark/>
          </w:tcPr>
          <w:p w14:paraId="3A16EA6E"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1C2C4CB7" w14:textId="77777777" w:rsidR="00A25479" w:rsidRPr="00A25479" w:rsidRDefault="00A25479" w:rsidP="00A25479">
            <w:pPr>
              <w:spacing w:after="0" w:line="240" w:lineRule="auto"/>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vAlign w:val="center"/>
            <w:hideMark/>
          </w:tcPr>
          <w:p w14:paraId="6A87B848"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73B59E03"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197BBC99"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r>
      <w:tr w:rsidR="00A25479" w:rsidRPr="00A25479" w14:paraId="05337003" w14:textId="77777777" w:rsidTr="00A25479">
        <w:trPr>
          <w:trHeight w:val="315"/>
        </w:trPr>
        <w:tc>
          <w:tcPr>
            <w:tcW w:w="6220" w:type="dxa"/>
            <w:gridSpan w:val="2"/>
            <w:vMerge/>
            <w:tcBorders>
              <w:top w:val="single" w:sz="4" w:space="0" w:color="auto"/>
              <w:left w:val="single" w:sz="4" w:space="0" w:color="auto"/>
              <w:bottom w:val="single" w:sz="4" w:space="0" w:color="auto"/>
              <w:right w:val="single" w:sz="4" w:space="0" w:color="auto"/>
            </w:tcBorders>
            <w:vAlign w:val="center"/>
            <w:hideMark/>
          </w:tcPr>
          <w:p w14:paraId="621B1BA3"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45001468" w14:textId="77777777" w:rsidR="00A25479" w:rsidRPr="00A25479" w:rsidRDefault="00A25479" w:rsidP="00A25479">
            <w:pPr>
              <w:spacing w:after="0" w:line="240" w:lineRule="auto"/>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vAlign w:val="center"/>
            <w:hideMark/>
          </w:tcPr>
          <w:p w14:paraId="2F1BAB9B"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201 397,25</w:t>
            </w:r>
          </w:p>
        </w:tc>
        <w:tc>
          <w:tcPr>
            <w:tcW w:w="1940" w:type="dxa"/>
            <w:tcBorders>
              <w:top w:val="nil"/>
              <w:left w:val="nil"/>
              <w:bottom w:val="single" w:sz="4" w:space="0" w:color="auto"/>
              <w:right w:val="single" w:sz="4" w:space="0" w:color="auto"/>
            </w:tcBorders>
            <w:shd w:val="clear" w:color="auto" w:fill="auto"/>
            <w:vAlign w:val="center"/>
            <w:hideMark/>
          </w:tcPr>
          <w:p w14:paraId="53931A45"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104 166,41</w:t>
            </w:r>
          </w:p>
        </w:tc>
        <w:tc>
          <w:tcPr>
            <w:tcW w:w="2420" w:type="dxa"/>
            <w:tcBorders>
              <w:top w:val="nil"/>
              <w:left w:val="nil"/>
              <w:bottom w:val="single" w:sz="4" w:space="0" w:color="auto"/>
              <w:right w:val="single" w:sz="4" w:space="0" w:color="auto"/>
            </w:tcBorders>
            <w:shd w:val="clear" w:color="auto" w:fill="auto"/>
            <w:vAlign w:val="center"/>
            <w:hideMark/>
          </w:tcPr>
          <w:p w14:paraId="4D63B56A"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104 167,48</w:t>
            </w:r>
          </w:p>
        </w:tc>
      </w:tr>
      <w:tr w:rsidR="00A25479" w:rsidRPr="00A25479" w14:paraId="7A81FA71" w14:textId="77777777" w:rsidTr="00A25479">
        <w:trPr>
          <w:trHeight w:val="315"/>
        </w:trPr>
        <w:tc>
          <w:tcPr>
            <w:tcW w:w="6220" w:type="dxa"/>
            <w:gridSpan w:val="2"/>
            <w:vMerge/>
            <w:tcBorders>
              <w:top w:val="single" w:sz="4" w:space="0" w:color="auto"/>
              <w:left w:val="single" w:sz="4" w:space="0" w:color="auto"/>
              <w:bottom w:val="single" w:sz="4" w:space="0" w:color="auto"/>
              <w:right w:val="single" w:sz="4" w:space="0" w:color="auto"/>
            </w:tcBorders>
            <w:vAlign w:val="center"/>
            <w:hideMark/>
          </w:tcPr>
          <w:p w14:paraId="215CE807"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043E0C38" w14:textId="77777777" w:rsidR="00A25479" w:rsidRPr="00A25479" w:rsidRDefault="00A25479" w:rsidP="00A25479">
            <w:pPr>
              <w:spacing w:after="0" w:line="240" w:lineRule="auto"/>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vAlign w:val="center"/>
            <w:hideMark/>
          </w:tcPr>
          <w:p w14:paraId="5B67723F"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2A96B3AE"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7277D70D"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r>
      <w:tr w:rsidR="00A25479" w:rsidRPr="00A25479" w14:paraId="7DB01429" w14:textId="77777777" w:rsidTr="00A25479">
        <w:trPr>
          <w:trHeight w:val="315"/>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14:paraId="6771B078"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r w:rsidRPr="00A25479">
              <w:rPr>
                <w:rFonts w:ascii="Times New Roman" w:eastAsia="Times New Roman" w:hAnsi="Times New Roman"/>
                <w:color w:val="000000"/>
                <w:sz w:val="24"/>
                <w:szCs w:val="24"/>
                <w:lang w:eastAsia="ru-RU"/>
              </w:rPr>
              <w:t>01</w:t>
            </w:r>
          </w:p>
        </w:tc>
        <w:tc>
          <w:tcPr>
            <w:tcW w:w="4140" w:type="dxa"/>
            <w:vMerge w:val="restart"/>
            <w:tcBorders>
              <w:top w:val="nil"/>
              <w:left w:val="single" w:sz="4" w:space="0" w:color="auto"/>
              <w:bottom w:val="single" w:sz="4" w:space="0" w:color="auto"/>
              <w:right w:val="single" w:sz="4" w:space="0" w:color="auto"/>
            </w:tcBorders>
            <w:shd w:val="clear" w:color="auto" w:fill="auto"/>
            <w:vAlign w:val="center"/>
            <w:hideMark/>
          </w:tcPr>
          <w:p w14:paraId="0F8BC955"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r w:rsidRPr="00A25479">
              <w:rPr>
                <w:rFonts w:ascii="Times New Roman" w:eastAsia="Times New Roman" w:hAnsi="Times New Roman"/>
                <w:color w:val="000000"/>
                <w:sz w:val="24"/>
                <w:szCs w:val="24"/>
                <w:lang w:eastAsia="ru-RU"/>
              </w:rPr>
              <w:t>Разработка стратегической и технической документации  в отношении оъектов жилищно-коммунального комплекса</w:t>
            </w:r>
          </w:p>
        </w:tc>
        <w:tc>
          <w:tcPr>
            <w:tcW w:w="2440" w:type="dxa"/>
            <w:tcBorders>
              <w:top w:val="nil"/>
              <w:left w:val="nil"/>
              <w:bottom w:val="single" w:sz="4" w:space="0" w:color="auto"/>
              <w:right w:val="single" w:sz="4" w:space="0" w:color="auto"/>
            </w:tcBorders>
            <w:shd w:val="clear" w:color="auto" w:fill="auto"/>
            <w:vAlign w:val="center"/>
            <w:hideMark/>
          </w:tcPr>
          <w:p w14:paraId="00B77E46" w14:textId="77777777" w:rsidR="00A25479" w:rsidRPr="00A25479" w:rsidRDefault="00A25479" w:rsidP="00A25479">
            <w:pPr>
              <w:spacing w:after="0" w:line="240" w:lineRule="auto"/>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vAlign w:val="center"/>
            <w:hideMark/>
          </w:tcPr>
          <w:p w14:paraId="1A740658"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1 550,00</w:t>
            </w:r>
          </w:p>
        </w:tc>
        <w:tc>
          <w:tcPr>
            <w:tcW w:w="1940" w:type="dxa"/>
            <w:tcBorders>
              <w:top w:val="nil"/>
              <w:left w:val="nil"/>
              <w:bottom w:val="single" w:sz="4" w:space="0" w:color="auto"/>
              <w:right w:val="single" w:sz="4" w:space="0" w:color="auto"/>
            </w:tcBorders>
            <w:shd w:val="clear" w:color="auto" w:fill="auto"/>
            <w:vAlign w:val="center"/>
            <w:hideMark/>
          </w:tcPr>
          <w:p w14:paraId="7024194F"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33EBF202"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r>
      <w:tr w:rsidR="00A25479" w:rsidRPr="00A25479" w14:paraId="23BB3A6D" w14:textId="77777777" w:rsidTr="00A25479">
        <w:trPr>
          <w:trHeight w:val="315"/>
        </w:trPr>
        <w:tc>
          <w:tcPr>
            <w:tcW w:w="2080" w:type="dxa"/>
            <w:vMerge/>
            <w:tcBorders>
              <w:top w:val="nil"/>
              <w:left w:val="single" w:sz="4" w:space="0" w:color="auto"/>
              <w:bottom w:val="single" w:sz="4" w:space="0" w:color="auto"/>
              <w:right w:val="single" w:sz="4" w:space="0" w:color="auto"/>
            </w:tcBorders>
            <w:vAlign w:val="center"/>
            <w:hideMark/>
          </w:tcPr>
          <w:p w14:paraId="67025623"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5FAF769F"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69669FE7" w14:textId="77777777" w:rsidR="00A25479" w:rsidRPr="00A25479" w:rsidRDefault="00A25479" w:rsidP="00A25479">
            <w:pPr>
              <w:spacing w:after="0" w:line="240" w:lineRule="auto"/>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vAlign w:val="center"/>
            <w:hideMark/>
          </w:tcPr>
          <w:p w14:paraId="21116192"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32D8F329"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47F52C8F"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r>
      <w:tr w:rsidR="00A25479" w:rsidRPr="00A25479" w14:paraId="2A90A397" w14:textId="77777777" w:rsidTr="00A25479">
        <w:trPr>
          <w:trHeight w:val="315"/>
        </w:trPr>
        <w:tc>
          <w:tcPr>
            <w:tcW w:w="2080" w:type="dxa"/>
            <w:vMerge/>
            <w:tcBorders>
              <w:top w:val="nil"/>
              <w:left w:val="single" w:sz="4" w:space="0" w:color="auto"/>
              <w:bottom w:val="single" w:sz="4" w:space="0" w:color="auto"/>
              <w:right w:val="single" w:sz="4" w:space="0" w:color="auto"/>
            </w:tcBorders>
            <w:vAlign w:val="center"/>
            <w:hideMark/>
          </w:tcPr>
          <w:p w14:paraId="60BD1E38"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523D3424"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11063534" w14:textId="77777777" w:rsidR="00A25479" w:rsidRPr="00A25479" w:rsidRDefault="00A25479" w:rsidP="00A25479">
            <w:pPr>
              <w:spacing w:after="0" w:line="240" w:lineRule="auto"/>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vAlign w:val="center"/>
            <w:hideMark/>
          </w:tcPr>
          <w:p w14:paraId="3633C37D"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1 550,00</w:t>
            </w:r>
          </w:p>
        </w:tc>
        <w:tc>
          <w:tcPr>
            <w:tcW w:w="1940" w:type="dxa"/>
            <w:tcBorders>
              <w:top w:val="nil"/>
              <w:left w:val="nil"/>
              <w:bottom w:val="single" w:sz="4" w:space="0" w:color="auto"/>
              <w:right w:val="single" w:sz="4" w:space="0" w:color="auto"/>
            </w:tcBorders>
            <w:shd w:val="clear" w:color="auto" w:fill="auto"/>
            <w:vAlign w:val="center"/>
            <w:hideMark/>
          </w:tcPr>
          <w:p w14:paraId="7ADF63B4"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6700F3AA"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r>
      <w:tr w:rsidR="00A25479" w:rsidRPr="00A25479" w14:paraId="745B21BA" w14:textId="77777777" w:rsidTr="00A25479">
        <w:trPr>
          <w:trHeight w:val="315"/>
        </w:trPr>
        <w:tc>
          <w:tcPr>
            <w:tcW w:w="2080" w:type="dxa"/>
            <w:vMerge/>
            <w:tcBorders>
              <w:top w:val="nil"/>
              <w:left w:val="single" w:sz="4" w:space="0" w:color="auto"/>
              <w:bottom w:val="single" w:sz="4" w:space="0" w:color="auto"/>
              <w:right w:val="single" w:sz="4" w:space="0" w:color="auto"/>
            </w:tcBorders>
            <w:vAlign w:val="center"/>
            <w:hideMark/>
          </w:tcPr>
          <w:p w14:paraId="09E0A1BD"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09A986E3"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47A860EC" w14:textId="77777777" w:rsidR="00A25479" w:rsidRPr="00A25479" w:rsidRDefault="00A25479" w:rsidP="00A25479">
            <w:pPr>
              <w:spacing w:after="0" w:line="240" w:lineRule="auto"/>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vAlign w:val="center"/>
            <w:hideMark/>
          </w:tcPr>
          <w:p w14:paraId="219B08E4"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53B0CD6C"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40C583B9"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r>
      <w:tr w:rsidR="00A25479" w:rsidRPr="00A25479" w14:paraId="35FE9CD5" w14:textId="77777777" w:rsidTr="00A25479">
        <w:trPr>
          <w:trHeight w:val="315"/>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14:paraId="6729CE62"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r w:rsidRPr="00A25479">
              <w:rPr>
                <w:rFonts w:ascii="Times New Roman" w:eastAsia="Times New Roman" w:hAnsi="Times New Roman"/>
                <w:color w:val="000000"/>
                <w:sz w:val="24"/>
                <w:szCs w:val="24"/>
                <w:lang w:eastAsia="ru-RU"/>
              </w:rPr>
              <w:t>02</w:t>
            </w:r>
          </w:p>
        </w:tc>
        <w:tc>
          <w:tcPr>
            <w:tcW w:w="4140" w:type="dxa"/>
            <w:vMerge w:val="restart"/>
            <w:tcBorders>
              <w:top w:val="nil"/>
              <w:left w:val="single" w:sz="4" w:space="0" w:color="auto"/>
              <w:bottom w:val="single" w:sz="4" w:space="0" w:color="auto"/>
              <w:right w:val="single" w:sz="4" w:space="0" w:color="auto"/>
            </w:tcBorders>
            <w:shd w:val="clear" w:color="auto" w:fill="auto"/>
            <w:vAlign w:val="center"/>
            <w:hideMark/>
          </w:tcPr>
          <w:p w14:paraId="49DF8282"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r w:rsidRPr="00A25479">
              <w:rPr>
                <w:rFonts w:ascii="Times New Roman" w:eastAsia="Times New Roman" w:hAnsi="Times New Roman"/>
                <w:color w:val="000000"/>
                <w:sz w:val="24"/>
                <w:szCs w:val="24"/>
                <w:lang w:eastAsia="ru-RU"/>
              </w:rPr>
              <w:t>Проектно-изыскательские работы, работы по разработке и услуги по экспертизе проектно-сметной (проверке достоверности сметной) документации оъектов жилищно-коммунального комплекса</w:t>
            </w:r>
          </w:p>
        </w:tc>
        <w:tc>
          <w:tcPr>
            <w:tcW w:w="2440" w:type="dxa"/>
            <w:tcBorders>
              <w:top w:val="nil"/>
              <w:left w:val="nil"/>
              <w:bottom w:val="single" w:sz="4" w:space="0" w:color="auto"/>
              <w:right w:val="single" w:sz="4" w:space="0" w:color="auto"/>
            </w:tcBorders>
            <w:shd w:val="clear" w:color="auto" w:fill="auto"/>
            <w:vAlign w:val="center"/>
            <w:hideMark/>
          </w:tcPr>
          <w:p w14:paraId="1E9E8733" w14:textId="77777777" w:rsidR="00A25479" w:rsidRPr="00A25479" w:rsidRDefault="00A25479" w:rsidP="00A25479">
            <w:pPr>
              <w:spacing w:after="0" w:line="240" w:lineRule="auto"/>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vAlign w:val="center"/>
            <w:hideMark/>
          </w:tcPr>
          <w:p w14:paraId="42B57E6D"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47BFFFB4"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2BC169A5"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r>
      <w:tr w:rsidR="00A25479" w:rsidRPr="00A25479" w14:paraId="7104197E" w14:textId="77777777" w:rsidTr="00A25479">
        <w:trPr>
          <w:trHeight w:val="315"/>
        </w:trPr>
        <w:tc>
          <w:tcPr>
            <w:tcW w:w="2080" w:type="dxa"/>
            <w:vMerge/>
            <w:tcBorders>
              <w:top w:val="nil"/>
              <w:left w:val="single" w:sz="4" w:space="0" w:color="auto"/>
              <w:bottom w:val="single" w:sz="4" w:space="0" w:color="auto"/>
              <w:right w:val="single" w:sz="4" w:space="0" w:color="auto"/>
            </w:tcBorders>
            <w:vAlign w:val="center"/>
            <w:hideMark/>
          </w:tcPr>
          <w:p w14:paraId="03D37292"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61DF00B0"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432A3BE0" w14:textId="77777777" w:rsidR="00A25479" w:rsidRPr="00A25479" w:rsidRDefault="00A25479" w:rsidP="00A25479">
            <w:pPr>
              <w:spacing w:after="0" w:line="240" w:lineRule="auto"/>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vAlign w:val="center"/>
            <w:hideMark/>
          </w:tcPr>
          <w:p w14:paraId="4647D558"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4CD06A0F"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72819A29"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r>
      <w:tr w:rsidR="00A25479" w:rsidRPr="00A25479" w14:paraId="15576A0F" w14:textId="77777777" w:rsidTr="00A25479">
        <w:trPr>
          <w:trHeight w:val="315"/>
        </w:trPr>
        <w:tc>
          <w:tcPr>
            <w:tcW w:w="2080" w:type="dxa"/>
            <w:vMerge/>
            <w:tcBorders>
              <w:top w:val="nil"/>
              <w:left w:val="single" w:sz="4" w:space="0" w:color="auto"/>
              <w:bottom w:val="single" w:sz="4" w:space="0" w:color="auto"/>
              <w:right w:val="single" w:sz="4" w:space="0" w:color="auto"/>
            </w:tcBorders>
            <w:vAlign w:val="center"/>
            <w:hideMark/>
          </w:tcPr>
          <w:p w14:paraId="4552E7B1"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188F40F4"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4ABB8757" w14:textId="77777777" w:rsidR="00A25479" w:rsidRPr="00A25479" w:rsidRDefault="00A25479" w:rsidP="00A25479">
            <w:pPr>
              <w:spacing w:after="0" w:line="240" w:lineRule="auto"/>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vAlign w:val="center"/>
            <w:hideMark/>
          </w:tcPr>
          <w:p w14:paraId="1743DF03"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21CF37BB"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2599B8E8"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r>
      <w:tr w:rsidR="00A25479" w:rsidRPr="00A25479" w14:paraId="6934AE54" w14:textId="77777777" w:rsidTr="00A25479">
        <w:trPr>
          <w:trHeight w:val="315"/>
        </w:trPr>
        <w:tc>
          <w:tcPr>
            <w:tcW w:w="2080" w:type="dxa"/>
            <w:vMerge/>
            <w:tcBorders>
              <w:top w:val="nil"/>
              <w:left w:val="single" w:sz="4" w:space="0" w:color="auto"/>
              <w:bottom w:val="single" w:sz="4" w:space="0" w:color="auto"/>
              <w:right w:val="single" w:sz="4" w:space="0" w:color="auto"/>
            </w:tcBorders>
            <w:vAlign w:val="center"/>
            <w:hideMark/>
          </w:tcPr>
          <w:p w14:paraId="558C89C1"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0B8D95D2"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51B9518F" w14:textId="77777777" w:rsidR="00A25479" w:rsidRPr="00A25479" w:rsidRDefault="00A25479" w:rsidP="00A25479">
            <w:pPr>
              <w:spacing w:after="0" w:line="240" w:lineRule="auto"/>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vAlign w:val="center"/>
            <w:hideMark/>
          </w:tcPr>
          <w:p w14:paraId="4D7AC499"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79D4FFC4"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7B64E867"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r>
      <w:tr w:rsidR="00A25479" w:rsidRPr="00A25479" w14:paraId="25EA4C24" w14:textId="77777777" w:rsidTr="00A25479">
        <w:trPr>
          <w:trHeight w:val="315"/>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14:paraId="2510B08C"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r w:rsidRPr="00A25479">
              <w:rPr>
                <w:rFonts w:ascii="Times New Roman" w:eastAsia="Times New Roman" w:hAnsi="Times New Roman"/>
                <w:color w:val="000000"/>
                <w:sz w:val="24"/>
                <w:szCs w:val="24"/>
                <w:lang w:eastAsia="ru-RU"/>
              </w:rPr>
              <w:t>03</w:t>
            </w:r>
          </w:p>
        </w:tc>
        <w:tc>
          <w:tcPr>
            <w:tcW w:w="4140" w:type="dxa"/>
            <w:vMerge w:val="restart"/>
            <w:tcBorders>
              <w:top w:val="nil"/>
              <w:left w:val="single" w:sz="4" w:space="0" w:color="auto"/>
              <w:bottom w:val="single" w:sz="4" w:space="0" w:color="auto"/>
              <w:right w:val="single" w:sz="4" w:space="0" w:color="auto"/>
            </w:tcBorders>
            <w:shd w:val="clear" w:color="auto" w:fill="auto"/>
            <w:vAlign w:val="center"/>
            <w:hideMark/>
          </w:tcPr>
          <w:p w14:paraId="0C51B125"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r w:rsidRPr="00A25479">
              <w:rPr>
                <w:rFonts w:ascii="Times New Roman" w:eastAsia="Times New Roman" w:hAnsi="Times New Roman"/>
                <w:color w:val="000000"/>
                <w:sz w:val="24"/>
                <w:szCs w:val="24"/>
                <w:lang w:eastAsia="ru-RU"/>
              </w:rPr>
              <w:t>Строительство, реконструкция и технологическое присоединение оъектов жилищно-коммунального комплекса</w:t>
            </w:r>
          </w:p>
        </w:tc>
        <w:tc>
          <w:tcPr>
            <w:tcW w:w="2440" w:type="dxa"/>
            <w:tcBorders>
              <w:top w:val="nil"/>
              <w:left w:val="nil"/>
              <w:bottom w:val="single" w:sz="4" w:space="0" w:color="auto"/>
              <w:right w:val="single" w:sz="4" w:space="0" w:color="auto"/>
            </w:tcBorders>
            <w:shd w:val="clear" w:color="auto" w:fill="auto"/>
            <w:vAlign w:val="center"/>
            <w:hideMark/>
          </w:tcPr>
          <w:p w14:paraId="35059A74" w14:textId="77777777" w:rsidR="00A25479" w:rsidRPr="00A25479" w:rsidRDefault="00A25479" w:rsidP="00A25479">
            <w:pPr>
              <w:spacing w:after="0" w:line="240" w:lineRule="auto"/>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vAlign w:val="center"/>
            <w:hideMark/>
          </w:tcPr>
          <w:p w14:paraId="33032EF4"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1C2D262D"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0B1E5688"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r>
      <w:tr w:rsidR="00A25479" w:rsidRPr="00A25479" w14:paraId="0539ECDF" w14:textId="77777777" w:rsidTr="00A25479">
        <w:trPr>
          <w:trHeight w:val="315"/>
        </w:trPr>
        <w:tc>
          <w:tcPr>
            <w:tcW w:w="2080" w:type="dxa"/>
            <w:vMerge/>
            <w:tcBorders>
              <w:top w:val="nil"/>
              <w:left w:val="single" w:sz="4" w:space="0" w:color="auto"/>
              <w:bottom w:val="single" w:sz="4" w:space="0" w:color="auto"/>
              <w:right w:val="single" w:sz="4" w:space="0" w:color="auto"/>
            </w:tcBorders>
            <w:vAlign w:val="center"/>
            <w:hideMark/>
          </w:tcPr>
          <w:p w14:paraId="2877C56A"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15DD402A"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63F337C3" w14:textId="77777777" w:rsidR="00A25479" w:rsidRPr="00A25479" w:rsidRDefault="00A25479" w:rsidP="00A25479">
            <w:pPr>
              <w:spacing w:after="0" w:line="240" w:lineRule="auto"/>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vAlign w:val="center"/>
            <w:hideMark/>
          </w:tcPr>
          <w:p w14:paraId="04AF3000"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4FD122A7"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252B326B"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r>
      <w:tr w:rsidR="00A25479" w:rsidRPr="00A25479" w14:paraId="15994E05" w14:textId="77777777" w:rsidTr="00A25479">
        <w:trPr>
          <w:trHeight w:val="390"/>
        </w:trPr>
        <w:tc>
          <w:tcPr>
            <w:tcW w:w="2080" w:type="dxa"/>
            <w:vMerge/>
            <w:tcBorders>
              <w:top w:val="nil"/>
              <w:left w:val="single" w:sz="4" w:space="0" w:color="auto"/>
              <w:bottom w:val="single" w:sz="4" w:space="0" w:color="auto"/>
              <w:right w:val="single" w:sz="4" w:space="0" w:color="auto"/>
            </w:tcBorders>
            <w:vAlign w:val="center"/>
            <w:hideMark/>
          </w:tcPr>
          <w:p w14:paraId="1A40CAC1"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42AF1A3E"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528E84FA" w14:textId="77777777" w:rsidR="00A25479" w:rsidRPr="00A25479" w:rsidRDefault="00A25479" w:rsidP="00A25479">
            <w:pPr>
              <w:spacing w:after="0" w:line="240" w:lineRule="auto"/>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vAlign w:val="center"/>
            <w:hideMark/>
          </w:tcPr>
          <w:p w14:paraId="40905D76"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7D5E4E42"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25ED2460"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r>
      <w:tr w:rsidR="00A25479" w:rsidRPr="00A25479" w14:paraId="0BB7F430" w14:textId="77777777" w:rsidTr="00A25479">
        <w:trPr>
          <w:trHeight w:val="510"/>
        </w:trPr>
        <w:tc>
          <w:tcPr>
            <w:tcW w:w="2080" w:type="dxa"/>
            <w:vMerge/>
            <w:tcBorders>
              <w:top w:val="nil"/>
              <w:left w:val="single" w:sz="4" w:space="0" w:color="auto"/>
              <w:bottom w:val="single" w:sz="4" w:space="0" w:color="auto"/>
              <w:right w:val="single" w:sz="4" w:space="0" w:color="auto"/>
            </w:tcBorders>
            <w:vAlign w:val="center"/>
            <w:hideMark/>
          </w:tcPr>
          <w:p w14:paraId="3552D2CF"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456E237E"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2D547FE0" w14:textId="77777777" w:rsidR="00A25479" w:rsidRPr="00A25479" w:rsidRDefault="00A25479" w:rsidP="00A25479">
            <w:pPr>
              <w:spacing w:after="0" w:line="240" w:lineRule="auto"/>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vAlign w:val="center"/>
            <w:hideMark/>
          </w:tcPr>
          <w:p w14:paraId="1DBA8BD2"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1892A9CB"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4D88948E"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r>
      <w:tr w:rsidR="00A25479" w:rsidRPr="00A25479" w14:paraId="6FF56E4A" w14:textId="77777777" w:rsidTr="00A25479">
        <w:trPr>
          <w:trHeight w:val="315"/>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14:paraId="2B1F9ECB"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r w:rsidRPr="00A25479">
              <w:rPr>
                <w:rFonts w:ascii="Times New Roman" w:eastAsia="Times New Roman" w:hAnsi="Times New Roman"/>
                <w:color w:val="000000"/>
                <w:sz w:val="24"/>
                <w:szCs w:val="24"/>
                <w:lang w:eastAsia="ru-RU"/>
              </w:rPr>
              <w:t>04</w:t>
            </w:r>
          </w:p>
        </w:tc>
        <w:tc>
          <w:tcPr>
            <w:tcW w:w="4140" w:type="dxa"/>
            <w:vMerge w:val="restart"/>
            <w:tcBorders>
              <w:top w:val="nil"/>
              <w:left w:val="single" w:sz="4" w:space="0" w:color="auto"/>
              <w:bottom w:val="single" w:sz="4" w:space="0" w:color="auto"/>
              <w:right w:val="single" w:sz="4" w:space="0" w:color="auto"/>
            </w:tcBorders>
            <w:shd w:val="clear" w:color="auto" w:fill="auto"/>
            <w:vAlign w:val="center"/>
            <w:hideMark/>
          </w:tcPr>
          <w:p w14:paraId="771BA4EA"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r w:rsidRPr="00A25479">
              <w:rPr>
                <w:rFonts w:ascii="Times New Roman" w:eastAsia="Times New Roman" w:hAnsi="Times New Roman"/>
                <w:color w:val="000000"/>
                <w:sz w:val="24"/>
                <w:szCs w:val="24"/>
                <w:lang w:eastAsia="ru-RU"/>
              </w:rPr>
              <w:t xml:space="preserve">Модернизация (расширение/развитие), капитальный и текущий ремонт, содержание </w:t>
            </w:r>
            <w:r w:rsidRPr="00A25479">
              <w:rPr>
                <w:rFonts w:ascii="Times New Roman" w:eastAsia="Times New Roman" w:hAnsi="Times New Roman"/>
                <w:color w:val="000000"/>
                <w:sz w:val="24"/>
                <w:szCs w:val="24"/>
                <w:lang w:eastAsia="ru-RU"/>
              </w:rPr>
              <w:lastRenderedPageBreak/>
              <w:t>оъектов жилищно-коммунального комплекса</w:t>
            </w:r>
          </w:p>
        </w:tc>
        <w:tc>
          <w:tcPr>
            <w:tcW w:w="2440" w:type="dxa"/>
            <w:tcBorders>
              <w:top w:val="nil"/>
              <w:left w:val="nil"/>
              <w:bottom w:val="single" w:sz="4" w:space="0" w:color="auto"/>
              <w:right w:val="single" w:sz="4" w:space="0" w:color="auto"/>
            </w:tcBorders>
            <w:shd w:val="clear" w:color="auto" w:fill="auto"/>
            <w:vAlign w:val="center"/>
            <w:hideMark/>
          </w:tcPr>
          <w:p w14:paraId="7A9296AC" w14:textId="77777777" w:rsidR="00A25479" w:rsidRPr="00A25479" w:rsidRDefault="00A25479" w:rsidP="00A25479">
            <w:pPr>
              <w:spacing w:after="0" w:line="240" w:lineRule="auto"/>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lastRenderedPageBreak/>
              <w:t>Всего</w:t>
            </w:r>
          </w:p>
        </w:tc>
        <w:tc>
          <w:tcPr>
            <w:tcW w:w="1860" w:type="dxa"/>
            <w:tcBorders>
              <w:top w:val="nil"/>
              <w:left w:val="nil"/>
              <w:bottom w:val="single" w:sz="4" w:space="0" w:color="auto"/>
              <w:right w:val="single" w:sz="4" w:space="0" w:color="auto"/>
            </w:tcBorders>
            <w:shd w:val="clear" w:color="auto" w:fill="auto"/>
            <w:vAlign w:val="center"/>
            <w:hideMark/>
          </w:tcPr>
          <w:p w14:paraId="64AB3374"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55 022,11</w:t>
            </w:r>
          </w:p>
        </w:tc>
        <w:tc>
          <w:tcPr>
            <w:tcW w:w="1940" w:type="dxa"/>
            <w:tcBorders>
              <w:top w:val="nil"/>
              <w:left w:val="nil"/>
              <w:bottom w:val="single" w:sz="4" w:space="0" w:color="auto"/>
              <w:right w:val="single" w:sz="4" w:space="0" w:color="auto"/>
            </w:tcBorders>
            <w:shd w:val="clear" w:color="auto" w:fill="auto"/>
            <w:vAlign w:val="center"/>
            <w:hideMark/>
          </w:tcPr>
          <w:p w14:paraId="16E1C36F"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44 536,84</w:t>
            </w:r>
          </w:p>
        </w:tc>
        <w:tc>
          <w:tcPr>
            <w:tcW w:w="2420" w:type="dxa"/>
            <w:tcBorders>
              <w:top w:val="nil"/>
              <w:left w:val="nil"/>
              <w:bottom w:val="single" w:sz="4" w:space="0" w:color="auto"/>
              <w:right w:val="single" w:sz="4" w:space="0" w:color="auto"/>
            </w:tcBorders>
            <w:shd w:val="clear" w:color="auto" w:fill="auto"/>
            <w:vAlign w:val="center"/>
            <w:hideMark/>
          </w:tcPr>
          <w:p w14:paraId="6E132814"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44 536,84</w:t>
            </w:r>
          </w:p>
        </w:tc>
      </w:tr>
      <w:tr w:rsidR="00A25479" w:rsidRPr="00A25479" w14:paraId="00CA5F27" w14:textId="77777777" w:rsidTr="00A25479">
        <w:trPr>
          <w:trHeight w:val="315"/>
        </w:trPr>
        <w:tc>
          <w:tcPr>
            <w:tcW w:w="2080" w:type="dxa"/>
            <w:vMerge/>
            <w:tcBorders>
              <w:top w:val="nil"/>
              <w:left w:val="single" w:sz="4" w:space="0" w:color="auto"/>
              <w:bottom w:val="single" w:sz="4" w:space="0" w:color="auto"/>
              <w:right w:val="single" w:sz="4" w:space="0" w:color="auto"/>
            </w:tcBorders>
            <w:vAlign w:val="center"/>
            <w:hideMark/>
          </w:tcPr>
          <w:p w14:paraId="359503CC"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30BF66C7"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39D6A694" w14:textId="77777777" w:rsidR="00A25479" w:rsidRPr="00A25479" w:rsidRDefault="00A25479" w:rsidP="00A25479">
            <w:pPr>
              <w:spacing w:after="0" w:line="240" w:lineRule="auto"/>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vAlign w:val="center"/>
            <w:hideMark/>
          </w:tcPr>
          <w:p w14:paraId="7AC13DC6"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626BD61B"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5E01A957"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r>
      <w:tr w:rsidR="00A25479" w:rsidRPr="00A25479" w14:paraId="26356728" w14:textId="77777777" w:rsidTr="00A25479">
        <w:trPr>
          <w:trHeight w:val="315"/>
        </w:trPr>
        <w:tc>
          <w:tcPr>
            <w:tcW w:w="2080" w:type="dxa"/>
            <w:vMerge/>
            <w:tcBorders>
              <w:top w:val="nil"/>
              <w:left w:val="single" w:sz="4" w:space="0" w:color="auto"/>
              <w:bottom w:val="single" w:sz="4" w:space="0" w:color="auto"/>
              <w:right w:val="single" w:sz="4" w:space="0" w:color="auto"/>
            </w:tcBorders>
            <w:vAlign w:val="center"/>
            <w:hideMark/>
          </w:tcPr>
          <w:p w14:paraId="6EB107E6"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1888ED42"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5802AECE" w14:textId="77777777" w:rsidR="00A25479" w:rsidRPr="00A25479" w:rsidRDefault="00A25479" w:rsidP="00A25479">
            <w:pPr>
              <w:spacing w:after="0" w:line="240" w:lineRule="auto"/>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vAlign w:val="center"/>
            <w:hideMark/>
          </w:tcPr>
          <w:p w14:paraId="79F8E6A8"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55 022,11</w:t>
            </w:r>
          </w:p>
        </w:tc>
        <w:tc>
          <w:tcPr>
            <w:tcW w:w="1940" w:type="dxa"/>
            <w:tcBorders>
              <w:top w:val="nil"/>
              <w:left w:val="nil"/>
              <w:bottom w:val="single" w:sz="4" w:space="0" w:color="auto"/>
              <w:right w:val="single" w:sz="4" w:space="0" w:color="auto"/>
            </w:tcBorders>
            <w:shd w:val="clear" w:color="auto" w:fill="auto"/>
            <w:vAlign w:val="center"/>
            <w:hideMark/>
          </w:tcPr>
          <w:p w14:paraId="5CB5A25B"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44 536,84</w:t>
            </w:r>
          </w:p>
        </w:tc>
        <w:tc>
          <w:tcPr>
            <w:tcW w:w="2420" w:type="dxa"/>
            <w:tcBorders>
              <w:top w:val="nil"/>
              <w:left w:val="nil"/>
              <w:bottom w:val="single" w:sz="4" w:space="0" w:color="auto"/>
              <w:right w:val="single" w:sz="4" w:space="0" w:color="auto"/>
            </w:tcBorders>
            <w:shd w:val="clear" w:color="auto" w:fill="auto"/>
            <w:vAlign w:val="center"/>
            <w:hideMark/>
          </w:tcPr>
          <w:p w14:paraId="3F22697B"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44 536,84</w:t>
            </w:r>
          </w:p>
        </w:tc>
      </w:tr>
      <w:tr w:rsidR="00A25479" w:rsidRPr="00A25479" w14:paraId="49366923" w14:textId="77777777" w:rsidTr="00A25479">
        <w:trPr>
          <w:trHeight w:val="495"/>
        </w:trPr>
        <w:tc>
          <w:tcPr>
            <w:tcW w:w="2080" w:type="dxa"/>
            <w:vMerge/>
            <w:tcBorders>
              <w:top w:val="nil"/>
              <w:left w:val="single" w:sz="4" w:space="0" w:color="auto"/>
              <w:bottom w:val="single" w:sz="4" w:space="0" w:color="auto"/>
              <w:right w:val="single" w:sz="4" w:space="0" w:color="auto"/>
            </w:tcBorders>
            <w:vAlign w:val="center"/>
            <w:hideMark/>
          </w:tcPr>
          <w:p w14:paraId="69C32A58"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7F3C5060"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47E46DFB" w14:textId="77777777" w:rsidR="00A25479" w:rsidRPr="00A25479" w:rsidRDefault="00A25479" w:rsidP="00A25479">
            <w:pPr>
              <w:spacing w:after="0" w:line="240" w:lineRule="auto"/>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vAlign w:val="center"/>
            <w:hideMark/>
          </w:tcPr>
          <w:p w14:paraId="215C20CF"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66636AE1"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0F083719"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r>
      <w:tr w:rsidR="00A25479" w:rsidRPr="00A25479" w14:paraId="091970AD" w14:textId="77777777" w:rsidTr="00A25479">
        <w:trPr>
          <w:trHeight w:val="315"/>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14:paraId="476C4040"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r w:rsidRPr="00A25479">
              <w:rPr>
                <w:rFonts w:ascii="Times New Roman" w:eastAsia="Times New Roman" w:hAnsi="Times New Roman"/>
                <w:color w:val="000000"/>
                <w:sz w:val="24"/>
                <w:szCs w:val="24"/>
                <w:lang w:eastAsia="ru-RU"/>
              </w:rPr>
              <w:t>05</w:t>
            </w:r>
          </w:p>
        </w:tc>
        <w:tc>
          <w:tcPr>
            <w:tcW w:w="4140" w:type="dxa"/>
            <w:vMerge w:val="restart"/>
            <w:tcBorders>
              <w:top w:val="nil"/>
              <w:left w:val="single" w:sz="4" w:space="0" w:color="auto"/>
              <w:bottom w:val="single" w:sz="4" w:space="0" w:color="auto"/>
              <w:right w:val="single" w:sz="4" w:space="0" w:color="auto"/>
            </w:tcBorders>
            <w:shd w:val="clear" w:color="auto" w:fill="auto"/>
            <w:vAlign w:val="center"/>
            <w:hideMark/>
          </w:tcPr>
          <w:p w14:paraId="1EE9BD9B"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r w:rsidRPr="00A25479">
              <w:rPr>
                <w:rFonts w:ascii="Times New Roman" w:eastAsia="Times New Roman" w:hAnsi="Times New Roman"/>
                <w:color w:val="000000"/>
                <w:sz w:val="24"/>
                <w:szCs w:val="24"/>
                <w:lang w:eastAsia="ru-RU"/>
              </w:rPr>
              <w:t>Благоустройство дворовых территорий</w:t>
            </w:r>
          </w:p>
        </w:tc>
        <w:tc>
          <w:tcPr>
            <w:tcW w:w="2440" w:type="dxa"/>
            <w:tcBorders>
              <w:top w:val="nil"/>
              <w:left w:val="nil"/>
              <w:bottom w:val="single" w:sz="4" w:space="0" w:color="auto"/>
              <w:right w:val="single" w:sz="4" w:space="0" w:color="auto"/>
            </w:tcBorders>
            <w:shd w:val="clear" w:color="auto" w:fill="auto"/>
            <w:vAlign w:val="center"/>
            <w:hideMark/>
          </w:tcPr>
          <w:p w14:paraId="081B9B6F" w14:textId="77777777" w:rsidR="00A25479" w:rsidRPr="00A25479" w:rsidRDefault="00A25479" w:rsidP="00A25479">
            <w:pPr>
              <w:spacing w:after="0" w:line="240" w:lineRule="auto"/>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vAlign w:val="center"/>
            <w:hideMark/>
          </w:tcPr>
          <w:p w14:paraId="2626A6AD"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33D4FAEA"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0CAAA21A"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r>
      <w:tr w:rsidR="00A25479" w:rsidRPr="00A25479" w14:paraId="69A72B12" w14:textId="77777777" w:rsidTr="00A25479">
        <w:trPr>
          <w:trHeight w:val="315"/>
        </w:trPr>
        <w:tc>
          <w:tcPr>
            <w:tcW w:w="2080" w:type="dxa"/>
            <w:vMerge/>
            <w:tcBorders>
              <w:top w:val="nil"/>
              <w:left w:val="single" w:sz="4" w:space="0" w:color="auto"/>
              <w:bottom w:val="single" w:sz="4" w:space="0" w:color="auto"/>
              <w:right w:val="single" w:sz="4" w:space="0" w:color="auto"/>
            </w:tcBorders>
            <w:vAlign w:val="center"/>
            <w:hideMark/>
          </w:tcPr>
          <w:p w14:paraId="30045D4A"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327B9B74"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4B077420" w14:textId="77777777" w:rsidR="00A25479" w:rsidRPr="00A25479" w:rsidRDefault="00A25479" w:rsidP="00A25479">
            <w:pPr>
              <w:spacing w:after="0" w:line="240" w:lineRule="auto"/>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vAlign w:val="center"/>
            <w:hideMark/>
          </w:tcPr>
          <w:p w14:paraId="77FED84C"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06BCD24D"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14DC7CA9"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r>
      <w:tr w:rsidR="00A25479" w:rsidRPr="00A25479" w14:paraId="6EBEB8DC" w14:textId="77777777" w:rsidTr="00A25479">
        <w:trPr>
          <w:trHeight w:val="315"/>
        </w:trPr>
        <w:tc>
          <w:tcPr>
            <w:tcW w:w="2080" w:type="dxa"/>
            <w:vMerge/>
            <w:tcBorders>
              <w:top w:val="nil"/>
              <w:left w:val="single" w:sz="4" w:space="0" w:color="auto"/>
              <w:bottom w:val="single" w:sz="4" w:space="0" w:color="auto"/>
              <w:right w:val="single" w:sz="4" w:space="0" w:color="auto"/>
            </w:tcBorders>
            <w:vAlign w:val="center"/>
            <w:hideMark/>
          </w:tcPr>
          <w:p w14:paraId="4D2C3CE9"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35299BA6"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18450374" w14:textId="77777777" w:rsidR="00A25479" w:rsidRPr="00A25479" w:rsidRDefault="00A25479" w:rsidP="00A25479">
            <w:pPr>
              <w:spacing w:after="0" w:line="240" w:lineRule="auto"/>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vAlign w:val="center"/>
            <w:hideMark/>
          </w:tcPr>
          <w:p w14:paraId="2AA22BF2"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2A7C9C3C"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098281EB"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r>
      <w:tr w:rsidR="00A25479" w:rsidRPr="00A25479" w14:paraId="694FF666" w14:textId="77777777" w:rsidTr="00A25479">
        <w:trPr>
          <w:trHeight w:val="315"/>
        </w:trPr>
        <w:tc>
          <w:tcPr>
            <w:tcW w:w="2080" w:type="dxa"/>
            <w:vMerge/>
            <w:tcBorders>
              <w:top w:val="nil"/>
              <w:left w:val="single" w:sz="4" w:space="0" w:color="auto"/>
              <w:bottom w:val="single" w:sz="4" w:space="0" w:color="auto"/>
              <w:right w:val="single" w:sz="4" w:space="0" w:color="auto"/>
            </w:tcBorders>
            <w:vAlign w:val="center"/>
            <w:hideMark/>
          </w:tcPr>
          <w:p w14:paraId="25C6BB5F"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540EF145"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5C4AC206" w14:textId="77777777" w:rsidR="00A25479" w:rsidRPr="00A25479" w:rsidRDefault="00A25479" w:rsidP="00A25479">
            <w:pPr>
              <w:spacing w:after="0" w:line="240" w:lineRule="auto"/>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vAlign w:val="center"/>
            <w:hideMark/>
          </w:tcPr>
          <w:p w14:paraId="3B0257D7"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63F0B004"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239D6C49"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r>
      <w:tr w:rsidR="00A25479" w:rsidRPr="00A25479" w14:paraId="256C3655" w14:textId="77777777" w:rsidTr="00A25479">
        <w:trPr>
          <w:trHeight w:val="315"/>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14:paraId="3BAC84A4"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r w:rsidRPr="00A25479">
              <w:rPr>
                <w:rFonts w:ascii="Times New Roman" w:eastAsia="Times New Roman" w:hAnsi="Times New Roman"/>
                <w:color w:val="000000"/>
                <w:sz w:val="24"/>
                <w:szCs w:val="24"/>
                <w:lang w:eastAsia="ru-RU"/>
              </w:rPr>
              <w:t>06</w:t>
            </w:r>
          </w:p>
        </w:tc>
        <w:tc>
          <w:tcPr>
            <w:tcW w:w="4140" w:type="dxa"/>
            <w:vMerge w:val="restart"/>
            <w:tcBorders>
              <w:top w:val="nil"/>
              <w:left w:val="single" w:sz="4" w:space="0" w:color="auto"/>
              <w:bottom w:val="single" w:sz="4" w:space="0" w:color="auto"/>
              <w:right w:val="single" w:sz="4" w:space="0" w:color="auto"/>
            </w:tcBorders>
            <w:shd w:val="clear" w:color="auto" w:fill="auto"/>
            <w:vAlign w:val="center"/>
            <w:hideMark/>
          </w:tcPr>
          <w:p w14:paraId="64695C65"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r w:rsidRPr="00A25479">
              <w:rPr>
                <w:rFonts w:ascii="Times New Roman" w:eastAsia="Times New Roman" w:hAnsi="Times New Roman"/>
                <w:color w:val="000000"/>
                <w:sz w:val="24"/>
                <w:szCs w:val="24"/>
                <w:lang w:eastAsia="ru-RU"/>
              </w:rPr>
              <w:t>Благоустройство общественных территорий</w:t>
            </w:r>
          </w:p>
        </w:tc>
        <w:tc>
          <w:tcPr>
            <w:tcW w:w="2440" w:type="dxa"/>
            <w:tcBorders>
              <w:top w:val="nil"/>
              <w:left w:val="nil"/>
              <w:bottom w:val="single" w:sz="4" w:space="0" w:color="auto"/>
              <w:right w:val="single" w:sz="4" w:space="0" w:color="auto"/>
            </w:tcBorders>
            <w:shd w:val="clear" w:color="auto" w:fill="auto"/>
            <w:vAlign w:val="center"/>
            <w:hideMark/>
          </w:tcPr>
          <w:p w14:paraId="390A8035" w14:textId="77777777" w:rsidR="00A25479" w:rsidRPr="00A25479" w:rsidRDefault="00A25479" w:rsidP="00A25479">
            <w:pPr>
              <w:spacing w:after="0" w:line="240" w:lineRule="auto"/>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vAlign w:val="center"/>
            <w:hideMark/>
          </w:tcPr>
          <w:p w14:paraId="62E55236"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48 911,08</w:t>
            </w:r>
          </w:p>
        </w:tc>
        <w:tc>
          <w:tcPr>
            <w:tcW w:w="1940" w:type="dxa"/>
            <w:tcBorders>
              <w:top w:val="nil"/>
              <w:left w:val="nil"/>
              <w:bottom w:val="single" w:sz="4" w:space="0" w:color="auto"/>
              <w:right w:val="single" w:sz="4" w:space="0" w:color="auto"/>
            </w:tcBorders>
            <w:shd w:val="clear" w:color="auto" w:fill="auto"/>
            <w:vAlign w:val="center"/>
            <w:hideMark/>
          </w:tcPr>
          <w:p w14:paraId="128FBD1C"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2F568655"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r>
      <w:tr w:rsidR="00A25479" w:rsidRPr="00A25479" w14:paraId="4B8E3106" w14:textId="77777777" w:rsidTr="00A25479">
        <w:trPr>
          <w:trHeight w:val="315"/>
        </w:trPr>
        <w:tc>
          <w:tcPr>
            <w:tcW w:w="2080" w:type="dxa"/>
            <w:vMerge/>
            <w:tcBorders>
              <w:top w:val="nil"/>
              <w:left w:val="single" w:sz="4" w:space="0" w:color="auto"/>
              <w:bottom w:val="single" w:sz="4" w:space="0" w:color="auto"/>
              <w:right w:val="single" w:sz="4" w:space="0" w:color="auto"/>
            </w:tcBorders>
            <w:vAlign w:val="center"/>
            <w:hideMark/>
          </w:tcPr>
          <w:p w14:paraId="436D3159"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4F0AEE56"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71662C43" w14:textId="77777777" w:rsidR="00A25479" w:rsidRPr="00A25479" w:rsidRDefault="00A25479" w:rsidP="00A25479">
            <w:pPr>
              <w:spacing w:after="0" w:line="240" w:lineRule="auto"/>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vAlign w:val="center"/>
            <w:hideMark/>
          </w:tcPr>
          <w:p w14:paraId="77BCEA11"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256C8563"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4F460081"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r>
      <w:tr w:rsidR="00A25479" w:rsidRPr="00A25479" w14:paraId="31E97ECA" w14:textId="77777777" w:rsidTr="00A25479">
        <w:trPr>
          <w:trHeight w:val="315"/>
        </w:trPr>
        <w:tc>
          <w:tcPr>
            <w:tcW w:w="2080" w:type="dxa"/>
            <w:vMerge/>
            <w:tcBorders>
              <w:top w:val="nil"/>
              <w:left w:val="single" w:sz="4" w:space="0" w:color="auto"/>
              <w:bottom w:val="single" w:sz="4" w:space="0" w:color="auto"/>
              <w:right w:val="single" w:sz="4" w:space="0" w:color="auto"/>
            </w:tcBorders>
            <w:vAlign w:val="center"/>
            <w:hideMark/>
          </w:tcPr>
          <w:p w14:paraId="28FB9D0E"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57C4EED0"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390A7B67" w14:textId="77777777" w:rsidR="00A25479" w:rsidRPr="00A25479" w:rsidRDefault="00A25479" w:rsidP="00A25479">
            <w:pPr>
              <w:spacing w:after="0" w:line="240" w:lineRule="auto"/>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vAlign w:val="center"/>
            <w:hideMark/>
          </w:tcPr>
          <w:p w14:paraId="622CF017"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48 911,08</w:t>
            </w:r>
          </w:p>
        </w:tc>
        <w:tc>
          <w:tcPr>
            <w:tcW w:w="1940" w:type="dxa"/>
            <w:tcBorders>
              <w:top w:val="nil"/>
              <w:left w:val="nil"/>
              <w:bottom w:val="single" w:sz="4" w:space="0" w:color="auto"/>
              <w:right w:val="single" w:sz="4" w:space="0" w:color="auto"/>
            </w:tcBorders>
            <w:shd w:val="clear" w:color="auto" w:fill="auto"/>
            <w:vAlign w:val="center"/>
            <w:hideMark/>
          </w:tcPr>
          <w:p w14:paraId="71037BBE"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2DAF1C9D"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r>
      <w:tr w:rsidR="00A25479" w:rsidRPr="00A25479" w14:paraId="23554821" w14:textId="77777777" w:rsidTr="00A25479">
        <w:trPr>
          <w:trHeight w:val="315"/>
        </w:trPr>
        <w:tc>
          <w:tcPr>
            <w:tcW w:w="2080" w:type="dxa"/>
            <w:vMerge/>
            <w:tcBorders>
              <w:top w:val="nil"/>
              <w:left w:val="single" w:sz="4" w:space="0" w:color="auto"/>
              <w:bottom w:val="single" w:sz="4" w:space="0" w:color="auto"/>
              <w:right w:val="single" w:sz="4" w:space="0" w:color="auto"/>
            </w:tcBorders>
            <w:vAlign w:val="center"/>
            <w:hideMark/>
          </w:tcPr>
          <w:p w14:paraId="65B1D75C"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729FC54D"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766115DA" w14:textId="77777777" w:rsidR="00A25479" w:rsidRPr="00A25479" w:rsidRDefault="00A25479" w:rsidP="00A25479">
            <w:pPr>
              <w:spacing w:after="0" w:line="240" w:lineRule="auto"/>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vAlign w:val="center"/>
            <w:hideMark/>
          </w:tcPr>
          <w:p w14:paraId="05904835"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0B2EBE0C"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1B3D8CF5"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r>
      <w:tr w:rsidR="00A25479" w:rsidRPr="00A25479" w14:paraId="7B2626F3" w14:textId="77777777" w:rsidTr="00A25479">
        <w:trPr>
          <w:trHeight w:val="315"/>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14:paraId="19BCEB83"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r w:rsidRPr="00A25479">
              <w:rPr>
                <w:rFonts w:ascii="Times New Roman" w:eastAsia="Times New Roman" w:hAnsi="Times New Roman"/>
                <w:color w:val="000000"/>
                <w:sz w:val="24"/>
                <w:szCs w:val="24"/>
                <w:lang w:eastAsia="ru-RU"/>
              </w:rPr>
              <w:t>07</w:t>
            </w:r>
          </w:p>
        </w:tc>
        <w:tc>
          <w:tcPr>
            <w:tcW w:w="4140" w:type="dxa"/>
            <w:vMerge w:val="restart"/>
            <w:tcBorders>
              <w:top w:val="nil"/>
              <w:left w:val="single" w:sz="4" w:space="0" w:color="auto"/>
              <w:bottom w:val="single" w:sz="4" w:space="0" w:color="auto"/>
              <w:right w:val="single" w:sz="4" w:space="0" w:color="auto"/>
            </w:tcBorders>
            <w:shd w:val="clear" w:color="auto" w:fill="auto"/>
            <w:vAlign w:val="center"/>
            <w:hideMark/>
          </w:tcPr>
          <w:p w14:paraId="7FA3CC0A"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r w:rsidRPr="00A25479">
              <w:rPr>
                <w:rFonts w:ascii="Times New Roman" w:eastAsia="Times New Roman" w:hAnsi="Times New Roman"/>
                <w:color w:val="000000"/>
                <w:sz w:val="24"/>
                <w:szCs w:val="24"/>
                <w:lang w:eastAsia="ru-RU"/>
              </w:rPr>
              <w:t>Обустройство мест массового отдыха</w:t>
            </w:r>
          </w:p>
        </w:tc>
        <w:tc>
          <w:tcPr>
            <w:tcW w:w="2440" w:type="dxa"/>
            <w:tcBorders>
              <w:top w:val="nil"/>
              <w:left w:val="nil"/>
              <w:bottom w:val="single" w:sz="4" w:space="0" w:color="auto"/>
              <w:right w:val="single" w:sz="4" w:space="0" w:color="auto"/>
            </w:tcBorders>
            <w:shd w:val="clear" w:color="auto" w:fill="auto"/>
            <w:vAlign w:val="center"/>
            <w:hideMark/>
          </w:tcPr>
          <w:p w14:paraId="49D79877" w14:textId="77777777" w:rsidR="00A25479" w:rsidRPr="00A25479" w:rsidRDefault="00A25479" w:rsidP="00A25479">
            <w:pPr>
              <w:spacing w:after="0" w:line="240" w:lineRule="auto"/>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vAlign w:val="center"/>
            <w:hideMark/>
          </w:tcPr>
          <w:p w14:paraId="6F00D862"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250,00</w:t>
            </w:r>
          </w:p>
        </w:tc>
        <w:tc>
          <w:tcPr>
            <w:tcW w:w="1940" w:type="dxa"/>
            <w:tcBorders>
              <w:top w:val="nil"/>
              <w:left w:val="nil"/>
              <w:bottom w:val="single" w:sz="4" w:space="0" w:color="auto"/>
              <w:right w:val="single" w:sz="4" w:space="0" w:color="auto"/>
            </w:tcBorders>
            <w:shd w:val="clear" w:color="auto" w:fill="auto"/>
            <w:vAlign w:val="center"/>
            <w:hideMark/>
          </w:tcPr>
          <w:p w14:paraId="0E7A0890"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7AA73195"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r>
      <w:tr w:rsidR="00A25479" w:rsidRPr="00A25479" w14:paraId="36C1CD58" w14:textId="77777777" w:rsidTr="00A25479">
        <w:trPr>
          <w:trHeight w:val="315"/>
        </w:trPr>
        <w:tc>
          <w:tcPr>
            <w:tcW w:w="2080" w:type="dxa"/>
            <w:vMerge/>
            <w:tcBorders>
              <w:top w:val="nil"/>
              <w:left w:val="single" w:sz="4" w:space="0" w:color="auto"/>
              <w:bottom w:val="single" w:sz="4" w:space="0" w:color="auto"/>
              <w:right w:val="single" w:sz="4" w:space="0" w:color="auto"/>
            </w:tcBorders>
            <w:vAlign w:val="center"/>
            <w:hideMark/>
          </w:tcPr>
          <w:p w14:paraId="01B12201"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03723F3B"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50F07D1F" w14:textId="77777777" w:rsidR="00A25479" w:rsidRPr="00A25479" w:rsidRDefault="00A25479" w:rsidP="00A25479">
            <w:pPr>
              <w:spacing w:after="0" w:line="240" w:lineRule="auto"/>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vAlign w:val="center"/>
            <w:hideMark/>
          </w:tcPr>
          <w:p w14:paraId="34FCF20F"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66DEF1E7"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11F31D90"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r>
      <w:tr w:rsidR="00A25479" w:rsidRPr="00A25479" w14:paraId="69739183" w14:textId="77777777" w:rsidTr="00A25479">
        <w:trPr>
          <w:trHeight w:val="315"/>
        </w:trPr>
        <w:tc>
          <w:tcPr>
            <w:tcW w:w="2080" w:type="dxa"/>
            <w:vMerge/>
            <w:tcBorders>
              <w:top w:val="nil"/>
              <w:left w:val="single" w:sz="4" w:space="0" w:color="auto"/>
              <w:bottom w:val="single" w:sz="4" w:space="0" w:color="auto"/>
              <w:right w:val="single" w:sz="4" w:space="0" w:color="auto"/>
            </w:tcBorders>
            <w:vAlign w:val="center"/>
            <w:hideMark/>
          </w:tcPr>
          <w:p w14:paraId="43EF6D01"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53359681"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49DBB638" w14:textId="77777777" w:rsidR="00A25479" w:rsidRPr="00A25479" w:rsidRDefault="00A25479" w:rsidP="00A25479">
            <w:pPr>
              <w:spacing w:after="0" w:line="240" w:lineRule="auto"/>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vAlign w:val="center"/>
            <w:hideMark/>
          </w:tcPr>
          <w:p w14:paraId="0CEA56A4"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250,00</w:t>
            </w:r>
          </w:p>
        </w:tc>
        <w:tc>
          <w:tcPr>
            <w:tcW w:w="1940" w:type="dxa"/>
            <w:tcBorders>
              <w:top w:val="nil"/>
              <w:left w:val="nil"/>
              <w:bottom w:val="single" w:sz="4" w:space="0" w:color="auto"/>
              <w:right w:val="single" w:sz="4" w:space="0" w:color="auto"/>
            </w:tcBorders>
            <w:shd w:val="clear" w:color="auto" w:fill="auto"/>
            <w:vAlign w:val="center"/>
            <w:hideMark/>
          </w:tcPr>
          <w:p w14:paraId="150A9252"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519C04DE"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r>
      <w:tr w:rsidR="00A25479" w:rsidRPr="00A25479" w14:paraId="1E53FCA9" w14:textId="77777777" w:rsidTr="00A25479">
        <w:trPr>
          <w:trHeight w:val="315"/>
        </w:trPr>
        <w:tc>
          <w:tcPr>
            <w:tcW w:w="2080" w:type="dxa"/>
            <w:vMerge/>
            <w:tcBorders>
              <w:top w:val="nil"/>
              <w:left w:val="single" w:sz="4" w:space="0" w:color="auto"/>
              <w:bottom w:val="single" w:sz="4" w:space="0" w:color="auto"/>
              <w:right w:val="single" w:sz="4" w:space="0" w:color="auto"/>
            </w:tcBorders>
            <w:vAlign w:val="center"/>
            <w:hideMark/>
          </w:tcPr>
          <w:p w14:paraId="11A238C4"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17687971"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1E07AD68" w14:textId="77777777" w:rsidR="00A25479" w:rsidRPr="00A25479" w:rsidRDefault="00A25479" w:rsidP="00A25479">
            <w:pPr>
              <w:spacing w:after="0" w:line="240" w:lineRule="auto"/>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vAlign w:val="center"/>
            <w:hideMark/>
          </w:tcPr>
          <w:p w14:paraId="279441F4"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7DB2F8F1"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56052472"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r>
      <w:tr w:rsidR="00A25479" w:rsidRPr="00A25479" w14:paraId="7FF20F93" w14:textId="77777777" w:rsidTr="00A25479">
        <w:trPr>
          <w:trHeight w:val="315"/>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14:paraId="1710B1AB"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r w:rsidRPr="00A25479">
              <w:rPr>
                <w:rFonts w:ascii="Times New Roman" w:eastAsia="Times New Roman" w:hAnsi="Times New Roman"/>
                <w:color w:val="000000"/>
                <w:sz w:val="24"/>
                <w:szCs w:val="24"/>
                <w:lang w:eastAsia="ru-RU"/>
              </w:rPr>
              <w:t>08</w:t>
            </w:r>
          </w:p>
        </w:tc>
        <w:tc>
          <w:tcPr>
            <w:tcW w:w="4140" w:type="dxa"/>
            <w:vMerge w:val="restart"/>
            <w:tcBorders>
              <w:top w:val="nil"/>
              <w:left w:val="single" w:sz="4" w:space="0" w:color="auto"/>
              <w:bottom w:val="single" w:sz="4" w:space="0" w:color="auto"/>
              <w:right w:val="single" w:sz="4" w:space="0" w:color="auto"/>
            </w:tcBorders>
            <w:shd w:val="clear" w:color="auto" w:fill="auto"/>
            <w:vAlign w:val="center"/>
            <w:hideMark/>
          </w:tcPr>
          <w:p w14:paraId="767CB187"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r w:rsidRPr="00A25479">
              <w:rPr>
                <w:rFonts w:ascii="Times New Roman" w:eastAsia="Times New Roman" w:hAnsi="Times New Roman"/>
                <w:color w:val="000000"/>
                <w:sz w:val="24"/>
                <w:szCs w:val="24"/>
                <w:lang w:eastAsia="ru-RU"/>
              </w:rPr>
              <w:t>Содержание территорий общего пользования</w:t>
            </w:r>
          </w:p>
        </w:tc>
        <w:tc>
          <w:tcPr>
            <w:tcW w:w="2440" w:type="dxa"/>
            <w:tcBorders>
              <w:top w:val="nil"/>
              <w:left w:val="nil"/>
              <w:bottom w:val="single" w:sz="4" w:space="0" w:color="auto"/>
              <w:right w:val="single" w:sz="4" w:space="0" w:color="auto"/>
            </w:tcBorders>
            <w:shd w:val="clear" w:color="auto" w:fill="auto"/>
            <w:vAlign w:val="center"/>
            <w:hideMark/>
          </w:tcPr>
          <w:p w14:paraId="28B38207" w14:textId="77777777" w:rsidR="00A25479" w:rsidRPr="00A25479" w:rsidRDefault="00A25479" w:rsidP="00A25479">
            <w:pPr>
              <w:spacing w:after="0" w:line="240" w:lineRule="auto"/>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vAlign w:val="center"/>
            <w:hideMark/>
          </w:tcPr>
          <w:p w14:paraId="0990154C"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81 635,17</w:t>
            </w:r>
          </w:p>
        </w:tc>
        <w:tc>
          <w:tcPr>
            <w:tcW w:w="1940" w:type="dxa"/>
            <w:tcBorders>
              <w:top w:val="nil"/>
              <w:left w:val="nil"/>
              <w:bottom w:val="single" w:sz="4" w:space="0" w:color="auto"/>
              <w:right w:val="single" w:sz="4" w:space="0" w:color="auto"/>
            </w:tcBorders>
            <w:shd w:val="clear" w:color="auto" w:fill="auto"/>
            <w:vAlign w:val="center"/>
            <w:hideMark/>
          </w:tcPr>
          <w:p w14:paraId="778DB469"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45 600,68</w:t>
            </w:r>
          </w:p>
        </w:tc>
        <w:tc>
          <w:tcPr>
            <w:tcW w:w="2420" w:type="dxa"/>
            <w:tcBorders>
              <w:top w:val="nil"/>
              <w:left w:val="nil"/>
              <w:bottom w:val="single" w:sz="4" w:space="0" w:color="auto"/>
              <w:right w:val="single" w:sz="4" w:space="0" w:color="auto"/>
            </w:tcBorders>
            <w:shd w:val="clear" w:color="auto" w:fill="auto"/>
            <w:vAlign w:val="center"/>
            <w:hideMark/>
          </w:tcPr>
          <w:p w14:paraId="124F1C01"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45 601,75</w:t>
            </w:r>
          </w:p>
        </w:tc>
      </w:tr>
      <w:tr w:rsidR="00A25479" w:rsidRPr="00A25479" w14:paraId="6F543AEF" w14:textId="77777777" w:rsidTr="00A25479">
        <w:trPr>
          <w:trHeight w:val="315"/>
        </w:trPr>
        <w:tc>
          <w:tcPr>
            <w:tcW w:w="2080" w:type="dxa"/>
            <w:vMerge/>
            <w:tcBorders>
              <w:top w:val="nil"/>
              <w:left w:val="single" w:sz="4" w:space="0" w:color="auto"/>
              <w:bottom w:val="single" w:sz="4" w:space="0" w:color="auto"/>
              <w:right w:val="single" w:sz="4" w:space="0" w:color="auto"/>
            </w:tcBorders>
            <w:vAlign w:val="center"/>
            <w:hideMark/>
          </w:tcPr>
          <w:p w14:paraId="044C89F8"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0755A379"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7B6D0B28" w14:textId="77777777" w:rsidR="00A25479" w:rsidRPr="00A25479" w:rsidRDefault="00A25479" w:rsidP="00A25479">
            <w:pPr>
              <w:spacing w:after="0" w:line="240" w:lineRule="auto"/>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vAlign w:val="center"/>
            <w:hideMark/>
          </w:tcPr>
          <w:p w14:paraId="2151F232"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5FC53AF5"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2C73BE31"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r>
      <w:tr w:rsidR="00A25479" w:rsidRPr="00A25479" w14:paraId="74C9022D" w14:textId="77777777" w:rsidTr="00A25479">
        <w:trPr>
          <w:trHeight w:val="300"/>
        </w:trPr>
        <w:tc>
          <w:tcPr>
            <w:tcW w:w="2080" w:type="dxa"/>
            <w:vMerge/>
            <w:tcBorders>
              <w:top w:val="nil"/>
              <w:left w:val="single" w:sz="4" w:space="0" w:color="auto"/>
              <w:bottom w:val="single" w:sz="4" w:space="0" w:color="auto"/>
              <w:right w:val="single" w:sz="4" w:space="0" w:color="auto"/>
            </w:tcBorders>
            <w:vAlign w:val="center"/>
            <w:hideMark/>
          </w:tcPr>
          <w:p w14:paraId="0D65DA90"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177E83FB"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6B99FA77" w14:textId="77777777" w:rsidR="00A25479" w:rsidRPr="00A25479" w:rsidRDefault="00A25479" w:rsidP="00A25479">
            <w:pPr>
              <w:spacing w:after="0" w:line="240" w:lineRule="auto"/>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vAlign w:val="center"/>
            <w:hideMark/>
          </w:tcPr>
          <w:p w14:paraId="0D2A8F9C"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81 635,17</w:t>
            </w:r>
          </w:p>
        </w:tc>
        <w:tc>
          <w:tcPr>
            <w:tcW w:w="1940" w:type="dxa"/>
            <w:tcBorders>
              <w:top w:val="nil"/>
              <w:left w:val="nil"/>
              <w:bottom w:val="single" w:sz="4" w:space="0" w:color="auto"/>
              <w:right w:val="single" w:sz="4" w:space="0" w:color="auto"/>
            </w:tcBorders>
            <w:shd w:val="clear" w:color="auto" w:fill="auto"/>
            <w:vAlign w:val="center"/>
            <w:hideMark/>
          </w:tcPr>
          <w:p w14:paraId="34D40833"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45 600,68</w:t>
            </w:r>
          </w:p>
        </w:tc>
        <w:tc>
          <w:tcPr>
            <w:tcW w:w="2420" w:type="dxa"/>
            <w:tcBorders>
              <w:top w:val="nil"/>
              <w:left w:val="nil"/>
              <w:bottom w:val="single" w:sz="4" w:space="0" w:color="auto"/>
              <w:right w:val="single" w:sz="4" w:space="0" w:color="auto"/>
            </w:tcBorders>
            <w:shd w:val="clear" w:color="auto" w:fill="auto"/>
            <w:vAlign w:val="center"/>
            <w:hideMark/>
          </w:tcPr>
          <w:p w14:paraId="454B4CAA"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45 601,75</w:t>
            </w:r>
          </w:p>
        </w:tc>
      </w:tr>
      <w:tr w:rsidR="00A25479" w:rsidRPr="00A25479" w14:paraId="7AB720FE" w14:textId="77777777" w:rsidTr="00A25479">
        <w:trPr>
          <w:trHeight w:val="315"/>
        </w:trPr>
        <w:tc>
          <w:tcPr>
            <w:tcW w:w="2080" w:type="dxa"/>
            <w:vMerge/>
            <w:tcBorders>
              <w:top w:val="nil"/>
              <w:left w:val="single" w:sz="4" w:space="0" w:color="auto"/>
              <w:bottom w:val="single" w:sz="4" w:space="0" w:color="auto"/>
              <w:right w:val="single" w:sz="4" w:space="0" w:color="auto"/>
            </w:tcBorders>
            <w:vAlign w:val="center"/>
            <w:hideMark/>
          </w:tcPr>
          <w:p w14:paraId="5E65722E"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74DA3609"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7257E39D" w14:textId="77777777" w:rsidR="00A25479" w:rsidRPr="00A25479" w:rsidRDefault="00A25479" w:rsidP="00A25479">
            <w:pPr>
              <w:spacing w:after="0" w:line="240" w:lineRule="auto"/>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vAlign w:val="center"/>
            <w:hideMark/>
          </w:tcPr>
          <w:p w14:paraId="30C3F10D"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680352AB"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628746E1"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r>
      <w:tr w:rsidR="00A25479" w:rsidRPr="00A25479" w14:paraId="2DB9B4A8" w14:textId="77777777" w:rsidTr="00A25479">
        <w:trPr>
          <w:trHeight w:val="315"/>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14:paraId="5E79A8C2"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r w:rsidRPr="00A25479">
              <w:rPr>
                <w:rFonts w:ascii="Times New Roman" w:eastAsia="Times New Roman" w:hAnsi="Times New Roman"/>
                <w:color w:val="000000"/>
                <w:sz w:val="24"/>
                <w:szCs w:val="24"/>
                <w:lang w:eastAsia="ru-RU"/>
              </w:rPr>
              <w:t>09</w:t>
            </w:r>
          </w:p>
        </w:tc>
        <w:tc>
          <w:tcPr>
            <w:tcW w:w="4140" w:type="dxa"/>
            <w:vMerge w:val="restart"/>
            <w:tcBorders>
              <w:top w:val="nil"/>
              <w:left w:val="single" w:sz="4" w:space="0" w:color="auto"/>
              <w:bottom w:val="single" w:sz="4" w:space="0" w:color="auto"/>
              <w:right w:val="single" w:sz="4" w:space="0" w:color="auto"/>
            </w:tcBorders>
            <w:shd w:val="clear" w:color="auto" w:fill="auto"/>
            <w:vAlign w:val="center"/>
            <w:hideMark/>
          </w:tcPr>
          <w:p w14:paraId="7C4BF74F" w14:textId="77777777" w:rsidR="00A25479" w:rsidRPr="00A25479" w:rsidRDefault="00A25479" w:rsidP="00A25479">
            <w:pPr>
              <w:spacing w:after="0" w:line="240" w:lineRule="auto"/>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Организация и содержание общественных городских кладбищ (мест погребения)</w:t>
            </w:r>
          </w:p>
        </w:tc>
        <w:tc>
          <w:tcPr>
            <w:tcW w:w="2440" w:type="dxa"/>
            <w:tcBorders>
              <w:top w:val="nil"/>
              <w:left w:val="nil"/>
              <w:bottom w:val="single" w:sz="4" w:space="0" w:color="auto"/>
              <w:right w:val="single" w:sz="4" w:space="0" w:color="auto"/>
            </w:tcBorders>
            <w:shd w:val="clear" w:color="auto" w:fill="auto"/>
            <w:vAlign w:val="center"/>
            <w:hideMark/>
          </w:tcPr>
          <w:p w14:paraId="095B93EE" w14:textId="77777777" w:rsidR="00A25479" w:rsidRPr="00A25479" w:rsidRDefault="00A25479" w:rsidP="00A25479">
            <w:pPr>
              <w:spacing w:after="0" w:line="240" w:lineRule="auto"/>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vAlign w:val="center"/>
            <w:hideMark/>
          </w:tcPr>
          <w:p w14:paraId="1946B940"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3 179,38</w:t>
            </w:r>
          </w:p>
        </w:tc>
        <w:tc>
          <w:tcPr>
            <w:tcW w:w="1940" w:type="dxa"/>
            <w:tcBorders>
              <w:top w:val="nil"/>
              <w:left w:val="nil"/>
              <w:bottom w:val="single" w:sz="4" w:space="0" w:color="auto"/>
              <w:right w:val="single" w:sz="4" w:space="0" w:color="auto"/>
            </w:tcBorders>
            <w:shd w:val="clear" w:color="auto" w:fill="auto"/>
            <w:vAlign w:val="center"/>
            <w:hideMark/>
          </w:tcPr>
          <w:p w14:paraId="493D9109"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3 179,38</w:t>
            </w:r>
          </w:p>
        </w:tc>
        <w:tc>
          <w:tcPr>
            <w:tcW w:w="2420" w:type="dxa"/>
            <w:tcBorders>
              <w:top w:val="nil"/>
              <w:left w:val="nil"/>
              <w:bottom w:val="single" w:sz="4" w:space="0" w:color="auto"/>
              <w:right w:val="single" w:sz="4" w:space="0" w:color="auto"/>
            </w:tcBorders>
            <w:shd w:val="clear" w:color="auto" w:fill="auto"/>
            <w:vAlign w:val="center"/>
            <w:hideMark/>
          </w:tcPr>
          <w:p w14:paraId="59F1D65E"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3 179,38</w:t>
            </w:r>
          </w:p>
        </w:tc>
      </w:tr>
      <w:tr w:rsidR="00A25479" w:rsidRPr="00A25479" w14:paraId="02D28431" w14:textId="77777777" w:rsidTr="00A25479">
        <w:trPr>
          <w:trHeight w:val="315"/>
        </w:trPr>
        <w:tc>
          <w:tcPr>
            <w:tcW w:w="2080" w:type="dxa"/>
            <w:vMerge/>
            <w:tcBorders>
              <w:top w:val="nil"/>
              <w:left w:val="single" w:sz="4" w:space="0" w:color="auto"/>
              <w:bottom w:val="single" w:sz="4" w:space="0" w:color="auto"/>
              <w:right w:val="single" w:sz="4" w:space="0" w:color="auto"/>
            </w:tcBorders>
            <w:vAlign w:val="center"/>
            <w:hideMark/>
          </w:tcPr>
          <w:p w14:paraId="48546912"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694FC1C9" w14:textId="77777777" w:rsidR="00A25479" w:rsidRPr="00A25479" w:rsidRDefault="00A25479" w:rsidP="00A25479">
            <w:pPr>
              <w:spacing w:after="0" w:line="240" w:lineRule="auto"/>
              <w:rPr>
                <w:rFonts w:ascii="Times New Roman" w:eastAsia="Times New Roman" w:hAnsi="Times New Roman"/>
                <w:color w:val="0D0D0D"/>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33CA2B97" w14:textId="77777777" w:rsidR="00A25479" w:rsidRPr="00A25479" w:rsidRDefault="00A25479" w:rsidP="00A25479">
            <w:pPr>
              <w:spacing w:after="0" w:line="240" w:lineRule="auto"/>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vAlign w:val="center"/>
            <w:hideMark/>
          </w:tcPr>
          <w:p w14:paraId="6DF70516"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388B16E7"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4AFA63C6"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r>
      <w:tr w:rsidR="00A25479" w:rsidRPr="00A25479" w14:paraId="73275A3B" w14:textId="77777777" w:rsidTr="00A25479">
        <w:trPr>
          <w:trHeight w:val="315"/>
        </w:trPr>
        <w:tc>
          <w:tcPr>
            <w:tcW w:w="2080" w:type="dxa"/>
            <w:vMerge/>
            <w:tcBorders>
              <w:top w:val="nil"/>
              <w:left w:val="single" w:sz="4" w:space="0" w:color="auto"/>
              <w:bottom w:val="single" w:sz="4" w:space="0" w:color="auto"/>
              <w:right w:val="single" w:sz="4" w:space="0" w:color="auto"/>
            </w:tcBorders>
            <w:vAlign w:val="center"/>
            <w:hideMark/>
          </w:tcPr>
          <w:p w14:paraId="6125F66F"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086BE7BB" w14:textId="77777777" w:rsidR="00A25479" w:rsidRPr="00A25479" w:rsidRDefault="00A25479" w:rsidP="00A25479">
            <w:pPr>
              <w:spacing w:after="0" w:line="240" w:lineRule="auto"/>
              <w:rPr>
                <w:rFonts w:ascii="Times New Roman" w:eastAsia="Times New Roman" w:hAnsi="Times New Roman"/>
                <w:color w:val="0D0D0D"/>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2EA5AE87" w14:textId="77777777" w:rsidR="00A25479" w:rsidRPr="00A25479" w:rsidRDefault="00A25479" w:rsidP="00A25479">
            <w:pPr>
              <w:spacing w:after="0" w:line="240" w:lineRule="auto"/>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vAlign w:val="center"/>
            <w:hideMark/>
          </w:tcPr>
          <w:p w14:paraId="2525305C"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3 179,38</w:t>
            </w:r>
          </w:p>
        </w:tc>
        <w:tc>
          <w:tcPr>
            <w:tcW w:w="1940" w:type="dxa"/>
            <w:tcBorders>
              <w:top w:val="nil"/>
              <w:left w:val="nil"/>
              <w:bottom w:val="single" w:sz="4" w:space="0" w:color="auto"/>
              <w:right w:val="single" w:sz="4" w:space="0" w:color="auto"/>
            </w:tcBorders>
            <w:shd w:val="clear" w:color="auto" w:fill="auto"/>
            <w:vAlign w:val="center"/>
            <w:hideMark/>
          </w:tcPr>
          <w:p w14:paraId="1EBCFF8F"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3 179,38</w:t>
            </w:r>
          </w:p>
        </w:tc>
        <w:tc>
          <w:tcPr>
            <w:tcW w:w="2420" w:type="dxa"/>
            <w:tcBorders>
              <w:top w:val="nil"/>
              <w:left w:val="nil"/>
              <w:bottom w:val="single" w:sz="4" w:space="0" w:color="auto"/>
              <w:right w:val="single" w:sz="4" w:space="0" w:color="auto"/>
            </w:tcBorders>
            <w:shd w:val="clear" w:color="auto" w:fill="auto"/>
            <w:vAlign w:val="center"/>
            <w:hideMark/>
          </w:tcPr>
          <w:p w14:paraId="53A4C506"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3 179,38</w:t>
            </w:r>
          </w:p>
        </w:tc>
      </w:tr>
      <w:tr w:rsidR="00A25479" w:rsidRPr="00A25479" w14:paraId="1698B658" w14:textId="77777777" w:rsidTr="00A25479">
        <w:trPr>
          <w:trHeight w:val="315"/>
        </w:trPr>
        <w:tc>
          <w:tcPr>
            <w:tcW w:w="2080" w:type="dxa"/>
            <w:vMerge/>
            <w:tcBorders>
              <w:top w:val="nil"/>
              <w:left w:val="single" w:sz="4" w:space="0" w:color="auto"/>
              <w:bottom w:val="single" w:sz="4" w:space="0" w:color="auto"/>
              <w:right w:val="single" w:sz="4" w:space="0" w:color="auto"/>
            </w:tcBorders>
            <w:vAlign w:val="center"/>
            <w:hideMark/>
          </w:tcPr>
          <w:p w14:paraId="47BD8E95"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4E13BB6D" w14:textId="77777777" w:rsidR="00A25479" w:rsidRPr="00A25479" w:rsidRDefault="00A25479" w:rsidP="00A25479">
            <w:pPr>
              <w:spacing w:after="0" w:line="240" w:lineRule="auto"/>
              <w:rPr>
                <w:rFonts w:ascii="Times New Roman" w:eastAsia="Times New Roman" w:hAnsi="Times New Roman"/>
                <w:color w:val="0D0D0D"/>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660A2182" w14:textId="77777777" w:rsidR="00A25479" w:rsidRPr="00A25479" w:rsidRDefault="00A25479" w:rsidP="00A25479">
            <w:pPr>
              <w:spacing w:after="0" w:line="240" w:lineRule="auto"/>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vAlign w:val="center"/>
            <w:hideMark/>
          </w:tcPr>
          <w:p w14:paraId="2DB45B0F"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7B161853"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19B02C1B"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r>
      <w:tr w:rsidR="00A25479" w:rsidRPr="00A25479" w14:paraId="585953D6" w14:textId="77777777" w:rsidTr="00A25479">
        <w:trPr>
          <w:trHeight w:val="315"/>
        </w:trPr>
        <w:tc>
          <w:tcPr>
            <w:tcW w:w="2080" w:type="dxa"/>
            <w:vMerge w:val="restart"/>
            <w:tcBorders>
              <w:top w:val="nil"/>
              <w:left w:val="single" w:sz="4" w:space="0" w:color="auto"/>
              <w:bottom w:val="single" w:sz="4" w:space="0" w:color="000000"/>
              <w:right w:val="single" w:sz="4" w:space="0" w:color="auto"/>
            </w:tcBorders>
            <w:shd w:val="clear" w:color="auto" w:fill="auto"/>
            <w:vAlign w:val="center"/>
            <w:hideMark/>
          </w:tcPr>
          <w:p w14:paraId="7B97F9B9"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r w:rsidRPr="00A25479">
              <w:rPr>
                <w:rFonts w:ascii="Times New Roman" w:eastAsia="Times New Roman" w:hAnsi="Times New Roman"/>
                <w:color w:val="000000"/>
                <w:sz w:val="24"/>
                <w:szCs w:val="24"/>
                <w:lang w:eastAsia="ru-RU"/>
              </w:rPr>
              <w:t>10</w:t>
            </w:r>
          </w:p>
        </w:tc>
        <w:tc>
          <w:tcPr>
            <w:tcW w:w="4140" w:type="dxa"/>
            <w:vMerge w:val="restart"/>
            <w:tcBorders>
              <w:top w:val="nil"/>
              <w:left w:val="single" w:sz="4" w:space="0" w:color="auto"/>
              <w:bottom w:val="single" w:sz="4" w:space="0" w:color="000000"/>
              <w:right w:val="single" w:sz="4" w:space="0" w:color="auto"/>
            </w:tcBorders>
            <w:shd w:val="clear" w:color="auto" w:fill="auto"/>
            <w:vAlign w:val="center"/>
            <w:hideMark/>
          </w:tcPr>
          <w:p w14:paraId="10543169" w14:textId="77777777" w:rsidR="00A25479" w:rsidRPr="00A25479" w:rsidRDefault="00A25479" w:rsidP="00A25479">
            <w:pPr>
              <w:spacing w:after="0" w:line="240" w:lineRule="auto"/>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Содержание зеленых насаждений на территориях общего пользования и зеленых зонах, муниципальных земельных участках</w:t>
            </w:r>
          </w:p>
        </w:tc>
        <w:tc>
          <w:tcPr>
            <w:tcW w:w="2440" w:type="dxa"/>
            <w:tcBorders>
              <w:top w:val="nil"/>
              <w:left w:val="nil"/>
              <w:bottom w:val="single" w:sz="4" w:space="0" w:color="auto"/>
              <w:right w:val="single" w:sz="4" w:space="0" w:color="auto"/>
            </w:tcBorders>
            <w:shd w:val="clear" w:color="auto" w:fill="auto"/>
            <w:vAlign w:val="center"/>
            <w:hideMark/>
          </w:tcPr>
          <w:p w14:paraId="08F83EB9" w14:textId="77777777" w:rsidR="00A25479" w:rsidRPr="00A25479" w:rsidRDefault="00A25479" w:rsidP="00A25479">
            <w:pPr>
              <w:spacing w:after="0" w:line="240" w:lineRule="auto"/>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vAlign w:val="center"/>
            <w:hideMark/>
          </w:tcPr>
          <w:p w14:paraId="368AEDD0"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10 849,51</w:t>
            </w:r>
          </w:p>
        </w:tc>
        <w:tc>
          <w:tcPr>
            <w:tcW w:w="1940" w:type="dxa"/>
            <w:tcBorders>
              <w:top w:val="nil"/>
              <w:left w:val="nil"/>
              <w:bottom w:val="single" w:sz="4" w:space="0" w:color="auto"/>
              <w:right w:val="single" w:sz="4" w:space="0" w:color="auto"/>
            </w:tcBorders>
            <w:shd w:val="clear" w:color="auto" w:fill="auto"/>
            <w:vAlign w:val="center"/>
            <w:hideMark/>
          </w:tcPr>
          <w:p w14:paraId="0AD21DA8"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10 849,51</w:t>
            </w:r>
          </w:p>
        </w:tc>
        <w:tc>
          <w:tcPr>
            <w:tcW w:w="2420" w:type="dxa"/>
            <w:tcBorders>
              <w:top w:val="nil"/>
              <w:left w:val="nil"/>
              <w:bottom w:val="single" w:sz="4" w:space="0" w:color="auto"/>
              <w:right w:val="single" w:sz="4" w:space="0" w:color="auto"/>
            </w:tcBorders>
            <w:shd w:val="clear" w:color="auto" w:fill="auto"/>
            <w:vAlign w:val="center"/>
            <w:hideMark/>
          </w:tcPr>
          <w:p w14:paraId="39C86862"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10 849,51</w:t>
            </w:r>
          </w:p>
        </w:tc>
      </w:tr>
      <w:tr w:rsidR="00A25479" w:rsidRPr="00A25479" w14:paraId="637C2F95" w14:textId="77777777" w:rsidTr="00A25479">
        <w:trPr>
          <w:trHeight w:val="315"/>
        </w:trPr>
        <w:tc>
          <w:tcPr>
            <w:tcW w:w="2080" w:type="dxa"/>
            <w:vMerge/>
            <w:tcBorders>
              <w:top w:val="nil"/>
              <w:left w:val="single" w:sz="4" w:space="0" w:color="auto"/>
              <w:bottom w:val="single" w:sz="4" w:space="0" w:color="000000"/>
              <w:right w:val="single" w:sz="4" w:space="0" w:color="auto"/>
            </w:tcBorders>
            <w:vAlign w:val="center"/>
            <w:hideMark/>
          </w:tcPr>
          <w:p w14:paraId="75F22995"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000000"/>
              <w:right w:val="single" w:sz="4" w:space="0" w:color="auto"/>
            </w:tcBorders>
            <w:vAlign w:val="center"/>
            <w:hideMark/>
          </w:tcPr>
          <w:p w14:paraId="66322819" w14:textId="77777777" w:rsidR="00A25479" w:rsidRPr="00A25479" w:rsidRDefault="00A25479" w:rsidP="00A25479">
            <w:pPr>
              <w:spacing w:after="0" w:line="240" w:lineRule="auto"/>
              <w:rPr>
                <w:rFonts w:ascii="Times New Roman" w:eastAsia="Times New Roman" w:hAnsi="Times New Roman"/>
                <w:color w:val="0D0D0D"/>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2D39215F" w14:textId="77777777" w:rsidR="00A25479" w:rsidRPr="00A25479" w:rsidRDefault="00A25479" w:rsidP="00A25479">
            <w:pPr>
              <w:spacing w:after="0" w:line="240" w:lineRule="auto"/>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vAlign w:val="center"/>
            <w:hideMark/>
          </w:tcPr>
          <w:p w14:paraId="03C20EA2"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46B81D84"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2051216E"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r>
      <w:tr w:rsidR="00A25479" w:rsidRPr="00A25479" w14:paraId="4D68C15D" w14:textId="77777777" w:rsidTr="00A25479">
        <w:trPr>
          <w:trHeight w:val="315"/>
        </w:trPr>
        <w:tc>
          <w:tcPr>
            <w:tcW w:w="2080" w:type="dxa"/>
            <w:vMerge/>
            <w:tcBorders>
              <w:top w:val="nil"/>
              <w:left w:val="single" w:sz="4" w:space="0" w:color="auto"/>
              <w:bottom w:val="single" w:sz="4" w:space="0" w:color="000000"/>
              <w:right w:val="single" w:sz="4" w:space="0" w:color="auto"/>
            </w:tcBorders>
            <w:vAlign w:val="center"/>
            <w:hideMark/>
          </w:tcPr>
          <w:p w14:paraId="2E3A50EE"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000000"/>
              <w:right w:val="single" w:sz="4" w:space="0" w:color="auto"/>
            </w:tcBorders>
            <w:vAlign w:val="center"/>
            <w:hideMark/>
          </w:tcPr>
          <w:p w14:paraId="0E3F8039" w14:textId="77777777" w:rsidR="00A25479" w:rsidRPr="00A25479" w:rsidRDefault="00A25479" w:rsidP="00A25479">
            <w:pPr>
              <w:spacing w:after="0" w:line="240" w:lineRule="auto"/>
              <w:rPr>
                <w:rFonts w:ascii="Times New Roman" w:eastAsia="Times New Roman" w:hAnsi="Times New Roman"/>
                <w:color w:val="0D0D0D"/>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3526C24E" w14:textId="77777777" w:rsidR="00A25479" w:rsidRPr="00A25479" w:rsidRDefault="00A25479" w:rsidP="00A25479">
            <w:pPr>
              <w:spacing w:after="0" w:line="240" w:lineRule="auto"/>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vAlign w:val="center"/>
            <w:hideMark/>
          </w:tcPr>
          <w:p w14:paraId="2AF8FBA2"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10 849,51</w:t>
            </w:r>
          </w:p>
        </w:tc>
        <w:tc>
          <w:tcPr>
            <w:tcW w:w="1940" w:type="dxa"/>
            <w:tcBorders>
              <w:top w:val="nil"/>
              <w:left w:val="nil"/>
              <w:bottom w:val="single" w:sz="4" w:space="0" w:color="auto"/>
              <w:right w:val="single" w:sz="4" w:space="0" w:color="auto"/>
            </w:tcBorders>
            <w:shd w:val="clear" w:color="auto" w:fill="auto"/>
            <w:vAlign w:val="center"/>
            <w:hideMark/>
          </w:tcPr>
          <w:p w14:paraId="2CDA52C4"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10 849,51</w:t>
            </w:r>
          </w:p>
        </w:tc>
        <w:tc>
          <w:tcPr>
            <w:tcW w:w="2420" w:type="dxa"/>
            <w:tcBorders>
              <w:top w:val="nil"/>
              <w:left w:val="nil"/>
              <w:bottom w:val="single" w:sz="4" w:space="0" w:color="auto"/>
              <w:right w:val="single" w:sz="4" w:space="0" w:color="auto"/>
            </w:tcBorders>
            <w:shd w:val="clear" w:color="auto" w:fill="auto"/>
            <w:vAlign w:val="center"/>
            <w:hideMark/>
          </w:tcPr>
          <w:p w14:paraId="4EA5E5AB"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10 849,51</w:t>
            </w:r>
          </w:p>
        </w:tc>
      </w:tr>
      <w:tr w:rsidR="00A25479" w:rsidRPr="00A25479" w14:paraId="0C971599" w14:textId="77777777" w:rsidTr="00A25479">
        <w:trPr>
          <w:trHeight w:val="315"/>
        </w:trPr>
        <w:tc>
          <w:tcPr>
            <w:tcW w:w="2080" w:type="dxa"/>
            <w:vMerge/>
            <w:tcBorders>
              <w:top w:val="nil"/>
              <w:left w:val="single" w:sz="4" w:space="0" w:color="auto"/>
              <w:bottom w:val="single" w:sz="4" w:space="0" w:color="000000"/>
              <w:right w:val="single" w:sz="4" w:space="0" w:color="auto"/>
            </w:tcBorders>
            <w:vAlign w:val="center"/>
            <w:hideMark/>
          </w:tcPr>
          <w:p w14:paraId="46CEEA5F"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000000"/>
              <w:right w:val="single" w:sz="4" w:space="0" w:color="auto"/>
            </w:tcBorders>
            <w:vAlign w:val="center"/>
            <w:hideMark/>
          </w:tcPr>
          <w:p w14:paraId="0B021356" w14:textId="77777777" w:rsidR="00A25479" w:rsidRPr="00A25479" w:rsidRDefault="00A25479" w:rsidP="00A25479">
            <w:pPr>
              <w:spacing w:after="0" w:line="240" w:lineRule="auto"/>
              <w:rPr>
                <w:rFonts w:ascii="Times New Roman" w:eastAsia="Times New Roman" w:hAnsi="Times New Roman"/>
                <w:color w:val="0D0D0D"/>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69AC6F08" w14:textId="77777777" w:rsidR="00A25479" w:rsidRPr="00A25479" w:rsidRDefault="00A25479" w:rsidP="00A25479">
            <w:pPr>
              <w:spacing w:after="0" w:line="240" w:lineRule="auto"/>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vAlign w:val="center"/>
            <w:hideMark/>
          </w:tcPr>
          <w:p w14:paraId="172C66DE"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1D7307C6"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60FE0873"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r>
      <w:tr w:rsidR="00A25479" w:rsidRPr="00A25479" w14:paraId="6B2EE4C2" w14:textId="77777777" w:rsidTr="00A25479">
        <w:trPr>
          <w:trHeight w:val="315"/>
        </w:trPr>
        <w:tc>
          <w:tcPr>
            <w:tcW w:w="2080" w:type="dxa"/>
            <w:vMerge w:val="restart"/>
            <w:tcBorders>
              <w:top w:val="nil"/>
              <w:left w:val="single" w:sz="4" w:space="0" w:color="auto"/>
              <w:bottom w:val="single" w:sz="4" w:space="0" w:color="000000"/>
              <w:right w:val="single" w:sz="4" w:space="0" w:color="auto"/>
            </w:tcBorders>
            <w:shd w:val="clear" w:color="auto" w:fill="auto"/>
            <w:vAlign w:val="center"/>
            <w:hideMark/>
          </w:tcPr>
          <w:p w14:paraId="1B243EB0"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r w:rsidRPr="00A25479">
              <w:rPr>
                <w:rFonts w:ascii="Times New Roman" w:eastAsia="Times New Roman" w:hAnsi="Times New Roman"/>
                <w:color w:val="000000"/>
                <w:sz w:val="24"/>
                <w:szCs w:val="24"/>
                <w:lang w:eastAsia="ru-RU"/>
              </w:rPr>
              <w:t>11</w:t>
            </w:r>
          </w:p>
        </w:tc>
        <w:tc>
          <w:tcPr>
            <w:tcW w:w="4140" w:type="dxa"/>
            <w:vMerge w:val="restart"/>
            <w:tcBorders>
              <w:top w:val="nil"/>
              <w:left w:val="single" w:sz="4" w:space="0" w:color="auto"/>
              <w:bottom w:val="single" w:sz="4" w:space="0" w:color="000000"/>
              <w:right w:val="single" w:sz="4" w:space="0" w:color="auto"/>
            </w:tcBorders>
            <w:shd w:val="clear" w:color="auto" w:fill="auto"/>
            <w:vAlign w:val="center"/>
            <w:hideMark/>
          </w:tcPr>
          <w:p w14:paraId="5885B0F1" w14:textId="77777777" w:rsidR="00A25479" w:rsidRPr="00A25479" w:rsidRDefault="00A25479" w:rsidP="00A25479">
            <w:pPr>
              <w:spacing w:after="0" w:line="240" w:lineRule="auto"/>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Содержание городских лесов</w:t>
            </w:r>
          </w:p>
        </w:tc>
        <w:tc>
          <w:tcPr>
            <w:tcW w:w="2440" w:type="dxa"/>
            <w:tcBorders>
              <w:top w:val="nil"/>
              <w:left w:val="nil"/>
              <w:bottom w:val="single" w:sz="4" w:space="0" w:color="auto"/>
              <w:right w:val="single" w:sz="4" w:space="0" w:color="auto"/>
            </w:tcBorders>
            <w:shd w:val="clear" w:color="auto" w:fill="auto"/>
            <w:vAlign w:val="center"/>
            <w:hideMark/>
          </w:tcPr>
          <w:p w14:paraId="1BE1E093" w14:textId="77777777" w:rsidR="00A25479" w:rsidRPr="00A25479" w:rsidRDefault="00A25479" w:rsidP="00A25479">
            <w:pPr>
              <w:spacing w:after="0" w:line="240" w:lineRule="auto"/>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vAlign w:val="center"/>
            <w:hideMark/>
          </w:tcPr>
          <w:p w14:paraId="437124C5"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669C6A56"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19A85E1B"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r>
      <w:tr w:rsidR="00A25479" w:rsidRPr="00A25479" w14:paraId="1F6857FC" w14:textId="77777777" w:rsidTr="00A25479">
        <w:trPr>
          <w:trHeight w:val="315"/>
        </w:trPr>
        <w:tc>
          <w:tcPr>
            <w:tcW w:w="2080" w:type="dxa"/>
            <w:vMerge/>
            <w:tcBorders>
              <w:top w:val="nil"/>
              <w:left w:val="single" w:sz="4" w:space="0" w:color="auto"/>
              <w:bottom w:val="single" w:sz="4" w:space="0" w:color="000000"/>
              <w:right w:val="single" w:sz="4" w:space="0" w:color="auto"/>
            </w:tcBorders>
            <w:vAlign w:val="center"/>
            <w:hideMark/>
          </w:tcPr>
          <w:p w14:paraId="010AD41A"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000000"/>
              <w:right w:val="single" w:sz="4" w:space="0" w:color="auto"/>
            </w:tcBorders>
            <w:vAlign w:val="center"/>
            <w:hideMark/>
          </w:tcPr>
          <w:p w14:paraId="17779309" w14:textId="77777777" w:rsidR="00A25479" w:rsidRPr="00A25479" w:rsidRDefault="00A25479" w:rsidP="00A25479">
            <w:pPr>
              <w:spacing w:after="0" w:line="240" w:lineRule="auto"/>
              <w:rPr>
                <w:rFonts w:ascii="Times New Roman" w:eastAsia="Times New Roman" w:hAnsi="Times New Roman"/>
                <w:color w:val="0D0D0D"/>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61506C7A" w14:textId="77777777" w:rsidR="00A25479" w:rsidRPr="00A25479" w:rsidRDefault="00A25479" w:rsidP="00A25479">
            <w:pPr>
              <w:spacing w:after="0" w:line="240" w:lineRule="auto"/>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vAlign w:val="center"/>
            <w:hideMark/>
          </w:tcPr>
          <w:p w14:paraId="655E701A"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72FF8DA1"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50E940D0"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r>
      <w:tr w:rsidR="00A25479" w:rsidRPr="00A25479" w14:paraId="3EDA4406" w14:textId="77777777" w:rsidTr="00A25479">
        <w:trPr>
          <w:trHeight w:val="315"/>
        </w:trPr>
        <w:tc>
          <w:tcPr>
            <w:tcW w:w="2080" w:type="dxa"/>
            <w:vMerge/>
            <w:tcBorders>
              <w:top w:val="nil"/>
              <w:left w:val="single" w:sz="4" w:space="0" w:color="auto"/>
              <w:bottom w:val="single" w:sz="4" w:space="0" w:color="000000"/>
              <w:right w:val="single" w:sz="4" w:space="0" w:color="auto"/>
            </w:tcBorders>
            <w:vAlign w:val="center"/>
            <w:hideMark/>
          </w:tcPr>
          <w:p w14:paraId="01043205"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000000"/>
              <w:right w:val="single" w:sz="4" w:space="0" w:color="auto"/>
            </w:tcBorders>
            <w:vAlign w:val="center"/>
            <w:hideMark/>
          </w:tcPr>
          <w:p w14:paraId="18FFAAA2" w14:textId="77777777" w:rsidR="00A25479" w:rsidRPr="00A25479" w:rsidRDefault="00A25479" w:rsidP="00A25479">
            <w:pPr>
              <w:spacing w:after="0" w:line="240" w:lineRule="auto"/>
              <w:rPr>
                <w:rFonts w:ascii="Times New Roman" w:eastAsia="Times New Roman" w:hAnsi="Times New Roman"/>
                <w:color w:val="0D0D0D"/>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2341C0E7" w14:textId="77777777" w:rsidR="00A25479" w:rsidRPr="00A25479" w:rsidRDefault="00A25479" w:rsidP="00A25479">
            <w:pPr>
              <w:spacing w:after="0" w:line="240" w:lineRule="auto"/>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vAlign w:val="center"/>
            <w:hideMark/>
          </w:tcPr>
          <w:p w14:paraId="2C9217CD"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7BA7E64D"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733B23D3"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r>
      <w:tr w:rsidR="00A25479" w:rsidRPr="00A25479" w14:paraId="1559C9D4" w14:textId="77777777" w:rsidTr="00A25479">
        <w:trPr>
          <w:trHeight w:val="315"/>
        </w:trPr>
        <w:tc>
          <w:tcPr>
            <w:tcW w:w="2080" w:type="dxa"/>
            <w:vMerge/>
            <w:tcBorders>
              <w:top w:val="nil"/>
              <w:left w:val="single" w:sz="4" w:space="0" w:color="auto"/>
              <w:bottom w:val="single" w:sz="4" w:space="0" w:color="000000"/>
              <w:right w:val="single" w:sz="4" w:space="0" w:color="auto"/>
            </w:tcBorders>
            <w:vAlign w:val="center"/>
            <w:hideMark/>
          </w:tcPr>
          <w:p w14:paraId="56706315"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000000"/>
              <w:right w:val="single" w:sz="4" w:space="0" w:color="auto"/>
            </w:tcBorders>
            <w:vAlign w:val="center"/>
            <w:hideMark/>
          </w:tcPr>
          <w:p w14:paraId="309612B8" w14:textId="77777777" w:rsidR="00A25479" w:rsidRPr="00A25479" w:rsidRDefault="00A25479" w:rsidP="00A25479">
            <w:pPr>
              <w:spacing w:after="0" w:line="240" w:lineRule="auto"/>
              <w:rPr>
                <w:rFonts w:ascii="Times New Roman" w:eastAsia="Times New Roman" w:hAnsi="Times New Roman"/>
                <w:color w:val="0D0D0D"/>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0858DA83" w14:textId="77777777" w:rsidR="00A25479" w:rsidRPr="00A25479" w:rsidRDefault="00A25479" w:rsidP="00A25479">
            <w:pPr>
              <w:spacing w:after="0" w:line="240" w:lineRule="auto"/>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vAlign w:val="center"/>
            <w:hideMark/>
          </w:tcPr>
          <w:p w14:paraId="53C399DF"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11F2E864"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2EC9F8C8"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r>
      <w:tr w:rsidR="00A25479" w:rsidRPr="00A25479" w14:paraId="38C5DB4E" w14:textId="77777777" w:rsidTr="00A25479">
        <w:trPr>
          <w:trHeight w:val="315"/>
        </w:trPr>
        <w:tc>
          <w:tcPr>
            <w:tcW w:w="62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A09432"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r w:rsidRPr="00A25479">
              <w:rPr>
                <w:rFonts w:ascii="Times New Roman" w:eastAsia="Times New Roman" w:hAnsi="Times New Roman"/>
                <w:color w:val="000000"/>
                <w:sz w:val="24"/>
                <w:szCs w:val="24"/>
                <w:lang w:eastAsia="ru-RU"/>
              </w:rPr>
              <w:t>МУ "Отдел по бюджету и финансам "Светлогорского городского округа"</w:t>
            </w:r>
          </w:p>
        </w:tc>
        <w:tc>
          <w:tcPr>
            <w:tcW w:w="2440" w:type="dxa"/>
            <w:tcBorders>
              <w:top w:val="nil"/>
              <w:left w:val="nil"/>
              <w:bottom w:val="single" w:sz="4" w:space="0" w:color="auto"/>
              <w:right w:val="single" w:sz="4" w:space="0" w:color="auto"/>
            </w:tcBorders>
            <w:shd w:val="clear" w:color="auto" w:fill="auto"/>
            <w:noWrap/>
            <w:vAlign w:val="bottom"/>
            <w:hideMark/>
          </w:tcPr>
          <w:p w14:paraId="1B621543" w14:textId="77777777" w:rsidR="00A25479" w:rsidRPr="00A25479" w:rsidRDefault="00A25479" w:rsidP="00A25479">
            <w:pPr>
              <w:spacing w:after="0" w:line="240" w:lineRule="auto"/>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noWrap/>
            <w:vAlign w:val="bottom"/>
            <w:hideMark/>
          </w:tcPr>
          <w:p w14:paraId="1CD66FAD"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2 600,00</w:t>
            </w:r>
          </w:p>
        </w:tc>
        <w:tc>
          <w:tcPr>
            <w:tcW w:w="1940" w:type="dxa"/>
            <w:tcBorders>
              <w:top w:val="nil"/>
              <w:left w:val="nil"/>
              <w:bottom w:val="single" w:sz="4" w:space="0" w:color="auto"/>
              <w:right w:val="single" w:sz="4" w:space="0" w:color="auto"/>
            </w:tcBorders>
            <w:shd w:val="clear" w:color="auto" w:fill="auto"/>
            <w:noWrap/>
            <w:vAlign w:val="bottom"/>
            <w:hideMark/>
          </w:tcPr>
          <w:p w14:paraId="69870C7F"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noWrap/>
            <w:vAlign w:val="bottom"/>
            <w:hideMark/>
          </w:tcPr>
          <w:p w14:paraId="7CF75D5E"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15,00</w:t>
            </w:r>
          </w:p>
        </w:tc>
      </w:tr>
      <w:tr w:rsidR="00A25479" w:rsidRPr="00A25479" w14:paraId="1066B29B" w14:textId="77777777" w:rsidTr="00A25479">
        <w:trPr>
          <w:trHeight w:val="315"/>
        </w:trPr>
        <w:tc>
          <w:tcPr>
            <w:tcW w:w="6220" w:type="dxa"/>
            <w:gridSpan w:val="2"/>
            <w:vMerge/>
            <w:tcBorders>
              <w:top w:val="single" w:sz="4" w:space="0" w:color="auto"/>
              <w:left w:val="single" w:sz="4" w:space="0" w:color="auto"/>
              <w:bottom w:val="single" w:sz="4" w:space="0" w:color="auto"/>
              <w:right w:val="single" w:sz="4" w:space="0" w:color="auto"/>
            </w:tcBorders>
            <w:vAlign w:val="center"/>
            <w:hideMark/>
          </w:tcPr>
          <w:p w14:paraId="197B186E"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noWrap/>
            <w:vAlign w:val="bottom"/>
            <w:hideMark/>
          </w:tcPr>
          <w:p w14:paraId="2264E651" w14:textId="77777777" w:rsidR="00A25479" w:rsidRPr="00A25479" w:rsidRDefault="00A25479" w:rsidP="00A25479">
            <w:pPr>
              <w:spacing w:after="0" w:line="240" w:lineRule="auto"/>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noWrap/>
            <w:vAlign w:val="bottom"/>
            <w:hideMark/>
          </w:tcPr>
          <w:p w14:paraId="13E4674D"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noWrap/>
            <w:vAlign w:val="bottom"/>
            <w:hideMark/>
          </w:tcPr>
          <w:p w14:paraId="3C5BBF74"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noWrap/>
            <w:vAlign w:val="bottom"/>
            <w:hideMark/>
          </w:tcPr>
          <w:p w14:paraId="26CC8DBF"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1 500,00</w:t>
            </w:r>
          </w:p>
        </w:tc>
      </w:tr>
      <w:tr w:rsidR="00A25479" w:rsidRPr="00A25479" w14:paraId="6E3350AE" w14:textId="77777777" w:rsidTr="00A25479">
        <w:trPr>
          <w:trHeight w:val="315"/>
        </w:trPr>
        <w:tc>
          <w:tcPr>
            <w:tcW w:w="6220" w:type="dxa"/>
            <w:gridSpan w:val="2"/>
            <w:vMerge/>
            <w:tcBorders>
              <w:top w:val="single" w:sz="4" w:space="0" w:color="auto"/>
              <w:left w:val="single" w:sz="4" w:space="0" w:color="auto"/>
              <w:bottom w:val="single" w:sz="4" w:space="0" w:color="auto"/>
              <w:right w:val="single" w:sz="4" w:space="0" w:color="auto"/>
            </w:tcBorders>
            <w:vAlign w:val="center"/>
            <w:hideMark/>
          </w:tcPr>
          <w:p w14:paraId="4EDE8C18"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noWrap/>
            <w:vAlign w:val="bottom"/>
            <w:hideMark/>
          </w:tcPr>
          <w:p w14:paraId="4AB15FDE" w14:textId="77777777" w:rsidR="00A25479" w:rsidRPr="00A25479" w:rsidRDefault="00A25479" w:rsidP="00A25479">
            <w:pPr>
              <w:spacing w:after="0" w:line="240" w:lineRule="auto"/>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noWrap/>
            <w:vAlign w:val="bottom"/>
            <w:hideMark/>
          </w:tcPr>
          <w:p w14:paraId="11B797C0"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2 600,00</w:t>
            </w:r>
          </w:p>
        </w:tc>
        <w:tc>
          <w:tcPr>
            <w:tcW w:w="1940" w:type="dxa"/>
            <w:tcBorders>
              <w:top w:val="nil"/>
              <w:left w:val="nil"/>
              <w:bottom w:val="single" w:sz="4" w:space="0" w:color="auto"/>
              <w:right w:val="single" w:sz="4" w:space="0" w:color="auto"/>
            </w:tcBorders>
            <w:shd w:val="clear" w:color="auto" w:fill="auto"/>
            <w:noWrap/>
            <w:vAlign w:val="bottom"/>
            <w:hideMark/>
          </w:tcPr>
          <w:p w14:paraId="4B455AE5"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noWrap/>
            <w:vAlign w:val="bottom"/>
            <w:hideMark/>
          </w:tcPr>
          <w:p w14:paraId="3EBCDB3C"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15,00</w:t>
            </w:r>
          </w:p>
        </w:tc>
      </w:tr>
      <w:tr w:rsidR="00A25479" w:rsidRPr="00A25479" w14:paraId="10CC6848" w14:textId="77777777" w:rsidTr="00A25479">
        <w:trPr>
          <w:trHeight w:val="315"/>
        </w:trPr>
        <w:tc>
          <w:tcPr>
            <w:tcW w:w="6220" w:type="dxa"/>
            <w:gridSpan w:val="2"/>
            <w:vMerge/>
            <w:tcBorders>
              <w:top w:val="single" w:sz="4" w:space="0" w:color="auto"/>
              <w:left w:val="single" w:sz="4" w:space="0" w:color="auto"/>
              <w:bottom w:val="single" w:sz="4" w:space="0" w:color="auto"/>
              <w:right w:val="single" w:sz="4" w:space="0" w:color="auto"/>
            </w:tcBorders>
            <w:vAlign w:val="center"/>
            <w:hideMark/>
          </w:tcPr>
          <w:p w14:paraId="41AB12C8"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noWrap/>
            <w:vAlign w:val="bottom"/>
            <w:hideMark/>
          </w:tcPr>
          <w:p w14:paraId="5AFC47F7" w14:textId="77777777" w:rsidR="00A25479" w:rsidRPr="00A25479" w:rsidRDefault="00A25479" w:rsidP="00A25479">
            <w:pPr>
              <w:spacing w:after="0" w:line="240" w:lineRule="auto"/>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noWrap/>
            <w:vAlign w:val="bottom"/>
            <w:hideMark/>
          </w:tcPr>
          <w:p w14:paraId="1B61A93F"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noWrap/>
            <w:vAlign w:val="bottom"/>
            <w:hideMark/>
          </w:tcPr>
          <w:p w14:paraId="0CA6998D"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noWrap/>
            <w:vAlign w:val="bottom"/>
            <w:hideMark/>
          </w:tcPr>
          <w:p w14:paraId="6E5D6A85"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r>
      <w:tr w:rsidR="00A25479" w:rsidRPr="00A25479" w14:paraId="1B46E5EF" w14:textId="77777777" w:rsidTr="00A25479">
        <w:trPr>
          <w:trHeight w:val="360"/>
        </w:trPr>
        <w:tc>
          <w:tcPr>
            <w:tcW w:w="208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CC93E4B"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r w:rsidRPr="00A25479">
              <w:rPr>
                <w:rFonts w:ascii="Times New Roman" w:eastAsia="Times New Roman" w:hAnsi="Times New Roman"/>
                <w:color w:val="000000"/>
                <w:sz w:val="24"/>
                <w:szCs w:val="24"/>
                <w:lang w:eastAsia="ru-RU"/>
              </w:rPr>
              <w:t>02</w:t>
            </w:r>
          </w:p>
        </w:tc>
        <w:tc>
          <w:tcPr>
            <w:tcW w:w="4140" w:type="dxa"/>
            <w:vMerge w:val="restart"/>
            <w:tcBorders>
              <w:top w:val="nil"/>
              <w:left w:val="single" w:sz="4" w:space="0" w:color="auto"/>
              <w:bottom w:val="single" w:sz="4" w:space="0" w:color="000000"/>
              <w:right w:val="single" w:sz="4" w:space="0" w:color="auto"/>
            </w:tcBorders>
            <w:shd w:val="clear" w:color="auto" w:fill="auto"/>
            <w:vAlign w:val="center"/>
            <w:hideMark/>
          </w:tcPr>
          <w:p w14:paraId="1F677633"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r w:rsidRPr="00A25479">
              <w:rPr>
                <w:rFonts w:ascii="Times New Roman" w:eastAsia="Times New Roman" w:hAnsi="Times New Roman"/>
                <w:color w:val="000000"/>
                <w:sz w:val="24"/>
                <w:szCs w:val="24"/>
                <w:lang w:eastAsia="ru-RU"/>
              </w:rPr>
              <w:t>Проектно-изыскательские работы, работы по разработке и услуги по экспертизе проектно-сметной (проверке достоверности сметной) документации оъектов жилищно-коммунального комплекса</w:t>
            </w:r>
          </w:p>
        </w:tc>
        <w:tc>
          <w:tcPr>
            <w:tcW w:w="2440" w:type="dxa"/>
            <w:tcBorders>
              <w:top w:val="nil"/>
              <w:left w:val="nil"/>
              <w:bottom w:val="single" w:sz="4" w:space="0" w:color="auto"/>
              <w:right w:val="single" w:sz="4" w:space="0" w:color="auto"/>
            </w:tcBorders>
            <w:shd w:val="clear" w:color="auto" w:fill="auto"/>
            <w:noWrap/>
            <w:vAlign w:val="bottom"/>
            <w:hideMark/>
          </w:tcPr>
          <w:p w14:paraId="5F2E49C8" w14:textId="77777777" w:rsidR="00A25479" w:rsidRPr="00A25479" w:rsidRDefault="00A25479" w:rsidP="00A25479">
            <w:pPr>
              <w:spacing w:after="0" w:line="240" w:lineRule="auto"/>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noWrap/>
            <w:vAlign w:val="bottom"/>
            <w:hideMark/>
          </w:tcPr>
          <w:p w14:paraId="0DD173E5"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2 000,00</w:t>
            </w:r>
          </w:p>
        </w:tc>
        <w:tc>
          <w:tcPr>
            <w:tcW w:w="1940" w:type="dxa"/>
            <w:tcBorders>
              <w:top w:val="nil"/>
              <w:left w:val="nil"/>
              <w:bottom w:val="single" w:sz="4" w:space="0" w:color="auto"/>
              <w:right w:val="single" w:sz="4" w:space="0" w:color="auto"/>
            </w:tcBorders>
            <w:shd w:val="clear" w:color="auto" w:fill="auto"/>
            <w:noWrap/>
            <w:vAlign w:val="bottom"/>
            <w:hideMark/>
          </w:tcPr>
          <w:p w14:paraId="3757E3CB"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noWrap/>
            <w:vAlign w:val="bottom"/>
            <w:hideMark/>
          </w:tcPr>
          <w:p w14:paraId="41CAC726"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r>
      <w:tr w:rsidR="00A25479" w:rsidRPr="00A25479" w14:paraId="7140EA24" w14:textId="77777777" w:rsidTr="00A25479">
        <w:trPr>
          <w:trHeight w:val="450"/>
        </w:trPr>
        <w:tc>
          <w:tcPr>
            <w:tcW w:w="2080" w:type="dxa"/>
            <w:vMerge/>
            <w:tcBorders>
              <w:top w:val="nil"/>
              <w:left w:val="single" w:sz="4" w:space="0" w:color="auto"/>
              <w:bottom w:val="single" w:sz="4" w:space="0" w:color="000000"/>
              <w:right w:val="single" w:sz="4" w:space="0" w:color="auto"/>
            </w:tcBorders>
            <w:vAlign w:val="center"/>
            <w:hideMark/>
          </w:tcPr>
          <w:p w14:paraId="09EFAF3C"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000000"/>
              <w:right w:val="single" w:sz="4" w:space="0" w:color="auto"/>
            </w:tcBorders>
            <w:vAlign w:val="center"/>
            <w:hideMark/>
          </w:tcPr>
          <w:p w14:paraId="4B22471F"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noWrap/>
            <w:vAlign w:val="bottom"/>
            <w:hideMark/>
          </w:tcPr>
          <w:p w14:paraId="7D0F3E2F" w14:textId="77777777" w:rsidR="00A25479" w:rsidRPr="00A25479" w:rsidRDefault="00A25479" w:rsidP="00A25479">
            <w:pPr>
              <w:spacing w:after="0" w:line="240" w:lineRule="auto"/>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noWrap/>
            <w:vAlign w:val="bottom"/>
            <w:hideMark/>
          </w:tcPr>
          <w:p w14:paraId="4CD18DAE"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noWrap/>
            <w:vAlign w:val="bottom"/>
            <w:hideMark/>
          </w:tcPr>
          <w:p w14:paraId="1E3528C0"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noWrap/>
            <w:vAlign w:val="bottom"/>
            <w:hideMark/>
          </w:tcPr>
          <w:p w14:paraId="78690DBC"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r>
      <w:tr w:rsidR="00A25479" w:rsidRPr="00A25479" w14:paraId="5C5C6546" w14:textId="77777777" w:rsidTr="00A25479">
        <w:trPr>
          <w:trHeight w:val="510"/>
        </w:trPr>
        <w:tc>
          <w:tcPr>
            <w:tcW w:w="2080" w:type="dxa"/>
            <w:vMerge/>
            <w:tcBorders>
              <w:top w:val="nil"/>
              <w:left w:val="single" w:sz="4" w:space="0" w:color="auto"/>
              <w:bottom w:val="single" w:sz="4" w:space="0" w:color="000000"/>
              <w:right w:val="single" w:sz="4" w:space="0" w:color="auto"/>
            </w:tcBorders>
            <w:vAlign w:val="center"/>
            <w:hideMark/>
          </w:tcPr>
          <w:p w14:paraId="6263693A"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000000"/>
              <w:right w:val="single" w:sz="4" w:space="0" w:color="auto"/>
            </w:tcBorders>
            <w:vAlign w:val="center"/>
            <w:hideMark/>
          </w:tcPr>
          <w:p w14:paraId="1AC8C38B"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noWrap/>
            <w:vAlign w:val="bottom"/>
            <w:hideMark/>
          </w:tcPr>
          <w:p w14:paraId="23026D6F" w14:textId="77777777" w:rsidR="00A25479" w:rsidRPr="00A25479" w:rsidRDefault="00A25479" w:rsidP="00A25479">
            <w:pPr>
              <w:spacing w:after="0" w:line="240" w:lineRule="auto"/>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noWrap/>
            <w:vAlign w:val="bottom"/>
            <w:hideMark/>
          </w:tcPr>
          <w:p w14:paraId="2F2D0F2C"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2 000,00</w:t>
            </w:r>
          </w:p>
        </w:tc>
        <w:tc>
          <w:tcPr>
            <w:tcW w:w="1940" w:type="dxa"/>
            <w:tcBorders>
              <w:top w:val="nil"/>
              <w:left w:val="nil"/>
              <w:bottom w:val="single" w:sz="4" w:space="0" w:color="auto"/>
              <w:right w:val="single" w:sz="4" w:space="0" w:color="auto"/>
            </w:tcBorders>
            <w:shd w:val="clear" w:color="auto" w:fill="auto"/>
            <w:noWrap/>
            <w:vAlign w:val="bottom"/>
            <w:hideMark/>
          </w:tcPr>
          <w:p w14:paraId="6EABC846"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noWrap/>
            <w:vAlign w:val="bottom"/>
            <w:hideMark/>
          </w:tcPr>
          <w:p w14:paraId="4F2F1599"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r>
      <w:tr w:rsidR="00A25479" w:rsidRPr="00A25479" w14:paraId="67CDE78C" w14:textId="77777777" w:rsidTr="00A25479">
        <w:trPr>
          <w:trHeight w:val="570"/>
        </w:trPr>
        <w:tc>
          <w:tcPr>
            <w:tcW w:w="2080" w:type="dxa"/>
            <w:vMerge/>
            <w:tcBorders>
              <w:top w:val="nil"/>
              <w:left w:val="single" w:sz="4" w:space="0" w:color="auto"/>
              <w:bottom w:val="single" w:sz="4" w:space="0" w:color="000000"/>
              <w:right w:val="single" w:sz="4" w:space="0" w:color="auto"/>
            </w:tcBorders>
            <w:vAlign w:val="center"/>
            <w:hideMark/>
          </w:tcPr>
          <w:p w14:paraId="5FA60E56"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000000"/>
              <w:right w:val="single" w:sz="4" w:space="0" w:color="auto"/>
            </w:tcBorders>
            <w:vAlign w:val="center"/>
            <w:hideMark/>
          </w:tcPr>
          <w:p w14:paraId="0080E644"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noWrap/>
            <w:vAlign w:val="bottom"/>
            <w:hideMark/>
          </w:tcPr>
          <w:p w14:paraId="6C0E7D31" w14:textId="77777777" w:rsidR="00A25479" w:rsidRPr="00A25479" w:rsidRDefault="00A25479" w:rsidP="00A25479">
            <w:pPr>
              <w:spacing w:after="0" w:line="240" w:lineRule="auto"/>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noWrap/>
            <w:vAlign w:val="bottom"/>
            <w:hideMark/>
          </w:tcPr>
          <w:p w14:paraId="02E5AD61"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noWrap/>
            <w:vAlign w:val="bottom"/>
            <w:hideMark/>
          </w:tcPr>
          <w:p w14:paraId="40390288"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noWrap/>
            <w:vAlign w:val="bottom"/>
            <w:hideMark/>
          </w:tcPr>
          <w:p w14:paraId="66230043"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r>
      <w:tr w:rsidR="00A25479" w:rsidRPr="00A25479" w14:paraId="0DFF7CB9" w14:textId="77777777" w:rsidTr="00A25479">
        <w:trPr>
          <w:trHeight w:val="315"/>
        </w:trPr>
        <w:tc>
          <w:tcPr>
            <w:tcW w:w="208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138E490"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r w:rsidRPr="00A25479">
              <w:rPr>
                <w:rFonts w:ascii="Times New Roman" w:eastAsia="Times New Roman" w:hAnsi="Times New Roman"/>
                <w:color w:val="000000"/>
                <w:sz w:val="24"/>
                <w:szCs w:val="24"/>
                <w:lang w:eastAsia="ru-RU"/>
              </w:rPr>
              <w:t>03</w:t>
            </w:r>
          </w:p>
        </w:tc>
        <w:tc>
          <w:tcPr>
            <w:tcW w:w="4140" w:type="dxa"/>
            <w:vMerge w:val="restart"/>
            <w:tcBorders>
              <w:top w:val="nil"/>
              <w:left w:val="single" w:sz="4" w:space="0" w:color="auto"/>
              <w:bottom w:val="single" w:sz="4" w:space="0" w:color="000000"/>
              <w:right w:val="single" w:sz="4" w:space="0" w:color="auto"/>
            </w:tcBorders>
            <w:shd w:val="clear" w:color="auto" w:fill="auto"/>
            <w:vAlign w:val="center"/>
            <w:hideMark/>
          </w:tcPr>
          <w:p w14:paraId="5EA54812"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r w:rsidRPr="00A25479">
              <w:rPr>
                <w:rFonts w:ascii="Times New Roman" w:eastAsia="Times New Roman" w:hAnsi="Times New Roman"/>
                <w:color w:val="000000"/>
                <w:sz w:val="24"/>
                <w:szCs w:val="24"/>
                <w:lang w:eastAsia="ru-RU"/>
              </w:rPr>
              <w:t>Строительство, реконструкция и технологическое присоединение оъектов жилищно-коммунального комплекса</w:t>
            </w:r>
          </w:p>
        </w:tc>
        <w:tc>
          <w:tcPr>
            <w:tcW w:w="2440" w:type="dxa"/>
            <w:tcBorders>
              <w:top w:val="nil"/>
              <w:left w:val="nil"/>
              <w:bottom w:val="single" w:sz="4" w:space="0" w:color="auto"/>
              <w:right w:val="single" w:sz="4" w:space="0" w:color="auto"/>
            </w:tcBorders>
            <w:shd w:val="clear" w:color="auto" w:fill="auto"/>
            <w:noWrap/>
            <w:vAlign w:val="bottom"/>
            <w:hideMark/>
          </w:tcPr>
          <w:p w14:paraId="05CAB9A0" w14:textId="77777777" w:rsidR="00A25479" w:rsidRPr="00A25479" w:rsidRDefault="00A25479" w:rsidP="00A25479">
            <w:pPr>
              <w:spacing w:after="0" w:line="240" w:lineRule="auto"/>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noWrap/>
            <w:vAlign w:val="bottom"/>
            <w:hideMark/>
          </w:tcPr>
          <w:p w14:paraId="4D3FF5DB"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noWrap/>
            <w:vAlign w:val="bottom"/>
            <w:hideMark/>
          </w:tcPr>
          <w:p w14:paraId="29C7BE62"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noWrap/>
            <w:vAlign w:val="bottom"/>
            <w:hideMark/>
          </w:tcPr>
          <w:p w14:paraId="6EDF77B0"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r>
      <w:tr w:rsidR="00A25479" w:rsidRPr="00A25479" w14:paraId="270084BC" w14:textId="77777777" w:rsidTr="00A25479">
        <w:trPr>
          <w:trHeight w:val="315"/>
        </w:trPr>
        <w:tc>
          <w:tcPr>
            <w:tcW w:w="2080" w:type="dxa"/>
            <w:vMerge/>
            <w:tcBorders>
              <w:top w:val="nil"/>
              <w:left w:val="single" w:sz="4" w:space="0" w:color="auto"/>
              <w:bottom w:val="single" w:sz="4" w:space="0" w:color="000000"/>
              <w:right w:val="single" w:sz="4" w:space="0" w:color="auto"/>
            </w:tcBorders>
            <w:vAlign w:val="center"/>
            <w:hideMark/>
          </w:tcPr>
          <w:p w14:paraId="1D607A55"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000000"/>
              <w:right w:val="single" w:sz="4" w:space="0" w:color="auto"/>
            </w:tcBorders>
            <w:vAlign w:val="center"/>
            <w:hideMark/>
          </w:tcPr>
          <w:p w14:paraId="1941E067"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noWrap/>
            <w:vAlign w:val="bottom"/>
            <w:hideMark/>
          </w:tcPr>
          <w:p w14:paraId="0F4A9AE0" w14:textId="77777777" w:rsidR="00A25479" w:rsidRPr="00A25479" w:rsidRDefault="00A25479" w:rsidP="00A25479">
            <w:pPr>
              <w:spacing w:after="0" w:line="240" w:lineRule="auto"/>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noWrap/>
            <w:vAlign w:val="bottom"/>
            <w:hideMark/>
          </w:tcPr>
          <w:p w14:paraId="3C24337B"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noWrap/>
            <w:vAlign w:val="bottom"/>
            <w:hideMark/>
          </w:tcPr>
          <w:p w14:paraId="53D7C0B0"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noWrap/>
            <w:vAlign w:val="bottom"/>
            <w:hideMark/>
          </w:tcPr>
          <w:p w14:paraId="1707F2F6"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r>
      <w:tr w:rsidR="00A25479" w:rsidRPr="00A25479" w14:paraId="6AF8130C" w14:textId="77777777" w:rsidTr="00A25479">
        <w:trPr>
          <w:trHeight w:val="315"/>
        </w:trPr>
        <w:tc>
          <w:tcPr>
            <w:tcW w:w="2080" w:type="dxa"/>
            <w:vMerge/>
            <w:tcBorders>
              <w:top w:val="nil"/>
              <w:left w:val="single" w:sz="4" w:space="0" w:color="auto"/>
              <w:bottom w:val="single" w:sz="4" w:space="0" w:color="000000"/>
              <w:right w:val="single" w:sz="4" w:space="0" w:color="auto"/>
            </w:tcBorders>
            <w:vAlign w:val="center"/>
            <w:hideMark/>
          </w:tcPr>
          <w:p w14:paraId="59F0F111"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000000"/>
              <w:right w:val="single" w:sz="4" w:space="0" w:color="auto"/>
            </w:tcBorders>
            <w:vAlign w:val="center"/>
            <w:hideMark/>
          </w:tcPr>
          <w:p w14:paraId="0B5D120A"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noWrap/>
            <w:vAlign w:val="bottom"/>
            <w:hideMark/>
          </w:tcPr>
          <w:p w14:paraId="0C89BC96" w14:textId="77777777" w:rsidR="00A25479" w:rsidRPr="00A25479" w:rsidRDefault="00A25479" w:rsidP="00A25479">
            <w:pPr>
              <w:spacing w:after="0" w:line="240" w:lineRule="auto"/>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noWrap/>
            <w:vAlign w:val="bottom"/>
            <w:hideMark/>
          </w:tcPr>
          <w:p w14:paraId="1B148DC0"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noWrap/>
            <w:vAlign w:val="bottom"/>
            <w:hideMark/>
          </w:tcPr>
          <w:p w14:paraId="7E8ECE9F"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noWrap/>
            <w:vAlign w:val="bottom"/>
            <w:hideMark/>
          </w:tcPr>
          <w:p w14:paraId="47999BBA"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r>
      <w:tr w:rsidR="00A25479" w:rsidRPr="00A25479" w14:paraId="59ABD081" w14:textId="77777777" w:rsidTr="00A25479">
        <w:trPr>
          <w:trHeight w:val="315"/>
        </w:trPr>
        <w:tc>
          <w:tcPr>
            <w:tcW w:w="2080" w:type="dxa"/>
            <w:vMerge/>
            <w:tcBorders>
              <w:top w:val="nil"/>
              <w:left w:val="single" w:sz="4" w:space="0" w:color="auto"/>
              <w:bottom w:val="single" w:sz="4" w:space="0" w:color="000000"/>
              <w:right w:val="single" w:sz="4" w:space="0" w:color="auto"/>
            </w:tcBorders>
            <w:vAlign w:val="center"/>
            <w:hideMark/>
          </w:tcPr>
          <w:p w14:paraId="49FFA374"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000000"/>
              <w:right w:val="single" w:sz="4" w:space="0" w:color="auto"/>
            </w:tcBorders>
            <w:vAlign w:val="center"/>
            <w:hideMark/>
          </w:tcPr>
          <w:p w14:paraId="6F2E68C9"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noWrap/>
            <w:vAlign w:val="bottom"/>
            <w:hideMark/>
          </w:tcPr>
          <w:p w14:paraId="6276EA71" w14:textId="77777777" w:rsidR="00A25479" w:rsidRPr="00A25479" w:rsidRDefault="00A25479" w:rsidP="00A25479">
            <w:pPr>
              <w:spacing w:after="0" w:line="240" w:lineRule="auto"/>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noWrap/>
            <w:vAlign w:val="bottom"/>
            <w:hideMark/>
          </w:tcPr>
          <w:p w14:paraId="070CE1F9"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noWrap/>
            <w:vAlign w:val="bottom"/>
            <w:hideMark/>
          </w:tcPr>
          <w:p w14:paraId="1445B6AC"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noWrap/>
            <w:vAlign w:val="bottom"/>
            <w:hideMark/>
          </w:tcPr>
          <w:p w14:paraId="517D9437"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r>
      <w:tr w:rsidR="00A25479" w:rsidRPr="00A25479" w14:paraId="02A0043F" w14:textId="77777777" w:rsidTr="00A25479">
        <w:trPr>
          <w:trHeight w:val="315"/>
        </w:trPr>
        <w:tc>
          <w:tcPr>
            <w:tcW w:w="208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F6ACC7E"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r w:rsidRPr="00A25479">
              <w:rPr>
                <w:rFonts w:ascii="Times New Roman" w:eastAsia="Times New Roman" w:hAnsi="Times New Roman"/>
                <w:color w:val="000000"/>
                <w:sz w:val="24"/>
                <w:szCs w:val="24"/>
                <w:lang w:eastAsia="ru-RU"/>
              </w:rPr>
              <w:t>07</w:t>
            </w:r>
          </w:p>
        </w:tc>
        <w:tc>
          <w:tcPr>
            <w:tcW w:w="4140" w:type="dxa"/>
            <w:vMerge w:val="restart"/>
            <w:tcBorders>
              <w:top w:val="nil"/>
              <w:left w:val="single" w:sz="4" w:space="0" w:color="auto"/>
              <w:bottom w:val="single" w:sz="4" w:space="0" w:color="000000"/>
              <w:right w:val="single" w:sz="4" w:space="0" w:color="auto"/>
            </w:tcBorders>
            <w:shd w:val="clear" w:color="auto" w:fill="auto"/>
            <w:vAlign w:val="center"/>
            <w:hideMark/>
          </w:tcPr>
          <w:p w14:paraId="2F33B945"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r w:rsidRPr="00A25479">
              <w:rPr>
                <w:rFonts w:ascii="Times New Roman" w:eastAsia="Times New Roman" w:hAnsi="Times New Roman"/>
                <w:color w:val="000000"/>
                <w:sz w:val="24"/>
                <w:szCs w:val="24"/>
                <w:lang w:eastAsia="ru-RU"/>
              </w:rPr>
              <w:t>Обустройство мест массового отдыха</w:t>
            </w:r>
          </w:p>
        </w:tc>
        <w:tc>
          <w:tcPr>
            <w:tcW w:w="2440" w:type="dxa"/>
            <w:tcBorders>
              <w:top w:val="nil"/>
              <w:left w:val="nil"/>
              <w:bottom w:val="single" w:sz="4" w:space="0" w:color="auto"/>
              <w:right w:val="single" w:sz="4" w:space="0" w:color="auto"/>
            </w:tcBorders>
            <w:shd w:val="clear" w:color="auto" w:fill="auto"/>
            <w:noWrap/>
            <w:vAlign w:val="bottom"/>
            <w:hideMark/>
          </w:tcPr>
          <w:p w14:paraId="6E574815" w14:textId="77777777" w:rsidR="00A25479" w:rsidRPr="00A25479" w:rsidRDefault="00A25479" w:rsidP="00A25479">
            <w:pPr>
              <w:spacing w:after="0" w:line="240" w:lineRule="auto"/>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noWrap/>
            <w:vAlign w:val="bottom"/>
            <w:hideMark/>
          </w:tcPr>
          <w:p w14:paraId="25753A6D"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600,00</w:t>
            </w:r>
          </w:p>
        </w:tc>
        <w:tc>
          <w:tcPr>
            <w:tcW w:w="1940" w:type="dxa"/>
            <w:tcBorders>
              <w:top w:val="nil"/>
              <w:left w:val="nil"/>
              <w:bottom w:val="single" w:sz="4" w:space="0" w:color="auto"/>
              <w:right w:val="single" w:sz="4" w:space="0" w:color="auto"/>
            </w:tcBorders>
            <w:shd w:val="clear" w:color="auto" w:fill="auto"/>
            <w:noWrap/>
            <w:vAlign w:val="bottom"/>
            <w:hideMark/>
          </w:tcPr>
          <w:p w14:paraId="1D4F378C"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noWrap/>
            <w:vAlign w:val="bottom"/>
            <w:hideMark/>
          </w:tcPr>
          <w:p w14:paraId="0312C86F"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15,00</w:t>
            </w:r>
          </w:p>
        </w:tc>
      </w:tr>
      <w:tr w:rsidR="00A25479" w:rsidRPr="00A25479" w14:paraId="53561944" w14:textId="77777777" w:rsidTr="00A25479">
        <w:trPr>
          <w:trHeight w:val="315"/>
        </w:trPr>
        <w:tc>
          <w:tcPr>
            <w:tcW w:w="2080" w:type="dxa"/>
            <w:vMerge/>
            <w:tcBorders>
              <w:top w:val="nil"/>
              <w:left w:val="single" w:sz="4" w:space="0" w:color="auto"/>
              <w:bottom w:val="single" w:sz="4" w:space="0" w:color="000000"/>
              <w:right w:val="single" w:sz="4" w:space="0" w:color="auto"/>
            </w:tcBorders>
            <w:vAlign w:val="center"/>
            <w:hideMark/>
          </w:tcPr>
          <w:p w14:paraId="4FCFA806"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000000"/>
              <w:right w:val="single" w:sz="4" w:space="0" w:color="auto"/>
            </w:tcBorders>
            <w:vAlign w:val="center"/>
            <w:hideMark/>
          </w:tcPr>
          <w:p w14:paraId="6C6DD56C"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noWrap/>
            <w:vAlign w:val="bottom"/>
            <w:hideMark/>
          </w:tcPr>
          <w:p w14:paraId="4CA19455" w14:textId="77777777" w:rsidR="00A25479" w:rsidRPr="00A25479" w:rsidRDefault="00A25479" w:rsidP="00A25479">
            <w:pPr>
              <w:spacing w:after="0" w:line="240" w:lineRule="auto"/>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noWrap/>
            <w:vAlign w:val="bottom"/>
            <w:hideMark/>
          </w:tcPr>
          <w:p w14:paraId="6DC463B5"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noWrap/>
            <w:vAlign w:val="bottom"/>
            <w:hideMark/>
          </w:tcPr>
          <w:p w14:paraId="22320700"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noWrap/>
            <w:vAlign w:val="bottom"/>
            <w:hideMark/>
          </w:tcPr>
          <w:p w14:paraId="7443425F"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1 500,00</w:t>
            </w:r>
          </w:p>
        </w:tc>
      </w:tr>
      <w:tr w:rsidR="00A25479" w:rsidRPr="00A25479" w14:paraId="307E2CF3" w14:textId="77777777" w:rsidTr="00A25479">
        <w:trPr>
          <w:trHeight w:val="315"/>
        </w:trPr>
        <w:tc>
          <w:tcPr>
            <w:tcW w:w="2080" w:type="dxa"/>
            <w:vMerge/>
            <w:tcBorders>
              <w:top w:val="nil"/>
              <w:left w:val="single" w:sz="4" w:space="0" w:color="auto"/>
              <w:bottom w:val="single" w:sz="4" w:space="0" w:color="000000"/>
              <w:right w:val="single" w:sz="4" w:space="0" w:color="auto"/>
            </w:tcBorders>
            <w:vAlign w:val="center"/>
            <w:hideMark/>
          </w:tcPr>
          <w:p w14:paraId="29142F21"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000000"/>
              <w:right w:val="single" w:sz="4" w:space="0" w:color="auto"/>
            </w:tcBorders>
            <w:vAlign w:val="center"/>
            <w:hideMark/>
          </w:tcPr>
          <w:p w14:paraId="0660CE46"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noWrap/>
            <w:vAlign w:val="bottom"/>
            <w:hideMark/>
          </w:tcPr>
          <w:p w14:paraId="4AD5F945" w14:textId="77777777" w:rsidR="00A25479" w:rsidRPr="00A25479" w:rsidRDefault="00A25479" w:rsidP="00A25479">
            <w:pPr>
              <w:spacing w:after="0" w:line="240" w:lineRule="auto"/>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noWrap/>
            <w:vAlign w:val="bottom"/>
            <w:hideMark/>
          </w:tcPr>
          <w:p w14:paraId="0DC89B7E"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600,00</w:t>
            </w:r>
          </w:p>
        </w:tc>
        <w:tc>
          <w:tcPr>
            <w:tcW w:w="1940" w:type="dxa"/>
            <w:tcBorders>
              <w:top w:val="nil"/>
              <w:left w:val="nil"/>
              <w:bottom w:val="single" w:sz="4" w:space="0" w:color="auto"/>
              <w:right w:val="single" w:sz="4" w:space="0" w:color="auto"/>
            </w:tcBorders>
            <w:shd w:val="clear" w:color="auto" w:fill="auto"/>
            <w:noWrap/>
            <w:vAlign w:val="bottom"/>
            <w:hideMark/>
          </w:tcPr>
          <w:p w14:paraId="6401F8ED"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noWrap/>
            <w:vAlign w:val="bottom"/>
            <w:hideMark/>
          </w:tcPr>
          <w:p w14:paraId="3AB7993B"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15,00</w:t>
            </w:r>
          </w:p>
        </w:tc>
      </w:tr>
      <w:tr w:rsidR="00A25479" w:rsidRPr="00A25479" w14:paraId="10EA1283" w14:textId="77777777" w:rsidTr="00A25479">
        <w:trPr>
          <w:trHeight w:val="315"/>
        </w:trPr>
        <w:tc>
          <w:tcPr>
            <w:tcW w:w="2080" w:type="dxa"/>
            <w:vMerge/>
            <w:tcBorders>
              <w:top w:val="nil"/>
              <w:left w:val="single" w:sz="4" w:space="0" w:color="auto"/>
              <w:bottom w:val="single" w:sz="4" w:space="0" w:color="000000"/>
              <w:right w:val="single" w:sz="4" w:space="0" w:color="auto"/>
            </w:tcBorders>
            <w:vAlign w:val="center"/>
            <w:hideMark/>
          </w:tcPr>
          <w:p w14:paraId="738F28D0"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000000"/>
              <w:right w:val="single" w:sz="4" w:space="0" w:color="auto"/>
            </w:tcBorders>
            <w:vAlign w:val="center"/>
            <w:hideMark/>
          </w:tcPr>
          <w:p w14:paraId="561D98CA"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noWrap/>
            <w:vAlign w:val="bottom"/>
            <w:hideMark/>
          </w:tcPr>
          <w:p w14:paraId="487B6682" w14:textId="77777777" w:rsidR="00A25479" w:rsidRPr="00A25479" w:rsidRDefault="00A25479" w:rsidP="00A25479">
            <w:pPr>
              <w:spacing w:after="0" w:line="240" w:lineRule="auto"/>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noWrap/>
            <w:vAlign w:val="bottom"/>
            <w:hideMark/>
          </w:tcPr>
          <w:p w14:paraId="41185CFF"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noWrap/>
            <w:vAlign w:val="bottom"/>
            <w:hideMark/>
          </w:tcPr>
          <w:p w14:paraId="5EB47F52"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noWrap/>
            <w:vAlign w:val="bottom"/>
            <w:hideMark/>
          </w:tcPr>
          <w:p w14:paraId="4D856114"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r>
      <w:tr w:rsidR="00A25479" w:rsidRPr="00A25479" w14:paraId="741469AB" w14:textId="77777777" w:rsidTr="00A25479">
        <w:trPr>
          <w:trHeight w:val="255"/>
        </w:trPr>
        <w:tc>
          <w:tcPr>
            <w:tcW w:w="62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D4E1AF" w14:textId="77777777" w:rsidR="00A25479" w:rsidRPr="00A25479" w:rsidRDefault="00A25479" w:rsidP="00A25479">
            <w:pPr>
              <w:spacing w:after="0" w:line="240" w:lineRule="auto"/>
              <w:jc w:val="center"/>
              <w:rPr>
                <w:rFonts w:ascii="Times New Roman" w:eastAsia="Times New Roman" w:hAnsi="Times New Roman"/>
                <w:color w:val="000000"/>
                <w:sz w:val="24"/>
                <w:szCs w:val="24"/>
                <w:lang w:eastAsia="ru-RU"/>
              </w:rPr>
            </w:pPr>
            <w:r w:rsidRPr="00A25479">
              <w:rPr>
                <w:rFonts w:ascii="Times New Roman" w:eastAsia="Times New Roman" w:hAnsi="Times New Roman"/>
                <w:color w:val="000000"/>
                <w:sz w:val="24"/>
                <w:szCs w:val="24"/>
                <w:lang w:eastAsia="ru-RU"/>
              </w:rPr>
              <w:t>Администрация муниципального образования «Светлогорский городской округ»</w:t>
            </w:r>
          </w:p>
        </w:tc>
        <w:tc>
          <w:tcPr>
            <w:tcW w:w="2440" w:type="dxa"/>
            <w:tcBorders>
              <w:top w:val="nil"/>
              <w:left w:val="nil"/>
              <w:bottom w:val="single" w:sz="4" w:space="0" w:color="auto"/>
              <w:right w:val="single" w:sz="4" w:space="0" w:color="auto"/>
            </w:tcBorders>
            <w:shd w:val="clear" w:color="auto" w:fill="auto"/>
            <w:noWrap/>
            <w:vAlign w:val="bottom"/>
            <w:hideMark/>
          </w:tcPr>
          <w:p w14:paraId="47E2FC52" w14:textId="77777777" w:rsidR="00A25479" w:rsidRPr="00A25479" w:rsidRDefault="00A25479" w:rsidP="00A25479">
            <w:pPr>
              <w:spacing w:after="0" w:line="240" w:lineRule="auto"/>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noWrap/>
            <w:vAlign w:val="bottom"/>
            <w:hideMark/>
          </w:tcPr>
          <w:p w14:paraId="69F6B878"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134,85</w:t>
            </w:r>
          </w:p>
        </w:tc>
        <w:tc>
          <w:tcPr>
            <w:tcW w:w="1940" w:type="dxa"/>
            <w:tcBorders>
              <w:top w:val="nil"/>
              <w:left w:val="nil"/>
              <w:bottom w:val="single" w:sz="4" w:space="0" w:color="auto"/>
              <w:right w:val="single" w:sz="4" w:space="0" w:color="auto"/>
            </w:tcBorders>
            <w:shd w:val="clear" w:color="auto" w:fill="auto"/>
            <w:noWrap/>
            <w:vAlign w:val="bottom"/>
            <w:hideMark/>
          </w:tcPr>
          <w:p w14:paraId="390FB5E7"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134,85</w:t>
            </w:r>
          </w:p>
        </w:tc>
        <w:tc>
          <w:tcPr>
            <w:tcW w:w="2420" w:type="dxa"/>
            <w:tcBorders>
              <w:top w:val="nil"/>
              <w:left w:val="nil"/>
              <w:bottom w:val="single" w:sz="4" w:space="0" w:color="auto"/>
              <w:right w:val="single" w:sz="4" w:space="0" w:color="auto"/>
            </w:tcBorders>
            <w:shd w:val="clear" w:color="auto" w:fill="auto"/>
            <w:noWrap/>
            <w:vAlign w:val="bottom"/>
            <w:hideMark/>
          </w:tcPr>
          <w:p w14:paraId="2AC21E62"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134,85</w:t>
            </w:r>
          </w:p>
        </w:tc>
      </w:tr>
      <w:tr w:rsidR="00A25479" w:rsidRPr="00A25479" w14:paraId="0F75C5C3" w14:textId="77777777" w:rsidTr="00A25479">
        <w:trPr>
          <w:trHeight w:val="315"/>
        </w:trPr>
        <w:tc>
          <w:tcPr>
            <w:tcW w:w="6220" w:type="dxa"/>
            <w:gridSpan w:val="2"/>
            <w:vMerge/>
            <w:tcBorders>
              <w:top w:val="single" w:sz="4" w:space="0" w:color="auto"/>
              <w:left w:val="single" w:sz="4" w:space="0" w:color="auto"/>
              <w:bottom w:val="single" w:sz="4" w:space="0" w:color="auto"/>
              <w:right w:val="single" w:sz="4" w:space="0" w:color="auto"/>
            </w:tcBorders>
            <w:vAlign w:val="center"/>
            <w:hideMark/>
          </w:tcPr>
          <w:p w14:paraId="4E26BDAE"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noWrap/>
            <w:vAlign w:val="bottom"/>
            <w:hideMark/>
          </w:tcPr>
          <w:p w14:paraId="3F47A017" w14:textId="77777777" w:rsidR="00A25479" w:rsidRPr="00A25479" w:rsidRDefault="00A25479" w:rsidP="00A25479">
            <w:pPr>
              <w:spacing w:after="0" w:line="240" w:lineRule="auto"/>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noWrap/>
            <w:vAlign w:val="bottom"/>
            <w:hideMark/>
          </w:tcPr>
          <w:p w14:paraId="39D57111"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noWrap/>
            <w:vAlign w:val="bottom"/>
            <w:hideMark/>
          </w:tcPr>
          <w:p w14:paraId="4C5F636E"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noWrap/>
            <w:vAlign w:val="bottom"/>
            <w:hideMark/>
          </w:tcPr>
          <w:p w14:paraId="02764D07"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r>
      <w:tr w:rsidR="00A25479" w:rsidRPr="00A25479" w14:paraId="1EE90A47" w14:textId="77777777" w:rsidTr="00A25479">
        <w:trPr>
          <w:trHeight w:val="315"/>
        </w:trPr>
        <w:tc>
          <w:tcPr>
            <w:tcW w:w="6220" w:type="dxa"/>
            <w:gridSpan w:val="2"/>
            <w:vMerge/>
            <w:tcBorders>
              <w:top w:val="single" w:sz="4" w:space="0" w:color="auto"/>
              <w:left w:val="single" w:sz="4" w:space="0" w:color="auto"/>
              <w:bottom w:val="single" w:sz="4" w:space="0" w:color="auto"/>
              <w:right w:val="single" w:sz="4" w:space="0" w:color="auto"/>
            </w:tcBorders>
            <w:vAlign w:val="center"/>
            <w:hideMark/>
          </w:tcPr>
          <w:p w14:paraId="34307082"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noWrap/>
            <w:vAlign w:val="bottom"/>
            <w:hideMark/>
          </w:tcPr>
          <w:p w14:paraId="4158EB37" w14:textId="77777777" w:rsidR="00A25479" w:rsidRPr="00A25479" w:rsidRDefault="00A25479" w:rsidP="00A25479">
            <w:pPr>
              <w:spacing w:after="0" w:line="240" w:lineRule="auto"/>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noWrap/>
            <w:vAlign w:val="bottom"/>
            <w:hideMark/>
          </w:tcPr>
          <w:p w14:paraId="0B447B78"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134,85</w:t>
            </w:r>
          </w:p>
        </w:tc>
        <w:tc>
          <w:tcPr>
            <w:tcW w:w="1940" w:type="dxa"/>
            <w:tcBorders>
              <w:top w:val="nil"/>
              <w:left w:val="nil"/>
              <w:bottom w:val="single" w:sz="4" w:space="0" w:color="auto"/>
              <w:right w:val="single" w:sz="4" w:space="0" w:color="auto"/>
            </w:tcBorders>
            <w:shd w:val="clear" w:color="auto" w:fill="auto"/>
            <w:noWrap/>
            <w:vAlign w:val="bottom"/>
            <w:hideMark/>
          </w:tcPr>
          <w:p w14:paraId="5D415FF1"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134,85</w:t>
            </w:r>
          </w:p>
        </w:tc>
        <w:tc>
          <w:tcPr>
            <w:tcW w:w="2420" w:type="dxa"/>
            <w:tcBorders>
              <w:top w:val="nil"/>
              <w:left w:val="nil"/>
              <w:bottom w:val="single" w:sz="4" w:space="0" w:color="auto"/>
              <w:right w:val="single" w:sz="4" w:space="0" w:color="auto"/>
            </w:tcBorders>
            <w:shd w:val="clear" w:color="auto" w:fill="auto"/>
            <w:noWrap/>
            <w:vAlign w:val="bottom"/>
            <w:hideMark/>
          </w:tcPr>
          <w:p w14:paraId="300A86FB"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134,85</w:t>
            </w:r>
          </w:p>
        </w:tc>
      </w:tr>
      <w:tr w:rsidR="00A25479" w:rsidRPr="00A25479" w14:paraId="7EDA8EB0" w14:textId="77777777" w:rsidTr="00A25479">
        <w:trPr>
          <w:trHeight w:val="315"/>
        </w:trPr>
        <w:tc>
          <w:tcPr>
            <w:tcW w:w="6220" w:type="dxa"/>
            <w:gridSpan w:val="2"/>
            <w:vMerge/>
            <w:tcBorders>
              <w:top w:val="single" w:sz="4" w:space="0" w:color="auto"/>
              <w:left w:val="single" w:sz="4" w:space="0" w:color="auto"/>
              <w:bottom w:val="single" w:sz="4" w:space="0" w:color="auto"/>
              <w:right w:val="single" w:sz="4" w:space="0" w:color="auto"/>
            </w:tcBorders>
            <w:vAlign w:val="center"/>
            <w:hideMark/>
          </w:tcPr>
          <w:p w14:paraId="6D3BF705"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noWrap/>
            <w:vAlign w:val="bottom"/>
            <w:hideMark/>
          </w:tcPr>
          <w:p w14:paraId="3080619F" w14:textId="77777777" w:rsidR="00A25479" w:rsidRPr="00A25479" w:rsidRDefault="00A25479" w:rsidP="00A25479">
            <w:pPr>
              <w:spacing w:after="0" w:line="240" w:lineRule="auto"/>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noWrap/>
            <w:vAlign w:val="bottom"/>
            <w:hideMark/>
          </w:tcPr>
          <w:p w14:paraId="482DCC54"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noWrap/>
            <w:vAlign w:val="bottom"/>
            <w:hideMark/>
          </w:tcPr>
          <w:p w14:paraId="20049BDE"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noWrap/>
            <w:vAlign w:val="bottom"/>
            <w:hideMark/>
          </w:tcPr>
          <w:p w14:paraId="6BDC55F5"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r>
      <w:tr w:rsidR="00A25479" w:rsidRPr="00A25479" w14:paraId="59F67E6D" w14:textId="77777777" w:rsidTr="00A25479">
        <w:trPr>
          <w:trHeight w:val="315"/>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14:paraId="21A0EB5A"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r w:rsidRPr="00A25479">
              <w:rPr>
                <w:rFonts w:ascii="Times New Roman" w:eastAsia="Times New Roman" w:hAnsi="Times New Roman"/>
                <w:color w:val="000000"/>
                <w:sz w:val="24"/>
                <w:szCs w:val="24"/>
                <w:lang w:eastAsia="ru-RU"/>
              </w:rPr>
              <w:t>03</w:t>
            </w:r>
          </w:p>
        </w:tc>
        <w:tc>
          <w:tcPr>
            <w:tcW w:w="4140" w:type="dxa"/>
            <w:vMerge w:val="restart"/>
            <w:tcBorders>
              <w:top w:val="nil"/>
              <w:left w:val="single" w:sz="4" w:space="0" w:color="auto"/>
              <w:bottom w:val="single" w:sz="4" w:space="0" w:color="auto"/>
              <w:right w:val="single" w:sz="4" w:space="0" w:color="auto"/>
            </w:tcBorders>
            <w:shd w:val="clear" w:color="auto" w:fill="auto"/>
            <w:vAlign w:val="center"/>
            <w:hideMark/>
          </w:tcPr>
          <w:p w14:paraId="3571A773"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r w:rsidRPr="00A25479">
              <w:rPr>
                <w:rFonts w:ascii="Times New Roman" w:eastAsia="Times New Roman" w:hAnsi="Times New Roman"/>
                <w:color w:val="000000"/>
                <w:sz w:val="24"/>
                <w:szCs w:val="24"/>
                <w:lang w:eastAsia="ru-RU"/>
              </w:rPr>
              <w:t>Строительство, реконструкция и технологическое присоединение оъектов жилищно-коммунального комплекса</w:t>
            </w:r>
          </w:p>
        </w:tc>
        <w:tc>
          <w:tcPr>
            <w:tcW w:w="2440" w:type="dxa"/>
            <w:tcBorders>
              <w:top w:val="nil"/>
              <w:left w:val="nil"/>
              <w:bottom w:val="single" w:sz="4" w:space="0" w:color="auto"/>
              <w:right w:val="single" w:sz="4" w:space="0" w:color="auto"/>
            </w:tcBorders>
            <w:shd w:val="clear" w:color="auto" w:fill="auto"/>
            <w:vAlign w:val="center"/>
            <w:hideMark/>
          </w:tcPr>
          <w:p w14:paraId="6431B2C1" w14:textId="77777777" w:rsidR="00A25479" w:rsidRPr="00A25479" w:rsidRDefault="00A25479" w:rsidP="00A25479">
            <w:pPr>
              <w:spacing w:after="0" w:line="240" w:lineRule="auto"/>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vAlign w:val="center"/>
            <w:hideMark/>
          </w:tcPr>
          <w:p w14:paraId="61A376FE"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134,85</w:t>
            </w:r>
          </w:p>
        </w:tc>
        <w:tc>
          <w:tcPr>
            <w:tcW w:w="1940" w:type="dxa"/>
            <w:tcBorders>
              <w:top w:val="nil"/>
              <w:left w:val="nil"/>
              <w:bottom w:val="single" w:sz="4" w:space="0" w:color="auto"/>
              <w:right w:val="single" w:sz="4" w:space="0" w:color="auto"/>
            </w:tcBorders>
            <w:shd w:val="clear" w:color="auto" w:fill="auto"/>
            <w:vAlign w:val="center"/>
            <w:hideMark/>
          </w:tcPr>
          <w:p w14:paraId="5718E928"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134,85</w:t>
            </w:r>
          </w:p>
        </w:tc>
        <w:tc>
          <w:tcPr>
            <w:tcW w:w="2420" w:type="dxa"/>
            <w:tcBorders>
              <w:top w:val="nil"/>
              <w:left w:val="nil"/>
              <w:bottom w:val="single" w:sz="4" w:space="0" w:color="auto"/>
              <w:right w:val="single" w:sz="4" w:space="0" w:color="auto"/>
            </w:tcBorders>
            <w:shd w:val="clear" w:color="auto" w:fill="auto"/>
            <w:vAlign w:val="center"/>
            <w:hideMark/>
          </w:tcPr>
          <w:p w14:paraId="71B5792C"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134,85</w:t>
            </w:r>
          </w:p>
        </w:tc>
      </w:tr>
      <w:tr w:rsidR="00A25479" w:rsidRPr="00A25479" w14:paraId="4BD7E0AC" w14:textId="77777777" w:rsidTr="00A25479">
        <w:trPr>
          <w:trHeight w:val="315"/>
        </w:trPr>
        <w:tc>
          <w:tcPr>
            <w:tcW w:w="2080" w:type="dxa"/>
            <w:vMerge/>
            <w:tcBorders>
              <w:top w:val="nil"/>
              <w:left w:val="single" w:sz="4" w:space="0" w:color="auto"/>
              <w:bottom w:val="single" w:sz="4" w:space="0" w:color="auto"/>
              <w:right w:val="single" w:sz="4" w:space="0" w:color="auto"/>
            </w:tcBorders>
            <w:vAlign w:val="center"/>
            <w:hideMark/>
          </w:tcPr>
          <w:p w14:paraId="605CF5BC"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694C1AD7"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27AE9960" w14:textId="77777777" w:rsidR="00A25479" w:rsidRPr="00A25479" w:rsidRDefault="00A25479" w:rsidP="00A25479">
            <w:pPr>
              <w:spacing w:after="0" w:line="240" w:lineRule="auto"/>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vAlign w:val="center"/>
            <w:hideMark/>
          </w:tcPr>
          <w:p w14:paraId="703EC799"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337C1C9D"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3B627965"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r>
      <w:tr w:rsidR="00A25479" w:rsidRPr="00A25479" w14:paraId="4968F9DD" w14:textId="77777777" w:rsidTr="00A25479">
        <w:trPr>
          <w:trHeight w:val="540"/>
        </w:trPr>
        <w:tc>
          <w:tcPr>
            <w:tcW w:w="2080" w:type="dxa"/>
            <w:vMerge/>
            <w:tcBorders>
              <w:top w:val="nil"/>
              <w:left w:val="single" w:sz="4" w:space="0" w:color="auto"/>
              <w:bottom w:val="single" w:sz="4" w:space="0" w:color="auto"/>
              <w:right w:val="single" w:sz="4" w:space="0" w:color="auto"/>
            </w:tcBorders>
            <w:vAlign w:val="center"/>
            <w:hideMark/>
          </w:tcPr>
          <w:p w14:paraId="33D2FD2D"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40478742"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131CB5A3" w14:textId="77777777" w:rsidR="00A25479" w:rsidRPr="00A25479" w:rsidRDefault="00A25479" w:rsidP="00A25479">
            <w:pPr>
              <w:spacing w:after="0" w:line="240" w:lineRule="auto"/>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vAlign w:val="center"/>
            <w:hideMark/>
          </w:tcPr>
          <w:p w14:paraId="4F70ECB4"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134,85</w:t>
            </w:r>
          </w:p>
        </w:tc>
        <w:tc>
          <w:tcPr>
            <w:tcW w:w="1940" w:type="dxa"/>
            <w:tcBorders>
              <w:top w:val="nil"/>
              <w:left w:val="nil"/>
              <w:bottom w:val="single" w:sz="4" w:space="0" w:color="auto"/>
              <w:right w:val="single" w:sz="4" w:space="0" w:color="auto"/>
            </w:tcBorders>
            <w:shd w:val="clear" w:color="auto" w:fill="auto"/>
            <w:vAlign w:val="center"/>
            <w:hideMark/>
          </w:tcPr>
          <w:p w14:paraId="3A35A1F6"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134,85</w:t>
            </w:r>
          </w:p>
        </w:tc>
        <w:tc>
          <w:tcPr>
            <w:tcW w:w="2420" w:type="dxa"/>
            <w:tcBorders>
              <w:top w:val="nil"/>
              <w:left w:val="nil"/>
              <w:bottom w:val="single" w:sz="4" w:space="0" w:color="auto"/>
              <w:right w:val="single" w:sz="4" w:space="0" w:color="auto"/>
            </w:tcBorders>
            <w:shd w:val="clear" w:color="auto" w:fill="auto"/>
            <w:vAlign w:val="center"/>
            <w:hideMark/>
          </w:tcPr>
          <w:p w14:paraId="36933BC6"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134,85</w:t>
            </w:r>
          </w:p>
        </w:tc>
      </w:tr>
      <w:tr w:rsidR="00A25479" w:rsidRPr="00A25479" w14:paraId="22C4BB15" w14:textId="77777777" w:rsidTr="00A25479">
        <w:trPr>
          <w:trHeight w:val="585"/>
        </w:trPr>
        <w:tc>
          <w:tcPr>
            <w:tcW w:w="2080" w:type="dxa"/>
            <w:vMerge/>
            <w:tcBorders>
              <w:top w:val="nil"/>
              <w:left w:val="single" w:sz="4" w:space="0" w:color="auto"/>
              <w:bottom w:val="single" w:sz="4" w:space="0" w:color="auto"/>
              <w:right w:val="single" w:sz="4" w:space="0" w:color="auto"/>
            </w:tcBorders>
            <w:vAlign w:val="center"/>
            <w:hideMark/>
          </w:tcPr>
          <w:p w14:paraId="5B467271"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38A14D1E" w14:textId="77777777" w:rsidR="00A25479" w:rsidRPr="00A25479" w:rsidRDefault="00A25479" w:rsidP="00A25479">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1F18393D" w14:textId="77777777" w:rsidR="00A25479" w:rsidRPr="00A25479" w:rsidRDefault="00A25479" w:rsidP="00A25479">
            <w:pPr>
              <w:spacing w:after="0" w:line="240" w:lineRule="auto"/>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vAlign w:val="center"/>
            <w:hideMark/>
          </w:tcPr>
          <w:p w14:paraId="7F589B9E"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05570107"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75CF0A22" w14:textId="77777777" w:rsidR="00A25479" w:rsidRPr="00A25479" w:rsidRDefault="00A25479" w:rsidP="00A25479">
            <w:pPr>
              <w:spacing w:after="0" w:line="240" w:lineRule="auto"/>
              <w:jc w:val="right"/>
              <w:rPr>
                <w:rFonts w:ascii="Times New Roman" w:eastAsia="Times New Roman" w:hAnsi="Times New Roman"/>
                <w:color w:val="0D0D0D"/>
                <w:sz w:val="24"/>
                <w:szCs w:val="24"/>
                <w:lang w:eastAsia="ru-RU"/>
              </w:rPr>
            </w:pPr>
            <w:r w:rsidRPr="00A25479">
              <w:rPr>
                <w:rFonts w:ascii="Times New Roman" w:eastAsia="Times New Roman" w:hAnsi="Times New Roman"/>
                <w:color w:val="0D0D0D"/>
                <w:sz w:val="24"/>
                <w:szCs w:val="24"/>
                <w:lang w:eastAsia="ru-RU"/>
              </w:rPr>
              <w:t>0,00</w:t>
            </w:r>
          </w:p>
        </w:tc>
      </w:tr>
    </w:tbl>
    <w:p w14:paraId="05147028" w14:textId="4314121D" w:rsidR="00A25479" w:rsidRPr="007F1415" w:rsidRDefault="00A25479" w:rsidP="007F1415">
      <w:pPr>
        <w:tabs>
          <w:tab w:val="left" w:pos="3480"/>
        </w:tabs>
        <w:rPr>
          <w:rFonts w:ascii="Times New Roman" w:eastAsia="Times New Roman" w:hAnsi="Times New Roman"/>
          <w:sz w:val="28"/>
          <w:szCs w:val="28"/>
          <w:lang w:eastAsia="ru-RU"/>
        </w:rPr>
        <w:sectPr w:rsidR="00A25479" w:rsidRPr="007F1415" w:rsidSect="00F0296F">
          <w:pgSz w:w="16838" w:h="11906" w:orient="landscape"/>
          <w:pgMar w:top="1560" w:right="851" w:bottom="849" w:left="851" w:header="720" w:footer="720" w:gutter="0"/>
          <w:cols w:space="720"/>
          <w:titlePg/>
          <w:docGrid w:linePitch="360"/>
        </w:sectPr>
      </w:pPr>
    </w:p>
    <w:p w14:paraId="7C1F6560" w14:textId="77777777" w:rsidR="00D9168A" w:rsidRPr="00917BEC" w:rsidRDefault="00917BEC" w:rsidP="00DB1358">
      <w:pPr>
        <w:autoSpaceDE w:val="0"/>
        <w:autoSpaceDN w:val="0"/>
        <w:adjustRightInd w:val="0"/>
        <w:spacing w:after="0"/>
        <w:ind w:firstLine="698"/>
        <w:jc w:val="right"/>
        <w:rPr>
          <w:rFonts w:ascii="Times New Roman" w:hAnsi="Times New Roman"/>
          <w:b/>
          <w:color w:val="0D0D0D" w:themeColor="text1" w:themeTint="F2"/>
          <w:sz w:val="24"/>
          <w:szCs w:val="24"/>
        </w:rPr>
      </w:pPr>
      <w:r w:rsidRPr="00CC3F32">
        <w:rPr>
          <w:rFonts w:ascii="Times New Roman" w:hAnsi="Times New Roman"/>
          <w:b/>
          <w:color w:val="0D0D0D" w:themeColor="text1" w:themeTint="F2"/>
          <w:sz w:val="24"/>
          <w:szCs w:val="24"/>
        </w:rPr>
        <w:lastRenderedPageBreak/>
        <w:t xml:space="preserve"> </w:t>
      </w:r>
    </w:p>
    <w:sectPr w:rsidR="00D9168A" w:rsidRPr="00917BEC" w:rsidSect="00F0296F">
      <w:pgSz w:w="11906" w:h="16838"/>
      <w:pgMar w:top="851" w:right="849" w:bottom="851" w:left="15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93188" w14:textId="77777777" w:rsidR="007A258C" w:rsidRDefault="007A258C" w:rsidP="00C529B7">
      <w:pPr>
        <w:spacing w:after="0" w:line="240" w:lineRule="auto"/>
      </w:pPr>
      <w:r>
        <w:separator/>
      </w:r>
    </w:p>
  </w:endnote>
  <w:endnote w:type="continuationSeparator" w:id="0">
    <w:p w14:paraId="629DDADB" w14:textId="77777777" w:rsidR="007A258C" w:rsidRDefault="007A258C" w:rsidP="00C52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tka Small">
    <w:panose1 w:val="02000505000000020004"/>
    <w:charset w:val="CC"/>
    <w:family w:val="auto"/>
    <w:pitch w:val="variable"/>
    <w:sig w:usb0="A00002EF" w:usb1="4000204B" w:usb2="00000000"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ECB4C" w14:textId="77777777" w:rsidR="007A258C" w:rsidRDefault="007A258C" w:rsidP="00C529B7">
      <w:pPr>
        <w:spacing w:after="0" w:line="240" w:lineRule="auto"/>
      </w:pPr>
      <w:r>
        <w:separator/>
      </w:r>
    </w:p>
  </w:footnote>
  <w:footnote w:type="continuationSeparator" w:id="0">
    <w:p w14:paraId="110136E2" w14:textId="77777777" w:rsidR="007A258C" w:rsidRDefault="007A258C" w:rsidP="00C529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1065"/>
        </w:tabs>
        <w:ind w:left="1065" w:hanging="360"/>
      </w:pPr>
      <w:rPr>
        <w:rFonts w:ascii="Times New Roman" w:hAnsi="Times New Roman" w:cs="Times New Roman" w:hint="default"/>
        <w:sz w:val="24"/>
        <w:szCs w:val="24"/>
      </w:rPr>
    </w:lvl>
  </w:abstractNum>
  <w:abstractNum w:abstractNumId="2" w15:restartNumberingAfterBreak="0">
    <w:nsid w:val="09647B80"/>
    <w:multiLevelType w:val="hybridMultilevel"/>
    <w:tmpl w:val="984C40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A71C9D"/>
    <w:multiLevelType w:val="hybridMultilevel"/>
    <w:tmpl w:val="EA7A0CC2"/>
    <w:lvl w:ilvl="0" w:tplc="7B68D9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2736C6C"/>
    <w:multiLevelType w:val="hybridMultilevel"/>
    <w:tmpl w:val="D5B2A17E"/>
    <w:lvl w:ilvl="0" w:tplc="D8A00420">
      <w:start w:val="1"/>
      <w:numFmt w:val="decimal"/>
      <w:lvlText w:val="%1."/>
      <w:lvlJc w:val="left"/>
      <w:pPr>
        <w:ind w:left="927" w:hanging="360"/>
      </w:pPr>
      <w:rPr>
        <w:rFonts w:eastAsia="Calibri"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887159E"/>
    <w:multiLevelType w:val="hybridMultilevel"/>
    <w:tmpl w:val="8D9E517E"/>
    <w:lvl w:ilvl="0" w:tplc="E68C3D66">
      <w:start w:val="1"/>
      <w:numFmt w:val="bullet"/>
      <w:lvlText w:val="-"/>
      <w:lvlJc w:val="left"/>
      <w:pPr>
        <w:ind w:left="1428" w:hanging="360"/>
      </w:pPr>
      <w:rPr>
        <w:rFonts w:ascii="Sitka Small" w:hAnsi="Sitka Small"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6" w15:restartNumberingAfterBreak="0">
    <w:nsid w:val="1D0446B8"/>
    <w:multiLevelType w:val="hybridMultilevel"/>
    <w:tmpl w:val="A03CC824"/>
    <w:lvl w:ilvl="0" w:tplc="7B68D9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3A11CE5"/>
    <w:multiLevelType w:val="hybridMultilevel"/>
    <w:tmpl w:val="518A79AA"/>
    <w:lvl w:ilvl="0" w:tplc="7B68D9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80B6DD8"/>
    <w:multiLevelType w:val="hybridMultilevel"/>
    <w:tmpl w:val="2752D2A6"/>
    <w:lvl w:ilvl="0" w:tplc="B7548B5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C475BE1"/>
    <w:multiLevelType w:val="hybridMultilevel"/>
    <w:tmpl w:val="994EEB84"/>
    <w:lvl w:ilvl="0" w:tplc="3612B4D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851061"/>
    <w:multiLevelType w:val="hybridMultilevel"/>
    <w:tmpl w:val="E280E0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9D7FF3"/>
    <w:multiLevelType w:val="hybridMultilevel"/>
    <w:tmpl w:val="C874C75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33F15810"/>
    <w:multiLevelType w:val="hybridMultilevel"/>
    <w:tmpl w:val="C700CA64"/>
    <w:lvl w:ilvl="0" w:tplc="C98CBBD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2D3286"/>
    <w:multiLevelType w:val="hybridMultilevel"/>
    <w:tmpl w:val="DC6E2006"/>
    <w:lvl w:ilvl="0" w:tplc="3612B4D6">
      <w:start w:val="1"/>
      <w:numFmt w:val="bullet"/>
      <w:lvlText w:val=""/>
      <w:lvlJc w:val="left"/>
      <w:pPr>
        <w:ind w:left="404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84614A0"/>
    <w:multiLevelType w:val="hybridMultilevel"/>
    <w:tmpl w:val="D4B49D88"/>
    <w:lvl w:ilvl="0" w:tplc="BC30F0C8">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CB24824"/>
    <w:multiLevelType w:val="hybridMultilevel"/>
    <w:tmpl w:val="8B0EFAD4"/>
    <w:lvl w:ilvl="0" w:tplc="3612B4D6">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3E660F72"/>
    <w:multiLevelType w:val="hybridMultilevel"/>
    <w:tmpl w:val="6C9AE41A"/>
    <w:lvl w:ilvl="0" w:tplc="3612B4D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416E68BF"/>
    <w:multiLevelType w:val="hybridMultilevel"/>
    <w:tmpl w:val="4AF874F8"/>
    <w:lvl w:ilvl="0" w:tplc="CB3AFC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26D182B"/>
    <w:multiLevelType w:val="hybridMultilevel"/>
    <w:tmpl w:val="A5C637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2C07D3E"/>
    <w:multiLevelType w:val="hybridMultilevel"/>
    <w:tmpl w:val="2E3AB9D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521D62C6"/>
    <w:multiLevelType w:val="hybridMultilevel"/>
    <w:tmpl w:val="0F80207C"/>
    <w:lvl w:ilvl="0" w:tplc="3612B4D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5AA1233C"/>
    <w:multiLevelType w:val="hybridMultilevel"/>
    <w:tmpl w:val="DF0A4162"/>
    <w:lvl w:ilvl="0" w:tplc="B57AAF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778247C"/>
    <w:multiLevelType w:val="hybridMultilevel"/>
    <w:tmpl w:val="D1AA2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E527C60"/>
    <w:multiLevelType w:val="multilevel"/>
    <w:tmpl w:val="1AC42AE8"/>
    <w:lvl w:ilvl="0">
      <w:start w:val="1"/>
      <w:numFmt w:val="decimal"/>
      <w:lvlText w:val="%1."/>
      <w:lvlJc w:val="left"/>
      <w:pPr>
        <w:ind w:left="851" w:firstLine="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4" w15:restartNumberingAfterBreak="0">
    <w:nsid w:val="75755AA0"/>
    <w:multiLevelType w:val="hybridMultilevel"/>
    <w:tmpl w:val="D5B2A17E"/>
    <w:lvl w:ilvl="0" w:tplc="D8A00420">
      <w:start w:val="1"/>
      <w:numFmt w:val="decimal"/>
      <w:lvlText w:val="%1."/>
      <w:lvlJc w:val="left"/>
      <w:pPr>
        <w:ind w:left="927" w:hanging="360"/>
      </w:pPr>
      <w:rPr>
        <w:rFonts w:eastAsia="Calibri"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77037CAB"/>
    <w:multiLevelType w:val="hybridMultilevel"/>
    <w:tmpl w:val="3BFA61A4"/>
    <w:lvl w:ilvl="0" w:tplc="0419000F">
      <w:start w:val="1"/>
      <w:numFmt w:val="decimal"/>
      <w:lvlText w:val="%1."/>
      <w:lvlJc w:val="left"/>
      <w:pPr>
        <w:ind w:left="1069"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16cid:durableId="164830307">
    <w:abstractNumId w:val="17"/>
  </w:num>
  <w:num w:numId="2" w16cid:durableId="1758400418">
    <w:abstractNumId w:val="9"/>
  </w:num>
  <w:num w:numId="3" w16cid:durableId="1310134705">
    <w:abstractNumId w:val="22"/>
  </w:num>
  <w:num w:numId="4" w16cid:durableId="743651219">
    <w:abstractNumId w:val="0"/>
  </w:num>
  <w:num w:numId="5" w16cid:durableId="62713198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78244706">
    <w:abstractNumId w:val="15"/>
  </w:num>
  <w:num w:numId="7" w16cid:durableId="1348092252">
    <w:abstractNumId w:val="13"/>
  </w:num>
  <w:num w:numId="8" w16cid:durableId="926495603">
    <w:abstractNumId w:val="18"/>
  </w:num>
  <w:num w:numId="9" w16cid:durableId="487206351">
    <w:abstractNumId w:val="2"/>
  </w:num>
  <w:num w:numId="10" w16cid:durableId="981235085">
    <w:abstractNumId w:val="23"/>
  </w:num>
  <w:num w:numId="11" w16cid:durableId="1915820946">
    <w:abstractNumId w:val="16"/>
  </w:num>
  <w:num w:numId="12" w16cid:durableId="173035661">
    <w:abstractNumId w:val="10"/>
  </w:num>
  <w:num w:numId="13" w16cid:durableId="304438287">
    <w:abstractNumId w:val="19"/>
  </w:num>
  <w:num w:numId="14" w16cid:durableId="2125996191">
    <w:abstractNumId w:val="5"/>
  </w:num>
  <w:num w:numId="15" w16cid:durableId="1845784255">
    <w:abstractNumId w:val="12"/>
  </w:num>
  <w:num w:numId="16" w16cid:durableId="1145313972">
    <w:abstractNumId w:val="8"/>
  </w:num>
  <w:num w:numId="17" w16cid:durableId="816647041">
    <w:abstractNumId w:val="4"/>
  </w:num>
  <w:num w:numId="18" w16cid:durableId="274099954">
    <w:abstractNumId w:val="20"/>
  </w:num>
  <w:num w:numId="19" w16cid:durableId="220944077">
    <w:abstractNumId w:val="24"/>
  </w:num>
  <w:num w:numId="20" w16cid:durableId="1349599890">
    <w:abstractNumId w:val="7"/>
  </w:num>
  <w:num w:numId="21" w16cid:durableId="1775592105">
    <w:abstractNumId w:val="3"/>
  </w:num>
  <w:num w:numId="22" w16cid:durableId="322397215">
    <w:abstractNumId w:val="11"/>
  </w:num>
  <w:num w:numId="23" w16cid:durableId="664672229">
    <w:abstractNumId w:val="14"/>
  </w:num>
  <w:num w:numId="24" w16cid:durableId="1248077409">
    <w:abstractNumId w:val="21"/>
  </w:num>
  <w:num w:numId="25" w16cid:durableId="172054752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874EC"/>
    <w:rsid w:val="00004038"/>
    <w:rsid w:val="0000635B"/>
    <w:rsid w:val="000066CE"/>
    <w:rsid w:val="00015507"/>
    <w:rsid w:val="0002032B"/>
    <w:rsid w:val="0003219F"/>
    <w:rsid w:val="0003342B"/>
    <w:rsid w:val="000357B9"/>
    <w:rsid w:val="000419C7"/>
    <w:rsid w:val="00042AA7"/>
    <w:rsid w:val="00043F0A"/>
    <w:rsid w:val="00045D25"/>
    <w:rsid w:val="00051DDC"/>
    <w:rsid w:val="00055C93"/>
    <w:rsid w:val="00061B2D"/>
    <w:rsid w:val="000720F4"/>
    <w:rsid w:val="0007481A"/>
    <w:rsid w:val="00077358"/>
    <w:rsid w:val="00080C40"/>
    <w:rsid w:val="00081933"/>
    <w:rsid w:val="00081B1B"/>
    <w:rsid w:val="00082C0B"/>
    <w:rsid w:val="000950C6"/>
    <w:rsid w:val="00097603"/>
    <w:rsid w:val="000A1121"/>
    <w:rsid w:val="000A445C"/>
    <w:rsid w:val="000A7047"/>
    <w:rsid w:val="000B5D0A"/>
    <w:rsid w:val="000C1118"/>
    <w:rsid w:val="000C25B4"/>
    <w:rsid w:val="000C438D"/>
    <w:rsid w:val="000D01C9"/>
    <w:rsid w:val="000D25C8"/>
    <w:rsid w:val="000D63BB"/>
    <w:rsid w:val="000E0C64"/>
    <w:rsid w:val="000E3C21"/>
    <w:rsid w:val="000E4535"/>
    <w:rsid w:val="000F1F13"/>
    <w:rsid w:val="000F264F"/>
    <w:rsid w:val="000F3C4F"/>
    <w:rsid w:val="000F5FC5"/>
    <w:rsid w:val="000F71C2"/>
    <w:rsid w:val="00101410"/>
    <w:rsid w:val="00104CA7"/>
    <w:rsid w:val="00104D30"/>
    <w:rsid w:val="00111AE6"/>
    <w:rsid w:val="00115410"/>
    <w:rsid w:val="00117F2A"/>
    <w:rsid w:val="00134D26"/>
    <w:rsid w:val="00135A9C"/>
    <w:rsid w:val="00135FBA"/>
    <w:rsid w:val="00137DF8"/>
    <w:rsid w:val="00137EEC"/>
    <w:rsid w:val="00140FF1"/>
    <w:rsid w:val="00142FEF"/>
    <w:rsid w:val="00150E0C"/>
    <w:rsid w:val="0015110B"/>
    <w:rsid w:val="001551B7"/>
    <w:rsid w:val="001614A1"/>
    <w:rsid w:val="0016173C"/>
    <w:rsid w:val="001703A2"/>
    <w:rsid w:val="001713A2"/>
    <w:rsid w:val="0017584F"/>
    <w:rsid w:val="0018068C"/>
    <w:rsid w:val="00185F45"/>
    <w:rsid w:val="00191CF1"/>
    <w:rsid w:val="001952C2"/>
    <w:rsid w:val="001A1DDF"/>
    <w:rsid w:val="001A302F"/>
    <w:rsid w:val="001A628B"/>
    <w:rsid w:val="001B01EE"/>
    <w:rsid w:val="001B77DA"/>
    <w:rsid w:val="001C5C11"/>
    <w:rsid w:val="001E3681"/>
    <w:rsid w:val="001E63F0"/>
    <w:rsid w:val="001F2987"/>
    <w:rsid w:val="00200B52"/>
    <w:rsid w:val="00201722"/>
    <w:rsid w:val="00207ACD"/>
    <w:rsid w:val="00207C74"/>
    <w:rsid w:val="0021128A"/>
    <w:rsid w:val="00223E35"/>
    <w:rsid w:val="00224375"/>
    <w:rsid w:val="002262DE"/>
    <w:rsid w:val="00227E3A"/>
    <w:rsid w:val="002301A7"/>
    <w:rsid w:val="00232F7B"/>
    <w:rsid w:val="002332B7"/>
    <w:rsid w:val="00236A3E"/>
    <w:rsid w:val="00243130"/>
    <w:rsid w:val="00247C25"/>
    <w:rsid w:val="002505C5"/>
    <w:rsid w:val="00251EB8"/>
    <w:rsid w:val="0025284C"/>
    <w:rsid w:val="00254D7D"/>
    <w:rsid w:val="00257F7D"/>
    <w:rsid w:val="00261853"/>
    <w:rsid w:val="00262304"/>
    <w:rsid w:val="00263728"/>
    <w:rsid w:val="0027221B"/>
    <w:rsid w:val="00273C78"/>
    <w:rsid w:val="002740F2"/>
    <w:rsid w:val="0027440E"/>
    <w:rsid w:val="00277FC6"/>
    <w:rsid w:val="002807A2"/>
    <w:rsid w:val="002911E4"/>
    <w:rsid w:val="00293DF8"/>
    <w:rsid w:val="002B16E7"/>
    <w:rsid w:val="002C0E55"/>
    <w:rsid w:val="002C46BC"/>
    <w:rsid w:val="002C49B1"/>
    <w:rsid w:val="002E3927"/>
    <w:rsid w:val="002E3DED"/>
    <w:rsid w:val="002E53BD"/>
    <w:rsid w:val="002F44A7"/>
    <w:rsid w:val="002F6E55"/>
    <w:rsid w:val="00302946"/>
    <w:rsid w:val="00305185"/>
    <w:rsid w:val="00306D8D"/>
    <w:rsid w:val="00312E49"/>
    <w:rsid w:val="0031400B"/>
    <w:rsid w:val="00317DDC"/>
    <w:rsid w:val="00330D77"/>
    <w:rsid w:val="003400D1"/>
    <w:rsid w:val="0034015D"/>
    <w:rsid w:val="003431ED"/>
    <w:rsid w:val="003451C6"/>
    <w:rsid w:val="00352002"/>
    <w:rsid w:val="003524D4"/>
    <w:rsid w:val="003532A5"/>
    <w:rsid w:val="00357C04"/>
    <w:rsid w:val="00361C56"/>
    <w:rsid w:val="0036533D"/>
    <w:rsid w:val="00371DF9"/>
    <w:rsid w:val="00372019"/>
    <w:rsid w:val="00373130"/>
    <w:rsid w:val="00382C18"/>
    <w:rsid w:val="003865F7"/>
    <w:rsid w:val="003904DA"/>
    <w:rsid w:val="00396631"/>
    <w:rsid w:val="00396FB0"/>
    <w:rsid w:val="003A3052"/>
    <w:rsid w:val="003A7B62"/>
    <w:rsid w:val="003B0331"/>
    <w:rsid w:val="003D1742"/>
    <w:rsid w:val="003F5F8A"/>
    <w:rsid w:val="004123A9"/>
    <w:rsid w:val="0041416F"/>
    <w:rsid w:val="00414761"/>
    <w:rsid w:val="00414F62"/>
    <w:rsid w:val="00416173"/>
    <w:rsid w:val="00421A52"/>
    <w:rsid w:val="0042459F"/>
    <w:rsid w:val="00443490"/>
    <w:rsid w:val="004511FE"/>
    <w:rsid w:val="004570DB"/>
    <w:rsid w:val="004575F2"/>
    <w:rsid w:val="004604A0"/>
    <w:rsid w:val="004648CE"/>
    <w:rsid w:val="00465979"/>
    <w:rsid w:val="00470834"/>
    <w:rsid w:val="004725DE"/>
    <w:rsid w:val="00482D6F"/>
    <w:rsid w:val="00492A89"/>
    <w:rsid w:val="004A2E70"/>
    <w:rsid w:val="004A35EA"/>
    <w:rsid w:val="004B1EAD"/>
    <w:rsid w:val="004B38A0"/>
    <w:rsid w:val="004B3EEB"/>
    <w:rsid w:val="004B459F"/>
    <w:rsid w:val="004B475A"/>
    <w:rsid w:val="004B5AE0"/>
    <w:rsid w:val="004C6721"/>
    <w:rsid w:val="004F43B7"/>
    <w:rsid w:val="004F5BD8"/>
    <w:rsid w:val="004F6E20"/>
    <w:rsid w:val="004F7B30"/>
    <w:rsid w:val="005038F8"/>
    <w:rsid w:val="00503C18"/>
    <w:rsid w:val="00511F7C"/>
    <w:rsid w:val="00512500"/>
    <w:rsid w:val="00512F97"/>
    <w:rsid w:val="00534818"/>
    <w:rsid w:val="00536D4D"/>
    <w:rsid w:val="005405C0"/>
    <w:rsid w:val="00545A62"/>
    <w:rsid w:val="0055046B"/>
    <w:rsid w:val="00552A56"/>
    <w:rsid w:val="00553CD0"/>
    <w:rsid w:val="00557AF7"/>
    <w:rsid w:val="00560BAB"/>
    <w:rsid w:val="00561AC3"/>
    <w:rsid w:val="005666F8"/>
    <w:rsid w:val="00567AD0"/>
    <w:rsid w:val="0059453C"/>
    <w:rsid w:val="005A16DA"/>
    <w:rsid w:val="005B12F5"/>
    <w:rsid w:val="005B5B26"/>
    <w:rsid w:val="005B60B2"/>
    <w:rsid w:val="005B7C81"/>
    <w:rsid w:val="005C155E"/>
    <w:rsid w:val="005C501F"/>
    <w:rsid w:val="005C697D"/>
    <w:rsid w:val="005D01F7"/>
    <w:rsid w:val="005E0997"/>
    <w:rsid w:val="005E2E95"/>
    <w:rsid w:val="005E5200"/>
    <w:rsid w:val="00604012"/>
    <w:rsid w:val="006040E7"/>
    <w:rsid w:val="00604ACC"/>
    <w:rsid w:val="006101F0"/>
    <w:rsid w:val="006102FA"/>
    <w:rsid w:val="00611611"/>
    <w:rsid w:val="006232C2"/>
    <w:rsid w:val="00632F47"/>
    <w:rsid w:val="0063465E"/>
    <w:rsid w:val="006364B4"/>
    <w:rsid w:val="00636EAE"/>
    <w:rsid w:val="0064357B"/>
    <w:rsid w:val="006466D7"/>
    <w:rsid w:val="00654A33"/>
    <w:rsid w:val="00666EB8"/>
    <w:rsid w:val="006712D6"/>
    <w:rsid w:val="00671FE6"/>
    <w:rsid w:val="0067575E"/>
    <w:rsid w:val="00682377"/>
    <w:rsid w:val="006859AD"/>
    <w:rsid w:val="006862E2"/>
    <w:rsid w:val="00687ED3"/>
    <w:rsid w:val="00690FE0"/>
    <w:rsid w:val="006914E1"/>
    <w:rsid w:val="00696BF1"/>
    <w:rsid w:val="006A05DA"/>
    <w:rsid w:val="006A2DBF"/>
    <w:rsid w:val="006A406E"/>
    <w:rsid w:val="006B4D37"/>
    <w:rsid w:val="006C0EF6"/>
    <w:rsid w:val="006C4441"/>
    <w:rsid w:val="006D5EE6"/>
    <w:rsid w:val="006D6E50"/>
    <w:rsid w:val="006D6EAE"/>
    <w:rsid w:val="006E0C56"/>
    <w:rsid w:val="006E5DBF"/>
    <w:rsid w:val="006E7C3A"/>
    <w:rsid w:val="006F39BB"/>
    <w:rsid w:val="006F45B0"/>
    <w:rsid w:val="0070039F"/>
    <w:rsid w:val="00706BD0"/>
    <w:rsid w:val="00712B91"/>
    <w:rsid w:val="00716FAF"/>
    <w:rsid w:val="0072188B"/>
    <w:rsid w:val="00723D9B"/>
    <w:rsid w:val="00724278"/>
    <w:rsid w:val="00725716"/>
    <w:rsid w:val="00734000"/>
    <w:rsid w:val="00735320"/>
    <w:rsid w:val="0073677D"/>
    <w:rsid w:val="00740279"/>
    <w:rsid w:val="00743AA3"/>
    <w:rsid w:val="00745C66"/>
    <w:rsid w:val="00746085"/>
    <w:rsid w:val="0074648E"/>
    <w:rsid w:val="00751731"/>
    <w:rsid w:val="00754547"/>
    <w:rsid w:val="00756578"/>
    <w:rsid w:val="0076384E"/>
    <w:rsid w:val="007664FE"/>
    <w:rsid w:val="00770377"/>
    <w:rsid w:val="00772A31"/>
    <w:rsid w:val="00774D68"/>
    <w:rsid w:val="0077602B"/>
    <w:rsid w:val="00777B50"/>
    <w:rsid w:val="007802DF"/>
    <w:rsid w:val="007874EC"/>
    <w:rsid w:val="007A258C"/>
    <w:rsid w:val="007A53F3"/>
    <w:rsid w:val="007B29AC"/>
    <w:rsid w:val="007C06BE"/>
    <w:rsid w:val="007C3176"/>
    <w:rsid w:val="007D4F1E"/>
    <w:rsid w:val="007E1209"/>
    <w:rsid w:val="007E7104"/>
    <w:rsid w:val="007F1415"/>
    <w:rsid w:val="007F35F8"/>
    <w:rsid w:val="00802164"/>
    <w:rsid w:val="00803B75"/>
    <w:rsid w:val="00804647"/>
    <w:rsid w:val="0081078C"/>
    <w:rsid w:val="008149BB"/>
    <w:rsid w:val="008162D5"/>
    <w:rsid w:val="00820EE5"/>
    <w:rsid w:val="00825F8C"/>
    <w:rsid w:val="00831C6E"/>
    <w:rsid w:val="0083715A"/>
    <w:rsid w:val="00841BEE"/>
    <w:rsid w:val="008449A5"/>
    <w:rsid w:val="008525BE"/>
    <w:rsid w:val="008577EA"/>
    <w:rsid w:val="00867275"/>
    <w:rsid w:val="008673F6"/>
    <w:rsid w:val="008709E6"/>
    <w:rsid w:val="00872D18"/>
    <w:rsid w:val="0087653E"/>
    <w:rsid w:val="00880FD3"/>
    <w:rsid w:val="00882C9E"/>
    <w:rsid w:val="0088471C"/>
    <w:rsid w:val="00885728"/>
    <w:rsid w:val="00886C7B"/>
    <w:rsid w:val="00890CFE"/>
    <w:rsid w:val="00891D52"/>
    <w:rsid w:val="00892880"/>
    <w:rsid w:val="00893684"/>
    <w:rsid w:val="008B14E0"/>
    <w:rsid w:val="008B3BA4"/>
    <w:rsid w:val="008D11EF"/>
    <w:rsid w:val="008D3C7A"/>
    <w:rsid w:val="008D6501"/>
    <w:rsid w:val="008E7FF8"/>
    <w:rsid w:val="008F093F"/>
    <w:rsid w:val="008F56CD"/>
    <w:rsid w:val="00903DE1"/>
    <w:rsid w:val="00914595"/>
    <w:rsid w:val="00914B41"/>
    <w:rsid w:val="00915702"/>
    <w:rsid w:val="00917BEC"/>
    <w:rsid w:val="00923EA9"/>
    <w:rsid w:val="0093205F"/>
    <w:rsid w:val="00934152"/>
    <w:rsid w:val="00936710"/>
    <w:rsid w:val="00942D62"/>
    <w:rsid w:val="00945076"/>
    <w:rsid w:val="0096261A"/>
    <w:rsid w:val="00965C80"/>
    <w:rsid w:val="00966377"/>
    <w:rsid w:val="00967D84"/>
    <w:rsid w:val="00970E33"/>
    <w:rsid w:val="00975FB9"/>
    <w:rsid w:val="00977ABA"/>
    <w:rsid w:val="00987FE4"/>
    <w:rsid w:val="009908C5"/>
    <w:rsid w:val="009941F2"/>
    <w:rsid w:val="009B6D4B"/>
    <w:rsid w:val="009B71E6"/>
    <w:rsid w:val="009C02ED"/>
    <w:rsid w:val="009C5971"/>
    <w:rsid w:val="009C6917"/>
    <w:rsid w:val="009C6B58"/>
    <w:rsid w:val="009D4455"/>
    <w:rsid w:val="009E6FF0"/>
    <w:rsid w:val="009F0467"/>
    <w:rsid w:val="009F06E8"/>
    <w:rsid w:val="009F3E21"/>
    <w:rsid w:val="009F522A"/>
    <w:rsid w:val="009F68E1"/>
    <w:rsid w:val="009F7CE0"/>
    <w:rsid w:val="00A10E81"/>
    <w:rsid w:val="00A14B0F"/>
    <w:rsid w:val="00A201F5"/>
    <w:rsid w:val="00A21AD2"/>
    <w:rsid w:val="00A25479"/>
    <w:rsid w:val="00A32A8E"/>
    <w:rsid w:val="00A33AD4"/>
    <w:rsid w:val="00A47151"/>
    <w:rsid w:val="00A54845"/>
    <w:rsid w:val="00A71846"/>
    <w:rsid w:val="00A7363E"/>
    <w:rsid w:val="00A76477"/>
    <w:rsid w:val="00A8448D"/>
    <w:rsid w:val="00A94988"/>
    <w:rsid w:val="00A952AA"/>
    <w:rsid w:val="00AA4890"/>
    <w:rsid w:val="00AA591B"/>
    <w:rsid w:val="00AA7E0A"/>
    <w:rsid w:val="00AB1680"/>
    <w:rsid w:val="00AB1954"/>
    <w:rsid w:val="00AB3A8D"/>
    <w:rsid w:val="00AB60CE"/>
    <w:rsid w:val="00AC1D8D"/>
    <w:rsid w:val="00AC69D3"/>
    <w:rsid w:val="00AC776C"/>
    <w:rsid w:val="00AD14B8"/>
    <w:rsid w:val="00AD533C"/>
    <w:rsid w:val="00AE0D28"/>
    <w:rsid w:val="00AE13DA"/>
    <w:rsid w:val="00AE51EB"/>
    <w:rsid w:val="00AE7056"/>
    <w:rsid w:val="00AF0663"/>
    <w:rsid w:val="00AF56A5"/>
    <w:rsid w:val="00AF5CAC"/>
    <w:rsid w:val="00B02D91"/>
    <w:rsid w:val="00B052D8"/>
    <w:rsid w:val="00B071A7"/>
    <w:rsid w:val="00B074EC"/>
    <w:rsid w:val="00B0764A"/>
    <w:rsid w:val="00B11272"/>
    <w:rsid w:val="00B21641"/>
    <w:rsid w:val="00B26FF2"/>
    <w:rsid w:val="00B3403E"/>
    <w:rsid w:val="00B34CB5"/>
    <w:rsid w:val="00B356A7"/>
    <w:rsid w:val="00B47F9F"/>
    <w:rsid w:val="00B5580C"/>
    <w:rsid w:val="00B60DC1"/>
    <w:rsid w:val="00B621BD"/>
    <w:rsid w:val="00B62AC6"/>
    <w:rsid w:val="00B63A83"/>
    <w:rsid w:val="00B80573"/>
    <w:rsid w:val="00B811A3"/>
    <w:rsid w:val="00B82117"/>
    <w:rsid w:val="00B84F08"/>
    <w:rsid w:val="00B86210"/>
    <w:rsid w:val="00B9668F"/>
    <w:rsid w:val="00B96F49"/>
    <w:rsid w:val="00BA0B2C"/>
    <w:rsid w:val="00BA5042"/>
    <w:rsid w:val="00BB17B9"/>
    <w:rsid w:val="00BB2B6C"/>
    <w:rsid w:val="00BB644B"/>
    <w:rsid w:val="00BC09AE"/>
    <w:rsid w:val="00BC78BC"/>
    <w:rsid w:val="00BD629D"/>
    <w:rsid w:val="00BE0C05"/>
    <w:rsid w:val="00BF1E7F"/>
    <w:rsid w:val="00BF3F12"/>
    <w:rsid w:val="00C100F5"/>
    <w:rsid w:val="00C12456"/>
    <w:rsid w:val="00C12C9E"/>
    <w:rsid w:val="00C307BB"/>
    <w:rsid w:val="00C31596"/>
    <w:rsid w:val="00C3788D"/>
    <w:rsid w:val="00C402BA"/>
    <w:rsid w:val="00C44CE4"/>
    <w:rsid w:val="00C529B7"/>
    <w:rsid w:val="00C53092"/>
    <w:rsid w:val="00C55534"/>
    <w:rsid w:val="00C60B3A"/>
    <w:rsid w:val="00C61614"/>
    <w:rsid w:val="00C665E5"/>
    <w:rsid w:val="00C7291B"/>
    <w:rsid w:val="00C75CC0"/>
    <w:rsid w:val="00C83B16"/>
    <w:rsid w:val="00C8575F"/>
    <w:rsid w:val="00C91885"/>
    <w:rsid w:val="00C936D9"/>
    <w:rsid w:val="00C9405E"/>
    <w:rsid w:val="00C95B19"/>
    <w:rsid w:val="00C95F39"/>
    <w:rsid w:val="00CA1D1F"/>
    <w:rsid w:val="00CA232C"/>
    <w:rsid w:val="00CA3397"/>
    <w:rsid w:val="00CA3E87"/>
    <w:rsid w:val="00CB2FC2"/>
    <w:rsid w:val="00CB3B92"/>
    <w:rsid w:val="00CC140B"/>
    <w:rsid w:val="00CC3003"/>
    <w:rsid w:val="00CC3B0E"/>
    <w:rsid w:val="00CC3F32"/>
    <w:rsid w:val="00CC5F21"/>
    <w:rsid w:val="00CC75F9"/>
    <w:rsid w:val="00CC7F06"/>
    <w:rsid w:val="00CD19BE"/>
    <w:rsid w:val="00CD550D"/>
    <w:rsid w:val="00CD76A1"/>
    <w:rsid w:val="00CE7E62"/>
    <w:rsid w:val="00CF1C77"/>
    <w:rsid w:val="00CF364E"/>
    <w:rsid w:val="00CF3E14"/>
    <w:rsid w:val="00D1115F"/>
    <w:rsid w:val="00D11A8D"/>
    <w:rsid w:val="00D12499"/>
    <w:rsid w:val="00D127D7"/>
    <w:rsid w:val="00D1674C"/>
    <w:rsid w:val="00D16BD1"/>
    <w:rsid w:val="00D17F35"/>
    <w:rsid w:val="00D629AB"/>
    <w:rsid w:val="00D63253"/>
    <w:rsid w:val="00D63C51"/>
    <w:rsid w:val="00D71B43"/>
    <w:rsid w:val="00D8128D"/>
    <w:rsid w:val="00D9168A"/>
    <w:rsid w:val="00D94500"/>
    <w:rsid w:val="00DA0B7A"/>
    <w:rsid w:val="00DA1F54"/>
    <w:rsid w:val="00DA23EC"/>
    <w:rsid w:val="00DA6FEA"/>
    <w:rsid w:val="00DB1358"/>
    <w:rsid w:val="00DB155D"/>
    <w:rsid w:val="00DC00B5"/>
    <w:rsid w:val="00DC23C6"/>
    <w:rsid w:val="00DC3DAA"/>
    <w:rsid w:val="00DC4DB3"/>
    <w:rsid w:val="00DE7C09"/>
    <w:rsid w:val="00DF096E"/>
    <w:rsid w:val="00E015AD"/>
    <w:rsid w:val="00E110C1"/>
    <w:rsid w:val="00E15AFC"/>
    <w:rsid w:val="00E166ED"/>
    <w:rsid w:val="00E25649"/>
    <w:rsid w:val="00E264D9"/>
    <w:rsid w:val="00E27EFB"/>
    <w:rsid w:val="00E302E6"/>
    <w:rsid w:val="00E40DB9"/>
    <w:rsid w:val="00E5067A"/>
    <w:rsid w:val="00E5427C"/>
    <w:rsid w:val="00E55634"/>
    <w:rsid w:val="00E64056"/>
    <w:rsid w:val="00E8221F"/>
    <w:rsid w:val="00E9723E"/>
    <w:rsid w:val="00E9771E"/>
    <w:rsid w:val="00EA1609"/>
    <w:rsid w:val="00EA1C1B"/>
    <w:rsid w:val="00EA3933"/>
    <w:rsid w:val="00EA4716"/>
    <w:rsid w:val="00EB2028"/>
    <w:rsid w:val="00EB4577"/>
    <w:rsid w:val="00EB53DF"/>
    <w:rsid w:val="00EC42B9"/>
    <w:rsid w:val="00EC5C82"/>
    <w:rsid w:val="00EE0EB0"/>
    <w:rsid w:val="00EE19DC"/>
    <w:rsid w:val="00EF4378"/>
    <w:rsid w:val="00F0296F"/>
    <w:rsid w:val="00F0495B"/>
    <w:rsid w:val="00F115E9"/>
    <w:rsid w:val="00F14275"/>
    <w:rsid w:val="00F152CA"/>
    <w:rsid w:val="00F1595C"/>
    <w:rsid w:val="00F17046"/>
    <w:rsid w:val="00F17D7D"/>
    <w:rsid w:val="00F2159C"/>
    <w:rsid w:val="00F2354E"/>
    <w:rsid w:val="00F30D33"/>
    <w:rsid w:val="00F352CE"/>
    <w:rsid w:val="00F4251C"/>
    <w:rsid w:val="00F430D7"/>
    <w:rsid w:val="00F430FF"/>
    <w:rsid w:val="00F444FC"/>
    <w:rsid w:val="00F52B41"/>
    <w:rsid w:val="00F52EC9"/>
    <w:rsid w:val="00F541DB"/>
    <w:rsid w:val="00F56C49"/>
    <w:rsid w:val="00F60917"/>
    <w:rsid w:val="00F6552B"/>
    <w:rsid w:val="00F73C7E"/>
    <w:rsid w:val="00F75C4A"/>
    <w:rsid w:val="00F91CEB"/>
    <w:rsid w:val="00F9323E"/>
    <w:rsid w:val="00FA38D6"/>
    <w:rsid w:val="00FB42C9"/>
    <w:rsid w:val="00FB45E3"/>
    <w:rsid w:val="00FC578A"/>
    <w:rsid w:val="00FD1532"/>
    <w:rsid w:val="00FE090F"/>
    <w:rsid w:val="00FE1CBC"/>
    <w:rsid w:val="00FE205D"/>
    <w:rsid w:val="00FE43C6"/>
    <w:rsid w:val="00FE4E50"/>
    <w:rsid w:val="00FE5A0A"/>
    <w:rsid w:val="00FF4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167DA"/>
  <w15:docId w15:val="{F66469E6-4AB7-44AD-A2FF-657FA12B3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6501"/>
    <w:pPr>
      <w:spacing w:after="160" w:line="256" w:lineRule="auto"/>
    </w:pPr>
    <w:rPr>
      <w:sz w:val="22"/>
      <w:szCs w:val="22"/>
      <w:lang w:eastAsia="en-US"/>
    </w:rPr>
  </w:style>
  <w:style w:type="paragraph" w:styleId="1">
    <w:name w:val="heading 1"/>
    <w:basedOn w:val="a"/>
    <w:next w:val="a"/>
    <w:link w:val="10"/>
    <w:qFormat/>
    <w:rsid w:val="00B3403E"/>
    <w:pPr>
      <w:keepNext/>
      <w:numPr>
        <w:numId w:val="4"/>
      </w:numPr>
      <w:spacing w:after="0" w:line="240" w:lineRule="auto"/>
      <w:jc w:val="right"/>
      <w:outlineLvl w:val="0"/>
    </w:pPr>
    <w:rPr>
      <w:rFonts w:ascii="Times New Roman" w:eastAsia="Times New Roman" w:hAnsi="Times New Roman"/>
      <w:sz w:val="28"/>
      <w:szCs w:val="24"/>
      <w:lang w:eastAsia="zh-CN"/>
    </w:rPr>
  </w:style>
  <w:style w:type="paragraph" w:styleId="2">
    <w:name w:val="heading 2"/>
    <w:basedOn w:val="a"/>
    <w:next w:val="a"/>
    <w:link w:val="20"/>
    <w:qFormat/>
    <w:rsid w:val="00B3403E"/>
    <w:pPr>
      <w:keepNext/>
      <w:numPr>
        <w:ilvl w:val="1"/>
        <w:numId w:val="4"/>
      </w:numPr>
      <w:spacing w:before="240" w:after="60" w:line="240" w:lineRule="auto"/>
      <w:outlineLvl w:val="1"/>
    </w:pPr>
    <w:rPr>
      <w:rFonts w:ascii="Cambria" w:eastAsia="Times New Roman" w:hAnsi="Cambria" w:cs="Cambria"/>
      <w:b/>
      <w:bCs/>
      <w:i/>
      <w:iCs/>
      <w:sz w:val="28"/>
      <w:szCs w:val="28"/>
      <w:lang w:eastAsia="zh-CN"/>
    </w:rPr>
  </w:style>
  <w:style w:type="paragraph" w:styleId="3">
    <w:name w:val="heading 3"/>
    <w:basedOn w:val="a"/>
    <w:next w:val="a"/>
    <w:link w:val="30"/>
    <w:qFormat/>
    <w:rsid w:val="00B3403E"/>
    <w:pPr>
      <w:keepNext/>
      <w:numPr>
        <w:ilvl w:val="2"/>
        <w:numId w:val="4"/>
      </w:numPr>
      <w:spacing w:before="240" w:after="60" w:line="240" w:lineRule="auto"/>
      <w:outlineLvl w:val="2"/>
    </w:pPr>
    <w:rPr>
      <w:rFonts w:ascii="Arial" w:eastAsia="Times New Roman" w:hAnsi="Arial" w:cs="Arial"/>
      <w:b/>
      <w:bCs/>
      <w:sz w:val="26"/>
      <w:szCs w:val="26"/>
      <w:lang w:eastAsia="zh-CN"/>
    </w:rPr>
  </w:style>
  <w:style w:type="paragraph" w:styleId="4">
    <w:name w:val="heading 4"/>
    <w:basedOn w:val="a"/>
    <w:next w:val="a"/>
    <w:link w:val="40"/>
    <w:qFormat/>
    <w:rsid w:val="00B3403E"/>
    <w:pPr>
      <w:keepNext/>
      <w:numPr>
        <w:ilvl w:val="3"/>
        <w:numId w:val="4"/>
      </w:numPr>
      <w:shd w:val="clear" w:color="auto" w:fill="FFFFFF"/>
      <w:spacing w:after="0" w:line="240" w:lineRule="auto"/>
      <w:ind w:left="4536" w:firstLine="0"/>
      <w:jc w:val="both"/>
      <w:outlineLvl w:val="3"/>
    </w:pPr>
    <w:rPr>
      <w:rFonts w:ascii="Times New Roman" w:eastAsia="Times New Roman" w:hAnsi="Times New Roman"/>
      <w:sz w:val="28"/>
      <w:szCs w:val="28"/>
      <w:lang w:eastAsia="zh-CN"/>
    </w:rPr>
  </w:style>
  <w:style w:type="paragraph" w:styleId="5">
    <w:name w:val="heading 5"/>
    <w:basedOn w:val="a"/>
    <w:next w:val="a"/>
    <w:link w:val="50"/>
    <w:qFormat/>
    <w:rsid w:val="00B3403E"/>
    <w:pPr>
      <w:numPr>
        <w:ilvl w:val="4"/>
        <w:numId w:val="4"/>
      </w:numPr>
      <w:spacing w:before="240" w:after="60" w:line="240" w:lineRule="auto"/>
      <w:outlineLvl w:val="4"/>
    </w:pPr>
    <w:rPr>
      <w:rFonts w:ascii="Times New Roman" w:hAnsi="Times New Roman"/>
      <w:sz w:val="32"/>
      <w:szCs w:val="24"/>
      <w:lang w:eastAsia="zh-CN"/>
    </w:rPr>
  </w:style>
  <w:style w:type="paragraph" w:styleId="6">
    <w:name w:val="heading 6"/>
    <w:basedOn w:val="a"/>
    <w:next w:val="a"/>
    <w:link w:val="60"/>
    <w:qFormat/>
    <w:rsid w:val="00B3403E"/>
    <w:pPr>
      <w:numPr>
        <w:ilvl w:val="5"/>
        <w:numId w:val="4"/>
      </w:numPr>
      <w:spacing w:before="240" w:after="60" w:line="240" w:lineRule="auto"/>
      <w:outlineLvl w:val="5"/>
    </w:pPr>
    <w:rPr>
      <w:rFonts w:ascii="Times New Roman" w:eastAsia="Times New Roman" w:hAnsi="Times New Roman"/>
      <w:b/>
      <w:bCs/>
      <w:lang w:eastAsia="zh-CN"/>
    </w:rPr>
  </w:style>
  <w:style w:type="paragraph" w:styleId="7">
    <w:name w:val="heading 7"/>
    <w:basedOn w:val="a"/>
    <w:next w:val="a"/>
    <w:link w:val="70"/>
    <w:qFormat/>
    <w:rsid w:val="00B3403E"/>
    <w:pPr>
      <w:numPr>
        <w:ilvl w:val="6"/>
        <w:numId w:val="4"/>
      </w:numPr>
      <w:spacing w:before="240" w:after="60" w:line="240" w:lineRule="auto"/>
      <w:outlineLvl w:val="6"/>
    </w:pPr>
    <w:rPr>
      <w:rFonts w:ascii="Times New Roman" w:eastAsia="Times New Roman" w:hAnsi="Times New Roman"/>
      <w:sz w:val="24"/>
      <w:szCs w:val="24"/>
      <w:lang w:eastAsia="zh-CN"/>
    </w:rPr>
  </w:style>
  <w:style w:type="paragraph" w:styleId="8">
    <w:name w:val="heading 8"/>
    <w:basedOn w:val="a"/>
    <w:next w:val="a"/>
    <w:link w:val="80"/>
    <w:qFormat/>
    <w:rsid w:val="00B3403E"/>
    <w:pPr>
      <w:keepNext/>
      <w:numPr>
        <w:ilvl w:val="7"/>
        <w:numId w:val="4"/>
      </w:numPr>
      <w:spacing w:after="0" w:line="240" w:lineRule="auto"/>
      <w:jc w:val="center"/>
      <w:outlineLvl w:val="7"/>
    </w:pPr>
    <w:rPr>
      <w:rFonts w:ascii="Times New Roman" w:eastAsia="Times New Roman" w:hAnsi="Times New Roman"/>
      <w:b/>
      <w:sz w:val="24"/>
      <w:szCs w:val="20"/>
      <w:lang w:eastAsia="zh-CN"/>
    </w:rPr>
  </w:style>
  <w:style w:type="paragraph" w:styleId="9">
    <w:name w:val="heading 9"/>
    <w:basedOn w:val="a"/>
    <w:next w:val="a"/>
    <w:link w:val="90"/>
    <w:qFormat/>
    <w:rsid w:val="00B3403E"/>
    <w:pPr>
      <w:keepNext/>
      <w:numPr>
        <w:ilvl w:val="8"/>
        <w:numId w:val="4"/>
      </w:numPr>
      <w:autoSpaceDE w:val="0"/>
      <w:spacing w:after="0" w:line="240" w:lineRule="auto"/>
      <w:ind w:left="0" w:firstLine="540"/>
      <w:jc w:val="right"/>
      <w:outlineLvl w:val="8"/>
    </w:pPr>
    <w:rPr>
      <w:rFonts w:ascii="Times New Roman" w:eastAsia="Times New Roman" w:hAnsi="Times New Roman"/>
      <w:sz w:val="28"/>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D6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E7FF8"/>
    <w:pPr>
      <w:ind w:left="720"/>
      <w:contextualSpacing/>
    </w:pPr>
  </w:style>
  <w:style w:type="table" w:customStyle="1" w:styleId="11">
    <w:name w:val="Сетка таблицы1"/>
    <w:basedOn w:val="a1"/>
    <w:next w:val="a3"/>
    <w:rsid w:val="0074648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nhideWhenUsed/>
    <w:rsid w:val="00B0764A"/>
    <w:pPr>
      <w:spacing w:after="0" w:line="240" w:lineRule="auto"/>
    </w:pPr>
    <w:rPr>
      <w:rFonts w:ascii="Segoe UI" w:hAnsi="Segoe UI" w:cs="Segoe UI"/>
      <w:sz w:val="18"/>
      <w:szCs w:val="18"/>
    </w:rPr>
  </w:style>
  <w:style w:type="character" w:customStyle="1" w:styleId="a6">
    <w:name w:val="Текст выноски Знак"/>
    <w:basedOn w:val="a0"/>
    <w:link w:val="a5"/>
    <w:rsid w:val="00B0764A"/>
    <w:rPr>
      <w:rFonts w:ascii="Segoe UI" w:hAnsi="Segoe UI" w:cs="Segoe UI"/>
      <w:sz w:val="18"/>
      <w:szCs w:val="18"/>
    </w:rPr>
  </w:style>
  <w:style w:type="character" w:styleId="a7">
    <w:name w:val="Hyperlink"/>
    <w:uiPriority w:val="99"/>
    <w:unhideWhenUsed/>
    <w:rsid w:val="00A47151"/>
    <w:rPr>
      <w:b w:val="0"/>
      <w:bCs w:val="0"/>
      <w:color w:val="0066CC"/>
      <w:u w:val="single"/>
    </w:rPr>
  </w:style>
  <w:style w:type="paragraph" w:styleId="a8">
    <w:name w:val="No Spacing"/>
    <w:uiPriority w:val="1"/>
    <w:qFormat/>
    <w:rsid w:val="00A32A8E"/>
    <w:rPr>
      <w:sz w:val="22"/>
      <w:szCs w:val="22"/>
      <w:lang w:eastAsia="en-US"/>
    </w:rPr>
  </w:style>
  <w:style w:type="paragraph" w:customStyle="1" w:styleId="Style7">
    <w:name w:val="Style7"/>
    <w:basedOn w:val="a"/>
    <w:rsid w:val="00A32A8E"/>
    <w:pPr>
      <w:widowControl w:val="0"/>
      <w:autoSpaceDE w:val="0"/>
      <w:autoSpaceDN w:val="0"/>
      <w:adjustRightInd w:val="0"/>
      <w:spacing w:after="0" w:line="317" w:lineRule="exact"/>
      <w:ind w:firstLine="691"/>
    </w:pPr>
    <w:rPr>
      <w:rFonts w:ascii="Times New Roman" w:eastAsia="Times New Roman" w:hAnsi="Times New Roman"/>
      <w:sz w:val="24"/>
      <w:szCs w:val="24"/>
      <w:lang w:eastAsia="ru-RU"/>
    </w:rPr>
  </w:style>
  <w:style w:type="character" w:customStyle="1" w:styleId="FontStyle11">
    <w:name w:val="Font Style11"/>
    <w:rsid w:val="00A32A8E"/>
    <w:rPr>
      <w:rFonts w:ascii="Times New Roman" w:hAnsi="Times New Roman" w:cs="Times New Roman" w:hint="default"/>
      <w:b/>
      <w:bCs/>
      <w:sz w:val="26"/>
      <w:szCs w:val="26"/>
    </w:rPr>
  </w:style>
  <w:style w:type="character" w:customStyle="1" w:styleId="WW8Num1z1">
    <w:name w:val="WW8Num1z1"/>
    <w:rsid w:val="008449A5"/>
  </w:style>
  <w:style w:type="paragraph" w:customStyle="1" w:styleId="ConsPlusCell">
    <w:name w:val="ConsPlusCell"/>
    <w:rsid w:val="008449A5"/>
    <w:pPr>
      <w:widowControl w:val="0"/>
      <w:suppressAutoHyphens/>
      <w:autoSpaceDE w:val="0"/>
    </w:pPr>
    <w:rPr>
      <w:rFonts w:ascii="Arial" w:eastAsia="Times New Roman" w:hAnsi="Arial" w:cs="Arial"/>
      <w:lang w:eastAsia="zh-CN"/>
    </w:rPr>
  </w:style>
  <w:style w:type="paragraph" w:customStyle="1" w:styleId="ConsPlusNormal">
    <w:name w:val="ConsPlusNormal"/>
    <w:rsid w:val="00CE7E62"/>
    <w:pPr>
      <w:widowControl w:val="0"/>
      <w:suppressAutoHyphens/>
      <w:autoSpaceDE w:val="0"/>
      <w:ind w:firstLine="720"/>
    </w:pPr>
    <w:rPr>
      <w:rFonts w:ascii="Arial" w:eastAsia="Times New Roman" w:hAnsi="Arial" w:cs="Arial"/>
      <w:lang w:eastAsia="zh-CN"/>
    </w:rPr>
  </w:style>
  <w:style w:type="character" w:customStyle="1" w:styleId="10">
    <w:name w:val="Заголовок 1 Знак"/>
    <w:basedOn w:val="a0"/>
    <w:link w:val="1"/>
    <w:rsid w:val="00B3403E"/>
    <w:rPr>
      <w:rFonts w:ascii="Times New Roman" w:eastAsia="Times New Roman" w:hAnsi="Times New Roman" w:cs="Times New Roman"/>
      <w:sz w:val="28"/>
      <w:szCs w:val="24"/>
      <w:lang w:eastAsia="zh-CN"/>
    </w:rPr>
  </w:style>
  <w:style w:type="character" w:customStyle="1" w:styleId="20">
    <w:name w:val="Заголовок 2 Знак"/>
    <w:basedOn w:val="a0"/>
    <w:link w:val="2"/>
    <w:rsid w:val="00B3403E"/>
    <w:rPr>
      <w:rFonts w:ascii="Cambria" w:eastAsia="Times New Roman" w:hAnsi="Cambria" w:cs="Cambria"/>
      <w:b/>
      <w:bCs/>
      <w:i/>
      <w:iCs/>
      <w:sz w:val="28"/>
      <w:szCs w:val="28"/>
      <w:lang w:eastAsia="zh-CN"/>
    </w:rPr>
  </w:style>
  <w:style w:type="character" w:customStyle="1" w:styleId="30">
    <w:name w:val="Заголовок 3 Знак"/>
    <w:basedOn w:val="a0"/>
    <w:link w:val="3"/>
    <w:rsid w:val="00B3403E"/>
    <w:rPr>
      <w:rFonts w:ascii="Arial" w:eastAsia="Times New Roman" w:hAnsi="Arial" w:cs="Arial"/>
      <w:b/>
      <w:bCs/>
      <w:sz w:val="26"/>
      <w:szCs w:val="26"/>
      <w:lang w:eastAsia="zh-CN"/>
    </w:rPr>
  </w:style>
  <w:style w:type="character" w:customStyle="1" w:styleId="40">
    <w:name w:val="Заголовок 4 Знак"/>
    <w:basedOn w:val="a0"/>
    <w:link w:val="4"/>
    <w:rsid w:val="00B3403E"/>
    <w:rPr>
      <w:rFonts w:ascii="Times New Roman" w:eastAsia="Times New Roman" w:hAnsi="Times New Roman" w:cs="Times New Roman"/>
      <w:sz w:val="28"/>
      <w:szCs w:val="28"/>
      <w:shd w:val="clear" w:color="auto" w:fill="FFFFFF"/>
      <w:lang w:eastAsia="zh-CN"/>
    </w:rPr>
  </w:style>
  <w:style w:type="character" w:customStyle="1" w:styleId="50">
    <w:name w:val="Заголовок 5 Знак"/>
    <w:basedOn w:val="a0"/>
    <w:link w:val="5"/>
    <w:rsid w:val="00B3403E"/>
    <w:rPr>
      <w:rFonts w:ascii="Times New Roman" w:eastAsia="Calibri" w:hAnsi="Times New Roman" w:cs="Times New Roman"/>
      <w:sz w:val="32"/>
      <w:szCs w:val="24"/>
      <w:lang w:eastAsia="zh-CN"/>
    </w:rPr>
  </w:style>
  <w:style w:type="character" w:customStyle="1" w:styleId="60">
    <w:name w:val="Заголовок 6 Знак"/>
    <w:basedOn w:val="a0"/>
    <w:link w:val="6"/>
    <w:rsid w:val="00B3403E"/>
    <w:rPr>
      <w:rFonts w:ascii="Times New Roman" w:eastAsia="Times New Roman" w:hAnsi="Times New Roman" w:cs="Times New Roman"/>
      <w:b/>
      <w:bCs/>
      <w:lang w:eastAsia="zh-CN"/>
    </w:rPr>
  </w:style>
  <w:style w:type="character" w:customStyle="1" w:styleId="70">
    <w:name w:val="Заголовок 7 Знак"/>
    <w:basedOn w:val="a0"/>
    <w:link w:val="7"/>
    <w:rsid w:val="00B3403E"/>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B3403E"/>
    <w:rPr>
      <w:rFonts w:ascii="Times New Roman" w:eastAsia="Times New Roman" w:hAnsi="Times New Roman" w:cs="Times New Roman"/>
      <w:b/>
      <w:sz w:val="24"/>
      <w:szCs w:val="20"/>
      <w:lang w:eastAsia="zh-CN"/>
    </w:rPr>
  </w:style>
  <w:style w:type="character" w:customStyle="1" w:styleId="90">
    <w:name w:val="Заголовок 9 Знак"/>
    <w:basedOn w:val="a0"/>
    <w:link w:val="9"/>
    <w:rsid w:val="00B3403E"/>
    <w:rPr>
      <w:rFonts w:ascii="Times New Roman" w:eastAsia="Times New Roman" w:hAnsi="Times New Roman" w:cs="Times New Roman"/>
      <w:sz w:val="28"/>
      <w:szCs w:val="20"/>
      <w:lang w:val="en-US" w:eastAsia="zh-CN"/>
    </w:rPr>
  </w:style>
  <w:style w:type="character" w:customStyle="1" w:styleId="WW8Num1z0">
    <w:name w:val="WW8Num1z0"/>
    <w:rsid w:val="00B3403E"/>
  </w:style>
  <w:style w:type="character" w:customStyle="1" w:styleId="WW8Num1z2">
    <w:name w:val="WW8Num1z2"/>
    <w:rsid w:val="00B3403E"/>
  </w:style>
  <w:style w:type="character" w:customStyle="1" w:styleId="WW8Num1z3">
    <w:name w:val="WW8Num1z3"/>
    <w:rsid w:val="00B3403E"/>
  </w:style>
  <w:style w:type="character" w:customStyle="1" w:styleId="WW8Num1z4">
    <w:name w:val="WW8Num1z4"/>
    <w:rsid w:val="00B3403E"/>
  </w:style>
  <w:style w:type="character" w:customStyle="1" w:styleId="WW8Num1z5">
    <w:name w:val="WW8Num1z5"/>
    <w:rsid w:val="00B3403E"/>
  </w:style>
  <w:style w:type="character" w:customStyle="1" w:styleId="WW8Num1z6">
    <w:name w:val="WW8Num1z6"/>
    <w:rsid w:val="00B3403E"/>
  </w:style>
  <w:style w:type="character" w:customStyle="1" w:styleId="WW8Num1z7">
    <w:name w:val="WW8Num1z7"/>
    <w:rsid w:val="00B3403E"/>
  </w:style>
  <w:style w:type="character" w:customStyle="1" w:styleId="WW8Num1z8">
    <w:name w:val="WW8Num1z8"/>
    <w:rsid w:val="00B3403E"/>
  </w:style>
  <w:style w:type="character" w:customStyle="1" w:styleId="WW8Num2z0">
    <w:name w:val="WW8Num2z0"/>
    <w:rsid w:val="00B3403E"/>
    <w:rPr>
      <w:rFonts w:ascii="Times New Roman" w:hAnsi="Times New Roman" w:cs="Times New Roman" w:hint="default"/>
      <w:sz w:val="24"/>
      <w:szCs w:val="24"/>
    </w:rPr>
  </w:style>
  <w:style w:type="character" w:customStyle="1" w:styleId="WW8Num2z1">
    <w:name w:val="WW8Num2z1"/>
    <w:rsid w:val="00B3403E"/>
  </w:style>
  <w:style w:type="character" w:customStyle="1" w:styleId="WW8Num2z2">
    <w:name w:val="WW8Num2z2"/>
    <w:rsid w:val="00B3403E"/>
  </w:style>
  <w:style w:type="character" w:customStyle="1" w:styleId="WW8Num2z3">
    <w:name w:val="WW8Num2z3"/>
    <w:rsid w:val="00B3403E"/>
  </w:style>
  <w:style w:type="character" w:customStyle="1" w:styleId="WW8Num2z4">
    <w:name w:val="WW8Num2z4"/>
    <w:rsid w:val="00B3403E"/>
  </w:style>
  <w:style w:type="character" w:customStyle="1" w:styleId="WW8Num2z5">
    <w:name w:val="WW8Num2z5"/>
    <w:rsid w:val="00B3403E"/>
  </w:style>
  <w:style w:type="character" w:customStyle="1" w:styleId="WW8Num2z6">
    <w:name w:val="WW8Num2z6"/>
    <w:rsid w:val="00B3403E"/>
  </w:style>
  <w:style w:type="character" w:customStyle="1" w:styleId="WW8Num2z7">
    <w:name w:val="WW8Num2z7"/>
    <w:rsid w:val="00B3403E"/>
  </w:style>
  <w:style w:type="character" w:customStyle="1" w:styleId="WW8Num2z8">
    <w:name w:val="WW8Num2z8"/>
    <w:rsid w:val="00B3403E"/>
  </w:style>
  <w:style w:type="character" w:customStyle="1" w:styleId="WW8Num3z0">
    <w:name w:val="WW8Num3z0"/>
    <w:rsid w:val="00B3403E"/>
  </w:style>
  <w:style w:type="character" w:customStyle="1" w:styleId="WW8Num3z1">
    <w:name w:val="WW8Num3z1"/>
    <w:rsid w:val="00B3403E"/>
  </w:style>
  <w:style w:type="character" w:customStyle="1" w:styleId="WW8Num3z2">
    <w:name w:val="WW8Num3z2"/>
    <w:rsid w:val="00B3403E"/>
  </w:style>
  <w:style w:type="character" w:customStyle="1" w:styleId="WW8Num3z3">
    <w:name w:val="WW8Num3z3"/>
    <w:rsid w:val="00B3403E"/>
  </w:style>
  <w:style w:type="character" w:customStyle="1" w:styleId="WW8Num3z4">
    <w:name w:val="WW8Num3z4"/>
    <w:rsid w:val="00B3403E"/>
  </w:style>
  <w:style w:type="character" w:customStyle="1" w:styleId="WW8Num3z5">
    <w:name w:val="WW8Num3z5"/>
    <w:rsid w:val="00B3403E"/>
  </w:style>
  <w:style w:type="character" w:customStyle="1" w:styleId="WW8Num3z6">
    <w:name w:val="WW8Num3z6"/>
    <w:rsid w:val="00B3403E"/>
  </w:style>
  <w:style w:type="character" w:customStyle="1" w:styleId="WW8Num3z7">
    <w:name w:val="WW8Num3z7"/>
    <w:rsid w:val="00B3403E"/>
  </w:style>
  <w:style w:type="character" w:customStyle="1" w:styleId="WW8Num3z8">
    <w:name w:val="WW8Num3z8"/>
    <w:rsid w:val="00B3403E"/>
  </w:style>
  <w:style w:type="character" w:customStyle="1" w:styleId="WW8Num4z0">
    <w:name w:val="WW8Num4z0"/>
    <w:rsid w:val="00B3403E"/>
  </w:style>
  <w:style w:type="character" w:customStyle="1" w:styleId="WW8Num4z1">
    <w:name w:val="WW8Num4z1"/>
    <w:rsid w:val="00B3403E"/>
  </w:style>
  <w:style w:type="character" w:customStyle="1" w:styleId="WW8Num4z2">
    <w:name w:val="WW8Num4z2"/>
    <w:rsid w:val="00B3403E"/>
  </w:style>
  <w:style w:type="character" w:customStyle="1" w:styleId="WW8Num4z3">
    <w:name w:val="WW8Num4z3"/>
    <w:rsid w:val="00B3403E"/>
  </w:style>
  <w:style w:type="character" w:customStyle="1" w:styleId="WW8Num4z4">
    <w:name w:val="WW8Num4z4"/>
    <w:rsid w:val="00B3403E"/>
  </w:style>
  <w:style w:type="character" w:customStyle="1" w:styleId="WW8Num4z5">
    <w:name w:val="WW8Num4z5"/>
    <w:rsid w:val="00B3403E"/>
  </w:style>
  <w:style w:type="character" w:customStyle="1" w:styleId="WW8Num4z6">
    <w:name w:val="WW8Num4z6"/>
    <w:rsid w:val="00B3403E"/>
  </w:style>
  <w:style w:type="character" w:customStyle="1" w:styleId="WW8Num4z7">
    <w:name w:val="WW8Num4z7"/>
    <w:rsid w:val="00B3403E"/>
  </w:style>
  <w:style w:type="character" w:customStyle="1" w:styleId="WW8Num4z8">
    <w:name w:val="WW8Num4z8"/>
    <w:rsid w:val="00B3403E"/>
  </w:style>
  <w:style w:type="character" w:customStyle="1" w:styleId="WW8Num5z0">
    <w:name w:val="WW8Num5z0"/>
    <w:rsid w:val="00B3403E"/>
  </w:style>
  <w:style w:type="character" w:customStyle="1" w:styleId="WW8Num5z1">
    <w:name w:val="WW8Num5z1"/>
    <w:rsid w:val="00B3403E"/>
  </w:style>
  <w:style w:type="character" w:customStyle="1" w:styleId="WW8Num5z2">
    <w:name w:val="WW8Num5z2"/>
    <w:rsid w:val="00B3403E"/>
  </w:style>
  <w:style w:type="character" w:customStyle="1" w:styleId="WW8Num5z3">
    <w:name w:val="WW8Num5z3"/>
    <w:rsid w:val="00B3403E"/>
  </w:style>
  <w:style w:type="character" w:customStyle="1" w:styleId="WW8Num5z4">
    <w:name w:val="WW8Num5z4"/>
    <w:rsid w:val="00B3403E"/>
  </w:style>
  <w:style w:type="character" w:customStyle="1" w:styleId="WW8Num5z5">
    <w:name w:val="WW8Num5z5"/>
    <w:rsid w:val="00B3403E"/>
  </w:style>
  <w:style w:type="character" w:customStyle="1" w:styleId="WW8Num5z6">
    <w:name w:val="WW8Num5z6"/>
    <w:rsid w:val="00B3403E"/>
  </w:style>
  <w:style w:type="character" w:customStyle="1" w:styleId="WW8Num5z7">
    <w:name w:val="WW8Num5z7"/>
    <w:rsid w:val="00B3403E"/>
  </w:style>
  <w:style w:type="character" w:customStyle="1" w:styleId="WW8Num5z8">
    <w:name w:val="WW8Num5z8"/>
    <w:rsid w:val="00B3403E"/>
  </w:style>
  <w:style w:type="character" w:customStyle="1" w:styleId="WW8Num6z0">
    <w:name w:val="WW8Num6z0"/>
    <w:rsid w:val="00B3403E"/>
    <w:rPr>
      <w:rFonts w:ascii="Times New Roman" w:eastAsia="Times New Roman" w:hAnsi="Times New Roman" w:cs="Times New Roman" w:hint="default"/>
      <w:color w:val="000000"/>
      <w:w w:val="88"/>
    </w:rPr>
  </w:style>
  <w:style w:type="character" w:customStyle="1" w:styleId="WW8Num6z1">
    <w:name w:val="WW8Num6z1"/>
    <w:rsid w:val="00B3403E"/>
    <w:rPr>
      <w:rFonts w:hint="default"/>
      <w:color w:val="000000"/>
      <w:w w:val="88"/>
    </w:rPr>
  </w:style>
  <w:style w:type="character" w:customStyle="1" w:styleId="WW8Num6z2">
    <w:name w:val="WW8Num6z2"/>
    <w:rsid w:val="00B3403E"/>
    <w:rPr>
      <w:rFonts w:ascii="Wingdings" w:hAnsi="Wingdings" w:cs="Wingdings" w:hint="default"/>
    </w:rPr>
  </w:style>
  <w:style w:type="character" w:customStyle="1" w:styleId="WW8Num6z3">
    <w:name w:val="WW8Num6z3"/>
    <w:rsid w:val="00B3403E"/>
    <w:rPr>
      <w:rFonts w:ascii="Symbol" w:hAnsi="Symbol" w:cs="Symbol" w:hint="default"/>
    </w:rPr>
  </w:style>
  <w:style w:type="character" w:customStyle="1" w:styleId="WW8Num6z4">
    <w:name w:val="WW8Num6z4"/>
    <w:rsid w:val="00B3403E"/>
    <w:rPr>
      <w:rFonts w:ascii="Courier New" w:hAnsi="Courier New" w:cs="Courier New" w:hint="default"/>
    </w:rPr>
  </w:style>
  <w:style w:type="character" w:customStyle="1" w:styleId="WW8Num7z0">
    <w:name w:val="WW8Num7z0"/>
    <w:rsid w:val="00B3403E"/>
    <w:rPr>
      <w:rFonts w:hint="default"/>
    </w:rPr>
  </w:style>
  <w:style w:type="character" w:customStyle="1" w:styleId="WW8Num7z1">
    <w:name w:val="WW8Num7z1"/>
    <w:rsid w:val="00B3403E"/>
  </w:style>
  <w:style w:type="character" w:customStyle="1" w:styleId="WW8Num7z2">
    <w:name w:val="WW8Num7z2"/>
    <w:rsid w:val="00B3403E"/>
  </w:style>
  <w:style w:type="character" w:customStyle="1" w:styleId="WW8Num7z3">
    <w:name w:val="WW8Num7z3"/>
    <w:rsid w:val="00B3403E"/>
  </w:style>
  <w:style w:type="character" w:customStyle="1" w:styleId="WW8Num7z4">
    <w:name w:val="WW8Num7z4"/>
    <w:rsid w:val="00B3403E"/>
  </w:style>
  <w:style w:type="character" w:customStyle="1" w:styleId="WW8Num7z5">
    <w:name w:val="WW8Num7z5"/>
    <w:rsid w:val="00B3403E"/>
  </w:style>
  <w:style w:type="character" w:customStyle="1" w:styleId="WW8Num7z6">
    <w:name w:val="WW8Num7z6"/>
    <w:rsid w:val="00B3403E"/>
  </w:style>
  <w:style w:type="character" w:customStyle="1" w:styleId="WW8Num7z7">
    <w:name w:val="WW8Num7z7"/>
    <w:rsid w:val="00B3403E"/>
  </w:style>
  <w:style w:type="character" w:customStyle="1" w:styleId="WW8Num7z8">
    <w:name w:val="WW8Num7z8"/>
    <w:rsid w:val="00B3403E"/>
  </w:style>
  <w:style w:type="character" w:customStyle="1" w:styleId="WW8Num8z0">
    <w:name w:val="WW8Num8z0"/>
    <w:rsid w:val="00B3403E"/>
    <w:rPr>
      <w:rFonts w:ascii="Times New Roman" w:eastAsia="Times New Roman" w:hAnsi="Times New Roman" w:cs="Times New Roman" w:hint="default"/>
      <w:color w:val="000000"/>
      <w:w w:val="88"/>
    </w:rPr>
  </w:style>
  <w:style w:type="character" w:customStyle="1" w:styleId="WW8Num8z1">
    <w:name w:val="WW8Num8z1"/>
    <w:rsid w:val="00B3403E"/>
    <w:rPr>
      <w:rFonts w:ascii="Courier New" w:hAnsi="Courier New" w:cs="Courier New" w:hint="default"/>
    </w:rPr>
  </w:style>
  <w:style w:type="character" w:customStyle="1" w:styleId="WW8Num8z2">
    <w:name w:val="WW8Num8z2"/>
    <w:rsid w:val="00B3403E"/>
    <w:rPr>
      <w:rFonts w:ascii="Wingdings" w:hAnsi="Wingdings" w:cs="Wingdings" w:hint="default"/>
    </w:rPr>
  </w:style>
  <w:style w:type="character" w:customStyle="1" w:styleId="WW8Num8z3">
    <w:name w:val="WW8Num8z3"/>
    <w:rsid w:val="00B3403E"/>
    <w:rPr>
      <w:rFonts w:ascii="Symbol" w:hAnsi="Symbol" w:cs="Symbol" w:hint="default"/>
    </w:rPr>
  </w:style>
  <w:style w:type="character" w:customStyle="1" w:styleId="WW8Num9z0">
    <w:name w:val="WW8Num9z0"/>
    <w:rsid w:val="00B3403E"/>
  </w:style>
  <w:style w:type="character" w:customStyle="1" w:styleId="WW8Num9z1">
    <w:name w:val="WW8Num9z1"/>
    <w:rsid w:val="00B3403E"/>
  </w:style>
  <w:style w:type="character" w:customStyle="1" w:styleId="WW8Num9z2">
    <w:name w:val="WW8Num9z2"/>
    <w:rsid w:val="00B3403E"/>
  </w:style>
  <w:style w:type="character" w:customStyle="1" w:styleId="WW8Num9z3">
    <w:name w:val="WW8Num9z3"/>
    <w:rsid w:val="00B3403E"/>
  </w:style>
  <w:style w:type="character" w:customStyle="1" w:styleId="WW8Num9z4">
    <w:name w:val="WW8Num9z4"/>
    <w:rsid w:val="00B3403E"/>
  </w:style>
  <w:style w:type="character" w:customStyle="1" w:styleId="WW8Num9z5">
    <w:name w:val="WW8Num9z5"/>
    <w:rsid w:val="00B3403E"/>
  </w:style>
  <w:style w:type="character" w:customStyle="1" w:styleId="WW8Num9z6">
    <w:name w:val="WW8Num9z6"/>
    <w:rsid w:val="00B3403E"/>
  </w:style>
  <w:style w:type="character" w:customStyle="1" w:styleId="WW8Num9z7">
    <w:name w:val="WW8Num9z7"/>
    <w:rsid w:val="00B3403E"/>
  </w:style>
  <w:style w:type="character" w:customStyle="1" w:styleId="WW8Num9z8">
    <w:name w:val="WW8Num9z8"/>
    <w:rsid w:val="00B3403E"/>
  </w:style>
  <w:style w:type="character" w:customStyle="1" w:styleId="WW8Num10z0">
    <w:name w:val="WW8Num10z0"/>
    <w:rsid w:val="00B3403E"/>
  </w:style>
  <w:style w:type="character" w:customStyle="1" w:styleId="WW8Num10z1">
    <w:name w:val="WW8Num10z1"/>
    <w:rsid w:val="00B3403E"/>
  </w:style>
  <w:style w:type="character" w:customStyle="1" w:styleId="WW8Num10z2">
    <w:name w:val="WW8Num10z2"/>
    <w:rsid w:val="00B3403E"/>
  </w:style>
  <w:style w:type="character" w:customStyle="1" w:styleId="WW8Num10z3">
    <w:name w:val="WW8Num10z3"/>
    <w:rsid w:val="00B3403E"/>
  </w:style>
  <w:style w:type="character" w:customStyle="1" w:styleId="WW8Num10z4">
    <w:name w:val="WW8Num10z4"/>
    <w:rsid w:val="00B3403E"/>
  </w:style>
  <w:style w:type="character" w:customStyle="1" w:styleId="WW8Num10z5">
    <w:name w:val="WW8Num10z5"/>
    <w:rsid w:val="00B3403E"/>
  </w:style>
  <w:style w:type="character" w:customStyle="1" w:styleId="WW8Num10z6">
    <w:name w:val="WW8Num10z6"/>
    <w:rsid w:val="00B3403E"/>
  </w:style>
  <w:style w:type="character" w:customStyle="1" w:styleId="WW8Num10z7">
    <w:name w:val="WW8Num10z7"/>
    <w:rsid w:val="00B3403E"/>
  </w:style>
  <w:style w:type="character" w:customStyle="1" w:styleId="WW8Num10z8">
    <w:name w:val="WW8Num10z8"/>
    <w:rsid w:val="00B3403E"/>
  </w:style>
  <w:style w:type="character" w:customStyle="1" w:styleId="WW8Num11z0">
    <w:name w:val="WW8Num11z0"/>
    <w:rsid w:val="00B3403E"/>
    <w:rPr>
      <w:rFonts w:hint="default"/>
    </w:rPr>
  </w:style>
  <w:style w:type="character" w:customStyle="1" w:styleId="WW8Num11z1">
    <w:name w:val="WW8Num11z1"/>
    <w:rsid w:val="00B3403E"/>
  </w:style>
  <w:style w:type="character" w:customStyle="1" w:styleId="WW8Num11z2">
    <w:name w:val="WW8Num11z2"/>
    <w:rsid w:val="00B3403E"/>
  </w:style>
  <w:style w:type="character" w:customStyle="1" w:styleId="WW8Num11z3">
    <w:name w:val="WW8Num11z3"/>
    <w:rsid w:val="00B3403E"/>
  </w:style>
  <w:style w:type="character" w:customStyle="1" w:styleId="WW8Num11z4">
    <w:name w:val="WW8Num11z4"/>
    <w:rsid w:val="00B3403E"/>
  </w:style>
  <w:style w:type="character" w:customStyle="1" w:styleId="WW8Num11z5">
    <w:name w:val="WW8Num11z5"/>
    <w:rsid w:val="00B3403E"/>
  </w:style>
  <w:style w:type="character" w:customStyle="1" w:styleId="WW8Num11z6">
    <w:name w:val="WW8Num11z6"/>
    <w:rsid w:val="00B3403E"/>
  </w:style>
  <w:style w:type="character" w:customStyle="1" w:styleId="WW8Num11z7">
    <w:name w:val="WW8Num11z7"/>
    <w:rsid w:val="00B3403E"/>
  </w:style>
  <w:style w:type="character" w:customStyle="1" w:styleId="WW8Num11z8">
    <w:name w:val="WW8Num11z8"/>
    <w:rsid w:val="00B3403E"/>
  </w:style>
  <w:style w:type="character" w:customStyle="1" w:styleId="WW8Num12z0">
    <w:name w:val="WW8Num12z0"/>
    <w:rsid w:val="00B3403E"/>
    <w:rPr>
      <w:rFonts w:hint="default"/>
    </w:rPr>
  </w:style>
  <w:style w:type="character" w:customStyle="1" w:styleId="WW8Num12z1">
    <w:name w:val="WW8Num12z1"/>
    <w:rsid w:val="00B3403E"/>
  </w:style>
  <w:style w:type="character" w:customStyle="1" w:styleId="WW8Num12z2">
    <w:name w:val="WW8Num12z2"/>
    <w:rsid w:val="00B3403E"/>
  </w:style>
  <w:style w:type="character" w:customStyle="1" w:styleId="WW8Num12z3">
    <w:name w:val="WW8Num12z3"/>
    <w:rsid w:val="00B3403E"/>
  </w:style>
  <w:style w:type="character" w:customStyle="1" w:styleId="WW8Num12z4">
    <w:name w:val="WW8Num12z4"/>
    <w:rsid w:val="00B3403E"/>
  </w:style>
  <w:style w:type="character" w:customStyle="1" w:styleId="WW8Num12z5">
    <w:name w:val="WW8Num12z5"/>
    <w:rsid w:val="00B3403E"/>
  </w:style>
  <w:style w:type="character" w:customStyle="1" w:styleId="WW8Num12z6">
    <w:name w:val="WW8Num12z6"/>
    <w:rsid w:val="00B3403E"/>
  </w:style>
  <w:style w:type="character" w:customStyle="1" w:styleId="WW8Num12z7">
    <w:name w:val="WW8Num12z7"/>
    <w:rsid w:val="00B3403E"/>
  </w:style>
  <w:style w:type="character" w:customStyle="1" w:styleId="WW8Num12z8">
    <w:name w:val="WW8Num12z8"/>
    <w:rsid w:val="00B3403E"/>
  </w:style>
  <w:style w:type="character" w:customStyle="1" w:styleId="WW8Num13z0">
    <w:name w:val="WW8Num13z0"/>
    <w:rsid w:val="00B3403E"/>
    <w:rPr>
      <w:rFonts w:ascii="Times New Roman" w:eastAsia="Times New Roman" w:hAnsi="Times New Roman" w:cs="Times New Roman" w:hint="default"/>
      <w:color w:val="000000"/>
      <w:w w:val="88"/>
    </w:rPr>
  </w:style>
  <w:style w:type="character" w:customStyle="1" w:styleId="WW8Num13z1">
    <w:name w:val="WW8Num13z1"/>
    <w:rsid w:val="00B3403E"/>
    <w:rPr>
      <w:rFonts w:hint="default"/>
      <w:color w:val="000000"/>
      <w:w w:val="88"/>
    </w:rPr>
  </w:style>
  <w:style w:type="character" w:customStyle="1" w:styleId="WW8Num13z2">
    <w:name w:val="WW8Num13z2"/>
    <w:rsid w:val="00B3403E"/>
    <w:rPr>
      <w:rFonts w:ascii="Wingdings" w:hAnsi="Wingdings" w:cs="Wingdings" w:hint="default"/>
    </w:rPr>
  </w:style>
  <w:style w:type="character" w:customStyle="1" w:styleId="WW8Num13z3">
    <w:name w:val="WW8Num13z3"/>
    <w:rsid w:val="00B3403E"/>
    <w:rPr>
      <w:rFonts w:ascii="Symbol" w:hAnsi="Symbol" w:cs="Symbol" w:hint="default"/>
    </w:rPr>
  </w:style>
  <w:style w:type="character" w:customStyle="1" w:styleId="WW8Num13z4">
    <w:name w:val="WW8Num13z4"/>
    <w:rsid w:val="00B3403E"/>
    <w:rPr>
      <w:rFonts w:ascii="Courier New" w:hAnsi="Courier New" w:cs="Courier New" w:hint="default"/>
    </w:rPr>
  </w:style>
  <w:style w:type="character" w:customStyle="1" w:styleId="WW8Num14z0">
    <w:name w:val="WW8Num14z0"/>
    <w:rsid w:val="00B3403E"/>
    <w:rPr>
      <w:rFonts w:ascii="Times New Roman" w:eastAsia="Times New Roman" w:hAnsi="Times New Roman" w:cs="Times New Roman" w:hint="default"/>
      <w:color w:val="000000"/>
      <w:w w:val="88"/>
    </w:rPr>
  </w:style>
  <w:style w:type="character" w:customStyle="1" w:styleId="WW8Num14z1">
    <w:name w:val="WW8Num14z1"/>
    <w:rsid w:val="00B3403E"/>
    <w:rPr>
      <w:rFonts w:ascii="Courier New" w:hAnsi="Courier New" w:cs="Courier New" w:hint="default"/>
    </w:rPr>
  </w:style>
  <w:style w:type="character" w:customStyle="1" w:styleId="WW8Num14z2">
    <w:name w:val="WW8Num14z2"/>
    <w:rsid w:val="00B3403E"/>
    <w:rPr>
      <w:rFonts w:ascii="Wingdings" w:hAnsi="Wingdings" w:cs="Wingdings" w:hint="default"/>
    </w:rPr>
  </w:style>
  <w:style w:type="character" w:customStyle="1" w:styleId="WW8Num14z3">
    <w:name w:val="WW8Num14z3"/>
    <w:rsid w:val="00B3403E"/>
    <w:rPr>
      <w:rFonts w:ascii="Symbol" w:hAnsi="Symbol" w:cs="Symbol" w:hint="default"/>
    </w:rPr>
  </w:style>
  <w:style w:type="character" w:customStyle="1" w:styleId="WW8Num15z0">
    <w:name w:val="WW8Num15z0"/>
    <w:rsid w:val="00B3403E"/>
    <w:rPr>
      <w:rFonts w:ascii="Times New Roman" w:eastAsia="Times New Roman" w:hAnsi="Times New Roman" w:cs="Times New Roman" w:hint="default"/>
      <w:color w:val="000000"/>
      <w:w w:val="88"/>
    </w:rPr>
  </w:style>
  <w:style w:type="character" w:customStyle="1" w:styleId="WW8Num15z1">
    <w:name w:val="WW8Num15z1"/>
    <w:rsid w:val="00B3403E"/>
    <w:rPr>
      <w:rFonts w:hint="default"/>
      <w:color w:val="000000"/>
      <w:w w:val="88"/>
    </w:rPr>
  </w:style>
  <w:style w:type="character" w:customStyle="1" w:styleId="WW8Num15z2">
    <w:name w:val="WW8Num15z2"/>
    <w:rsid w:val="00B3403E"/>
    <w:rPr>
      <w:rFonts w:ascii="Wingdings" w:hAnsi="Wingdings" w:cs="Wingdings" w:hint="default"/>
    </w:rPr>
  </w:style>
  <w:style w:type="character" w:customStyle="1" w:styleId="WW8Num15z3">
    <w:name w:val="WW8Num15z3"/>
    <w:rsid w:val="00B3403E"/>
    <w:rPr>
      <w:rFonts w:ascii="Symbol" w:hAnsi="Symbol" w:cs="Symbol" w:hint="default"/>
    </w:rPr>
  </w:style>
  <w:style w:type="character" w:customStyle="1" w:styleId="WW8Num15z4">
    <w:name w:val="WW8Num15z4"/>
    <w:rsid w:val="00B3403E"/>
    <w:rPr>
      <w:rFonts w:ascii="Courier New" w:hAnsi="Courier New" w:cs="Courier New" w:hint="default"/>
    </w:rPr>
  </w:style>
  <w:style w:type="character" w:customStyle="1" w:styleId="WW8Num16z0">
    <w:name w:val="WW8Num16z0"/>
    <w:rsid w:val="00B3403E"/>
    <w:rPr>
      <w:rFonts w:hint="default"/>
    </w:rPr>
  </w:style>
  <w:style w:type="character" w:customStyle="1" w:styleId="WW8Num16z1">
    <w:name w:val="WW8Num16z1"/>
    <w:rsid w:val="00B3403E"/>
    <w:rPr>
      <w:rFonts w:ascii="Times New Roman" w:eastAsia="Times New Roman" w:hAnsi="Times New Roman" w:cs="Times New Roman" w:hint="default"/>
      <w:color w:val="000000"/>
      <w:w w:val="88"/>
    </w:rPr>
  </w:style>
  <w:style w:type="character" w:customStyle="1" w:styleId="WW8Num16z2">
    <w:name w:val="WW8Num16z2"/>
    <w:rsid w:val="00B3403E"/>
  </w:style>
  <w:style w:type="character" w:customStyle="1" w:styleId="WW8Num16z3">
    <w:name w:val="WW8Num16z3"/>
    <w:rsid w:val="00B3403E"/>
  </w:style>
  <w:style w:type="character" w:customStyle="1" w:styleId="WW8Num16z4">
    <w:name w:val="WW8Num16z4"/>
    <w:rsid w:val="00B3403E"/>
  </w:style>
  <w:style w:type="character" w:customStyle="1" w:styleId="WW8Num16z5">
    <w:name w:val="WW8Num16z5"/>
    <w:rsid w:val="00B3403E"/>
  </w:style>
  <w:style w:type="character" w:customStyle="1" w:styleId="WW8Num16z6">
    <w:name w:val="WW8Num16z6"/>
    <w:rsid w:val="00B3403E"/>
  </w:style>
  <w:style w:type="character" w:customStyle="1" w:styleId="WW8Num16z7">
    <w:name w:val="WW8Num16z7"/>
    <w:rsid w:val="00B3403E"/>
  </w:style>
  <w:style w:type="character" w:customStyle="1" w:styleId="WW8Num16z8">
    <w:name w:val="WW8Num16z8"/>
    <w:rsid w:val="00B3403E"/>
  </w:style>
  <w:style w:type="character" w:customStyle="1" w:styleId="WW8Num17z0">
    <w:name w:val="WW8Num17z0"/>
    <w:rsid w:val="00B3403E"/>
    <w:rPr>
      <w:rFonts w:cs="Times New Roman"/>
      <w:b w:val="0"/>
    </w:rPr>
  </w:style>
  <w:style w:type="character" w:customStyle="1" w:styleId="WW8Num17z1">
    <w:name w:val="WW8Num17z1"/>
    <w:rsid w:val="00B3403E"/>
    <w:rPr>
      <w:rFonts w:cs="Times New Roman"/>
    </w:rPr>
  </w:style>
  <w:style w:type="character" w:customStyle="1" w:styleId="WW8Num18z0">
    <w:name w:val="WW8Num18z0"/>
    <w:rsid w:val="00B3403E"/>
    <w:rPr>
      <w:rFonts w:ascii="Symbol" w:hAnsi="Symbol" w:cs="Symbol" w:hint="default"/>
    </w:rPr>
  </w:style>
  <w:style w:type="character" w:customStyle="1" w:styleId="WW8Num18z1">
    <w:name w:val="WW8Num18z1"/>
    <w:rsid w:val="00B3403E"/>
    <w:rPr>
      <w:rFonts w:ascii="Courier New" w:hAnsi="Courier New" w:cs="Courier New" w:hint="default"/>
    </w:rPr>
  </w:style>
  <w:style w:type="character" w:customStyle="1" w:styleId="WW8Num18z2">
    <w:name w:val="WW8Num18z2"/>
    <w:rsid w:val="00B3403E"/>
    <w:rPr>
      <w:rFonts w:ascii="Wingdings" w:hAnsi="Wingdings" w:cs="Wingdings" w:hint="default"/>
    </w:rPr>
  </w:style>
  <w:style w:type="character" w:customStyle="1" w:styleId="WW8Num19z0">
    <w:name w:val="WW8Num19z0"/>
    <w:rsid w:val="00B3403E"/>
    <w:rPr>
      <w:rFonts w:hint="default"/>
    </w:rPr>
  </w:style>
  <w:style w:type="character" w:customStyle="1" w:styleId="WW8Num19z1">
    <w:name w:val="WW8Num19z1"/>
    <w:rsid w:val="00B3403E"/>
  </w:style>
  <w:style w:type="character" w:customStyle="1" w:styleId="WW8Num19z2">
    <w:name w:val="WW8Num19z2"/>
    <w:rsid w:val="00B3403E"/>
  </w:style>
  <w:style w:type="character" w:customStyle="1" w:styleId="WW8Num19z3">
    <w:name w:val="WW8Num19z3"/>
    <w:rsid w:val="00B3403E"/>
  </w:style>
  <w:style w:type="character" w:customStyle="1" w:styleId="WW8Num19z4">
    <w:name w:val="WW8Num19z4"/>
    <w:rsid w:val="00B3403E"/>
  </w:style>
  <w:style w:type="character" w:customStyle="1" w:styleId="WW8Num19z5">
    <w:name w:val="WW8Num19z5"/>
    <w:rsid w:val="00B3403E"/>
  </w:style>
  <w:style w:type="character" w:customStyle="1" w:styleId="WW8Num19z6">
    <w:name w:val="WW8Num19z6"/>
    <w:rsid w:val="00B3403E"/>
  </w:style>
  <w:style w:type="character" w:customStyle="1" w:styleId="WW8Num19z7">
    <w:name w:val="WW8Num19z7"/>
    <w:rsid w:val="00B3403E"/>
  </w:style>
  <w:style w:type="character" w:customStyle="1" w:styleId="WW8Num19z8">
    <w:name w:val="WW8Num19z8"/>
    <w:rsid w:val="00B3403E"/>
  </w:style>
  <w:style w:type="character" w:customStyle="1" w:styleId="WW8Num20z0">
    <w:name w:val="WW8Num20z0"/>
    <w:rsid w:val="00B3403E"/>
    <w:rPr>
      <w:rFonts w:ascii="Symbol" w:hAnsi="Symbol" w:cs="Symbol" w:hint="default"/>
    </w:rPr>
  </w:style>
  <w:style w:type="character" w:customStyle="1" w:styleId="WW8Num20z1">
    <w:name w:val="WW8Num20z1"/>
    <w:rsid w:val="00B3403E"/>
    <w:rPr>
      <w:rFonts w:ascii="Courier New" w:hAnsi="Courier New" w:cs="Courier New" w:hint="default"/>
    </w:rPr>
  </w:style>
  <w:style w:type="character" w:customStyle="1" w:styleId="WW8Num20z2">
    <w:name w:val="WW8Num20z2"/>
    <w:rsid w:val="00B3403E"/>
    <w:rPr>
      <w:rFonts w:ascii="Wingdings" w:hAnsi="Wingdings" w:cs="Wingdings" w:hint="default"/>
    </w:rPr>
  </w:style>
  <w:style w:type="character" w:customStyle="1" w:styleId="WW8Num21z0">
    <w:name w:val="WW8Num21z0"/>
    <w:rsid w:val="00B3403E"/>
    <w:rPr>
      <w:rFonts w:ascii="Symbol" w:hAnsi="Symbol" w:cs="Symbol" w:hint="default"/>
    </w:rPr>
  </w:style>
  <w:style w:type="character" w:customStyle="1" w:styleId="WW8Num21z1">
    <w:name w:val="WW8Num21z1"/>
    <w:rsid w:val="00B3403E"/>
    <w:rPr>
      <w:rFonts w:ascii="Courier New" w:hAnsi="Courier New" w:cs="Courier New" w:hint="default"/>
    </w:rPr>
  </w:style>
  <w:style w:type="character" w:customStyle="1" w:styleId="WW8Num21z2">
    <w:name w:val="WW8Num21z2"/>
    <w:rsid w:val="00B3403E"/>
    <w:rPr>
      <w:rFonts w:ascii="Wingdings" w:hAnsi="Wingdings" w:cs="Wingdings" w:hint="default"/>
    </w:rPr>
  </w:style>
  <w:style w:type="character" w:customStyle="1" w:styleId="WW8Num22z0">
    <w:name w:val="WW8Num22z0"/>
    <w:rsid w:val="00B3403E"/>
  </w:style>
  <w:style w:type="character" w:customStyle="1" w:styleId="WW8Num22z1">
    <w:name w:val="WW8Num22z1"/>
    <w:rsid w:val="00B3403E"/>
  </w:style>
  <w:style w:type="character" w:customStyle="1" w:styleId="WW8Num22z2">
    <w:name w:val="WW8Num22z2"/>
    <w:rsid w:val="00B3403E"/>
  </w:style>
  <w:style w:type="character" w:customStyle="1" w:styleId="WW8Num22z3">
    <w:name w:val="WW8Num22z3"/>
    <w:rsid w:val="00B3403E"/>
  </w:style>
  <w:style w:type="character" w:customStyle="1" w:styleId="WW8Num22z4">
    <w:name w:val="WW8Num22z4"/>
    <w:rsid w:val="00B3403E"/>
  </w:style>
  <w:style w:type="character" w:customStyle="1" w:styleId="WW8Num22z5">
    <w:name w:val="WW8Num22z5"/>
    <w:rsid w:val="00B3403E"/>
  </w:style>
  <w:style w:type="character" w:customStyle="1" w:styleId="WW8Num22z6">
    <w:name w:val="WW8Num22z6"/>
    <w:rsid w:val="00B3403E"/>
  </w:style>
  <w:style w:type="character" w:customStyle="1" w:styleId="WW8Num22z7">
    <w:name w:val="WW8Num22z7"/>
    <w:rsid w:val="00B3403E"/>
  </w:style>
  <w:style w:type="character" w:customStyle="1" w:styleId="WW8Num22z8">
    <w:name w:val="WW8Num22z8"/>
    <w:rsid w:val="00B3403E"/>
  </w:style>
  <w:style w:type="character" w:customStyle="1" w:styleId="WW8Num23z0">
    <w:name w:val="WW8Num23z0"/>
    <w:rsid w:val="00B3403E"/>
    <w:rPr>
      <w:rFonts w:ascii="Times New Roman" w:eastAsia="Times New Roman" w:hAnsi="Times New Roman" w:cs="Times New Roman" w:hint="default"/>
      <w:color w:val="000000"/>
      <w:w w:val="88"/>
    </w:rPr>
  </w:style>
  <w:style w:type="character" w:customStyle="1" w:styleId="WW8Num23z1">
    <w:name w:val="WW8Num23z1"/>
    <w:rsid w:val="00B3403E"/>
    <w:rPr>
      <w:rFonts w:ascii="Courier New" w:hAnsi="Courier New" w:cs="Courier New" w:hint="default"/>
    </w:rPr>
  </w:style>
  <w:style w:type="character" w:customStyle="1" w:styleId="WW8Num23z2">
    <w:name w:val="WW8Num23z2"/>
    <w:rsid w:val="00B3403E"/>
    <w:rPr>
      <w:rFonts w:ascii="Wingdings" w:hAnsi="Wingdings" w:cs="Wingdings" w:hint="default"/>
    </w:rPr>
  </w:style>
  <w:style w:type="character" w:customStyle="1" w:styleId="WW8Num23z3">
    <w:name w:val="WW8Num23z3"/>
    <w:rsid w:val="00B3403E"/>
    <w:rPr>
      <w:rFonts w:ascii="Symbol" w:hAnsi="Symbol" w:cs="Symbol" w:hint="default"/>
    </w:rPr>
  </w:style>
  <w:style w:type="character" w:customStyle="1" w:styleId="WW8Num24z0">
    <w:name w:val="WW8Num24z0"/>
    <w:rsid w:val="00B3403E"/>
    <w:rPr>
      <w:rFonts w:ascii="Times New Roman" w:eastAsia="Times New Roman" w:hAnsi="Times New Roman" w:cs="Times New Roman" w:hint="default"/>
      <w:color w:val="000000"/>
      <w:w w:val="88"/>
    </w:rPr>
  </w:style>
  <w:style w:type="character" w:customStyle="1" w:styleId="WW8Num24z1">
    <w:name w:val="WW8Num24z1"/>
    <w:rsid w:val="00B3403E"/>
    <w:rPr>
      <w:rFonts w:ascii="Courier New" w:hAnsi="Courier New" w:cs="Courier New" w:hint="default"/>
    </w:rPr>
  </w:style>
  <w:style w:type="character" w:customStyle="1" w:styleId="WW8Num24z2">
    <w:name w:val="WW8Num24z2"/>
    <w:rsid w:val="00B3403E"/>
    <w:rPr>
      <w:rFonts w:ascii="Wingdings" w:hAnsi="Wingdings" w:cs="Wingdings" w:hint="default"/>
    </w:rPr>
  </w:style>
  <w:style w:type="character" w:customStyle="1" w:styleId="WW8Num24z3">
    <w:name w:val="WW8Num24z3"/>
    <w:rsid w:val="00B3403E"/>
    <w:rPr>
      <w:rFonts w:ascii="Symbol" w:hAnsi="Symbol" w:cs="Symbol" w:hint="default"/>
    </w:rPr>
  </w:style>
  <w:style w:type="character" w:customStyle="1" w:styleId="WW8Num25z0">
    <w:name w:val="WW8Num25z0"/>
    <w:rsid w:val="00B3403E"/>
    <w:rPr>
      <w:rFonts w:ascii="Times New Roman" w:hAnsi="Times New Roman" w:cs="Times New Roman" w:hint="default"/>
      <w:sz w:val="24"/>
      <w:szCs w:val="24"/>
    </w:rPr>
  </w:style>
  <w:style w:type="character" w:customStyle="1" w:styleId="WW8Num25z1">
    <w:name w:val="WW8Num25z1"/>
    <w:rsid w:val="00B3403E"/>
  </w:style>
  <w:style w:type="character" w:customStyle="1" w:styleId="WW8Num25z2">
    <w:name w:val="WW8Num25z2"/>
    <w:rsid w:val="00B3403E"/>
  </w:style>
  <w:style w:type="character" w:customStyle="1" w:styleId="WW8Num25z3">
    <w:name w:val="WW8Num25z3"/>
    <w:rsid w:val="00B3403E"/>
  </w:style>
  <w:style w:type="character" w:customStyle="1" w:styleId="WW8Num25z4">
    <w:name w:val="WW8Num25z4"/>
    <w:rsid w:val="00B3403E"/>
  </w:style>
  <w:style w:type="character" w:customStyle="1" w:styleId="WW8Num25z5">
    <w:name w:val="WW8Num25z5"/>
    <w:rsid w:val="00B3403E"/>
  </w:style>
  <w:style w:type="character" w:customStyle="1" w:styleId="WW8Num25z6">
    <w:name w:val="WW8Num25z6"/>
    <w:rsid w:val="00B3403E"/>
  </w:style>
  <w:style w:type="character" w:customStyle="1" w:styleId="WW8Num25z7">
    <w:name w:val="WW8Num25z7"/>
    <w:rsid w:val="00B3403E"/>
  </w:style>
  <w:style w:type="character" w:customStyle="1" w:styleId="WW8Num25z8">
    <w:name w:val="WW8Num25z8"/>
    <w:rsid w:val="00B3403E"/>
  </w:style>
  <w:style w:type="character" w:customStyle="1" w:styleId="WW8Num26z0">
    <w:name w:val="WW8Num26z0"/>
    <w:rsid w:val="00B3403E"/>
  </w:style>
  <w:style w:type="character" w:customStyle="1" w:styleId="WW8Num26z1">
    <w:name w:val="WW8Num26z1"/>
    <w:rsid w:val="00B3403E"/>
    <w:rPr>
      <w:rFonts w:ascii="Times New Roman" w:eastAsia="Times New Roman" w:hAnsi="Times New Roman" w:cs="Times New Roman" w:hint="default"/>
      <w:color w:val="000000"/>
      <w:w w:val="88"/>
    </w:rPr>
  </w:style>
  <w:style w:type="character" w:customStyle="1" w:styleId="WW8Num26z2">
    <w:name w:val="WW8Num26z2"/>
    <w:rsid w:val="00B3403E"/>
  </w:style>
  <w:style w:type="character" w:customStyle="1" w:styleId="WW8Num26z3">
    <w:name w:val="WW8Num26z3"/>
    <w:rsid w:val="00B3403E"/>
  </w:style>
  <w:style w:type="character" w:customStyle="1" w:styleId="WW8Num26z4">
    <w:name w:val="WW8Num26z4"/>
    <w:rsid w:val="00B3403E"/>
  </w:style>
  <w:style w:type="character" w:customStyle="1" w:styleId="WW8Num26z5">
    <w:name w:val="WW8Num26z5"/>
    <w:rsid w:val="00B3403E"/>
  </w:style>
  <w:style w:type="character" w:customStyle="1" w:styleId="WW8Num26z6">
    <w:name w:val="WW8Num26z6"/>
    <w:rsid w:val="00B3403E"/>
  </w:style>
  <w:style w:type="character" w:customStyle="1" w:styleId="WW8Num26z7">
    <w:name w:val="WW8Num26z7"/>
    <w:rsid w:val="00B3403E"/>
  </w:style>
  <w:style w:type="character" w:customStyle="1" w:styleId="WW8Num26z8">
    <w:name w:val="WW8Num26z8"/>
    <w:rsid w:val="00B3403E"/>
  </w:style>
  <w:style w:type="character" w:customStyle="1" w:styleId="WW8Num27z0">
    <w:name w:val="WW8Num27z0"/>
    <w:rsid w:val="00B3403E"/>
    <w:rPr>
      <w:rFonts w:ascii="Symbol" w:hAnsi="Symbol" w:cs="Symbol" w:hint="default"/>
    </w:rPr>
  </w:style>
  <w:style w:type="character" w:customStyle="1" w:styleId="WW8Num27z1">
    <w:name w:val="WW8Num27z1"/>
    <w:rsid w:val="00B3403E"/>
    <w:rPr>
      <w:rFonts w:ascii="Courier New" w:hAnsi="Courier New" w:cs="Courier New" w:hint="default"/>
    </w:rPr>
  </w:style>
  <w:style w:type="character" w:customStyle="1" w:styleId="WW8Num27z2">
    <w:name w:val="WW8Num27z2"/>
    <w:rsid w:val="00B3403E"/>
    <w:rPr>
      <w:rFonts w:ascii="Wingdings" w:hAnsi="Wingdings" w:cs="Wingdings" w:hint="default"/>
    </w:rPr>
  </w:style>
  <w:style w:type="character" w:customStyle="1" w:styleId="WW8Num28z0">
    <w:name w:val="WW8Num28z0"/>
    <w:rsid w:val="00B3403E"/>
    <w:rPr>
      <w:rFonts w:ascii="Symbol" w:hAnsi="Symbol" w:cs="Symbol" w:hint="default"/>
    </w:rPr>
  </w:style>
  <w:style w:type="character" w:customStyle="1" w:styleId="WW8Num28z1">
    <w:name w:val="WW8Num28z1"/>
    <w:rsid w:val="00B3403E"/>
    <w:rPr>
      <w:rFonts w:ascii="Courier New" w:hAnsi="Courier New" w:cs="Courier New" w:hint="default"/>
    </w:rPr>
  </w:style>
  <w:style w:type="character" w:customStyle="1" w:styleId="WW8Num28z2">
    <w:name w:val="WW8Num28z2"/>
    <w:rsid w:val="00B3403E"/>
    <w:rPr>
      <w:rFonts w:ascii="Wingdings" w:hAnsi="Wingdings" w:cs="Wingdings" w:hint="default"/>
    </w:rPr>
  </w:style>
  <w:style w:type="character" w:customStyle="1" w:styleId="WW8Num29z0">
    <w:name w:val="WW8Num29z0"/>
    <w:rsid w:val="00B3403E"/>
    <w:rPr>
      <w:rFonts w:ascii="Symbol" w:hAnsi="Symbol" w:cs="Symbol" w:hint="default"/>
    </w:rPr>
  </w:style>
  <w:style w:type="character" w:customStyle="1" w:styleId="WW8Num29z1">
    <w:name w:val="WW8Num29z1"/>
    <w:rsid w:val="00B3403E"/>
    <w:rPr>
      <w:rFonts w:ascii="Courier New" w:hAnsi="Courier New" w:cs="Courier New" w:hint="default"/>
    </w:rPr>
  </w:style>
  <w:style w:type="character" w:customStyle="1" w:styleId="WW8Num29z2">
    <w:name w:val="WW8Num29z2"/>
    <w:rsid w:val="00B3403E"/>
    <w:rPr>
      <w:rFonts w:ascii="Wingdings" w:hAnsi="Wingdings" w:cs="Wingdings" w:hint="default"/>
    </w:rPr>
  </w:style>
  <w:style w:type="character" w:customStyle="1" w:styleId="WW8Num30z0">
    <w:name w:val="WW8Num30z0"/>
    <w:rsid w:val="00B3403E"/>
    <w:rPr>
      <w:rFonts w:ascii="Times New Roman" w:eastAsia="Times New Roman" w:hAnsi="Times New Roman" w:cs="Times New Roman" w:hint="default"/>
      <w:color w:val="000000"/>
      <w:w w:val="88"/>
    </w:rPr>
  </w:style>
  <w:style w:type="character" w:customStyle="1" w:styleId="WW8Num30z1">
    <w:name w:val="WW8Num30z1"/>
    <w:rsid w:val="00B3403E"/>
    <w:rPr>
      <w:rFonts w:ascii="Courier New" w:hAnsi="Courier New" w:cs="Courier New" w:hint="default"/>
    </w:rPr>
  </w:style>
  <w:style w:type="character" w:customStyle="1" w:styleId="WW8Num30z2">
    <w:name w:val="WW8Num30z2"/>
    <w:rsid w:val="00B3403E"/>
    <w:rPr>
      <w:rFonts w:ascii="Wingdings" w:hAnsi="Wingdings" w:cs="Wingdings" w:hint="default"/>
    </w:rPr>
  </w:style>
  <w:style w:type="character" w:customStyle="1" w:styleId="WW8Num30z3">
    <w:name w:val="WW8Num30z3"/>
    <w:rsid w:val="00B3403E"/>
    <w:rPr>
      <w:rFonts w:ascii="Symbol" w:hAnsi="Symbol" w:cs="Symbol" w:hint="default"/>
    </w:rPr>
  </w:style>
  <w:style w:type="character" w:customStyle="1" w:styleId="WW8NumSt23z0">
    <w:name w:val="WW8NumSt23z0"/>
    <w:rsid w:val="00B3403E"/>
    <w:rPr>
      <w:rFonts w:ascii="Times New Roman" w:hAnsi="Times New Roman" w:cs="Times New Roman" w:hint="default"/>
    </w:rPr>
  </w:style>
  <w:style w:type="character" w:customStyle="1" w:styleId="WW8NumSt24z0">
    <w:name w:val="WW8NumSt24z0"/>
    <w:rsid w:val="00B3403E"/>
    <w:rPr>
      <w:rFonts w:ascii="Times New Roman" w:hAnsi="Times New Roman" w:cs="Times New Roman" w:hint="default"/>
    </w:rPr>
  </w:style>
  <w:style w:type="character" w:customStyle="1" w:styleId="21">
    <w:name w:val="Основной шрифт абзаца2"/>
    <w:rsid w:val="00B3403E"/>
  </w:style>
  <w:style w:type="character" w:customStyle="1" w:styleId="81">
    <w:name w:val="Знак Знак8"/>
    <w:rsid w:val="00B3403E"/>
    <w:rPr>
      <w:sz w:val="28"/>
      <w:lang w:val="en-US" w:bidi="ar-SA"/>
    </w:rPr>
  </w:style>
  <w:style w:type="character" w:customStyle="1" w:styleId="61">
    <w:name w:val="Знак Знак6"/>
    <w:rsid w:val="00B3403E"/>
    <w:rPr>
      <w:sz w:val="28"/>
      <w:szCs w:val="24"/>
      <w:lang w:val="ru-RU" w:bidi="ar-SA"/>
    </w:rPr>
  </w:style>
  <w:style w:type="character" w:styleId="a9">
    <w:name w:val="page number"/>
    <w:basedOn w:val="21"/>
    <w:rsid w:val="00B3403E"/>
  </w:style>
  <w:style w:type="character" w:customStyle="1" w:styleId="aa">
    <w:name w:val="Знак Знак"/>
    <w:rsid w:val="00B3403E"/>
    <w:rPr>
      <w:rFonts w:eastAsia="Calibri"/>
      <w:sz w:val="32"/>
      <w:szCs w:val="24"/>
      <w:lang w:val="ru-RU" w:bidi="ar-SA"/>
    </w:rPr>
  </w:style>
  <w:style w:type="character" w:customStyle="1" w:styleId="22">
    <w:name w:val="Знак Знак2"/>
    <w:rsid w:val="00B3403E"/>
    <w:rPr>
      <w:rFonts w:ascii="Times New Roman" w:eastAsia="Times New Roman" w:hAnsi="Times New Roman" w:cs="Times New Roman"/>
      <w:sz w:val="28"/>
      <w:szCs w:val="20"/>
      <w:lang w:val="en-US"/>
    </w:rPr>
  </w:style>
  <w:style w:type="character" w:customStyle="1" w:styleId="41">
    <w:name w:val="Знак Знак4"/>
    <w:rsid w:val="00B3403E"/>
    <w:rPr>
      <w:sz w:val="28"/>
      <w:lang w:val="en-US" w:bidi="ar-SA"/>
    </w:rPr>
  </w:style>
  <w:style w:type="character" w:customStyle="1" w:styleId="31">
    <w:name w:val="Знак Знак3"/>
    <w:rsid w:val="00B3403E"/>
    <w:rPr>
      <w:sz w:val="28"/>
      <w:lang w:val="en-US" w:bidi="ar-SA"/>
    </w:rPr>
  </w:style>
  <w:style w:type="character" w:customStyle="1" w:styleId="12">
    <w:name w:val="Знак Знак1"/>
    <w:rsid w:val="00B3403E"/>
    <w:rPr>
      <w:sz w:val="24"/>
      <w:lang w:val="ru-RU" w:bidi="ar-SA"/>
    </w:rPr>
  </w:style>
  <w:style w:type="character" w:customStyle="1" w:styleId="13">
    <w:name w:val="Заголовок №1_"/>
    <w:rsid w:val="00B3403E"/>
    <w:rPr>
      <w:b/>
      <w:bCs/>
      <w:sz w:val="27"/>
      <w:szCs w:val="27"/>
      <w:lang w:bidi="ar-SA"/>
    </w:rPr>
  </w:style>
  <w:style w:type="character" w:customStyle="1" w:styleId="51">
    <w:name w:val="Знак Знак5"/>
    <w:rsid w:val="00B3403E"/>
    <w:rPr>
      <w:sz w:val="24"/>
      <w:lang w:val="ru-RU" w:bidi="ar-SA"/>
    </w:rPr>
  </w:style>
  <w:style w:type="character" w:customStyle="1" w:styleId="71">
    <w:name w:val="Знак Знак7"/>
    <w:rsid w:val="00B3403E"/>
    <w:rPr>
      <w:sz w:val="28"/>
      <w:lang w:val="en-US" w:bidi="ar-SA"/>
    </w:rPr>
  </w:style>
  <w:style w:type="character" w:customStyle="1" w:styleId="110">
    <w:name w:val="Знак Знак11"/>
    <w:rsid w:val="00B3403E"/>
    <w:rPr>
      <w:sz w:val="28"/>
      <w:lang w:val="en-US" w:bidi="ar-SA"/>
    </w:rPr>
  </w:style>
  <w:style w:type="character" w:customStyle="1" w:styleId="200">
    <w:name w:val="Знак Знак20"/>
    <w:rsid w:val="00B3403E"/>
    <w:rPr>
      <w:rFonts w:eastAsia="Calibri"/>
      <w:sz w:val="32"/>
      <w:szCs w:val="24"/>
      <w:lang w:val="ru-RU" w:bidi="ar-SA"/>
    </w:rPr>
  </w:style>
  <w:style w:type="character" w:customStyle="1" w:styleId="27">
    <w:name w:val="Знак Знак27"/>
    <w:rsid w:val="00B3403E"/>
    <w:rPr>
      <w:rFonts w:ascii="Arial" w:hAnsi="Arial" w:cs="Arial"/>
      <w:b/>
      <w:bCs/>
      <w:sz w:val="26"/>
      <w:szCs w:val="26"/>
      <w:lang w:val="ru-RU" w:bidi="ar-SA"/>
    </w:rPr>
  </w:style>
  <w:style w:type="character" w:customStyle="1" w:styleId="220">
    <w:name w:val="Знак Знак22"/>
    <w:rsid w:val="00B3403E"/>
    <w:rPr>
      <w:sz w:val="28"/>
      <w:szCs w:val="28"/>
      <w:lang w:val="ru-RU" w:bidi="ar-SA"/>
    </w:rPr>
  </w:style>
  <w:style w:type="character" w:customStyle="1" w:styleId="18">
    <w:name w:val="Знак Знак18"/>
    <w:rsid w:val="00B3403E"/>
    <w:rPr>
      <w:b/>
      <w:bCs/>
      <w:sz w:val="22"/>
      <w:szCs w:val="22"/>
      <w:lang w:val="ru-RU" w:bidi="ar-SA"/>
    </w:rPr>
  </w:style>
  <w:style w:type="character" w:customStyle="1" w:styleId="120">
    <w:name w:val="Знак Знак12"/>
    <w:rsid w:val="00B3403E"/>
    <w:rPr>
      <w:b/>
      <w:sz w:val="24"/>
      <w:lang w:val="ru-RU" w:bidi="ar-SA"/>
    </w:rPr>
  </w:style>
  <w:style w:type="character" w:customStyle="1" w:styleId="91">
    <w:name w:val="Знак Знак9"/>
    <w:rsid w:val="00B3403E"/>
    <w:rPr>
      <w:sz w:val="24"/>
      <w:lang w:val="ru-RU" w:bidi="ar-SA"/>
    </w:rPr>
  </w:style>
  <w:style w:type="character" w:customStyle="1" w:styleId="32">
    <w:name w:val="Знак Знак32"/>
    <w:rsid w:val="00B3403E"/>
    <w:rPr>
      <w:sz w:val="28"/>
      <w:szCs w:val="24"/>
      <w:lang w:val="ru-RU" w:bidi="ar-SA"/>
    </w:rPr>
  </w:style>
  <w:style w:type="character" w:customStyle="1" w:styleId="310">
    <w:name w:val="Знак Знак31"/>
    <w:rsid w:val="00B3403E"/>
    <w:rPr>
      <w:rFonts w:ascii="Cambria" w:hAnsi="Cambria" w:cs="Cambria"/>
      <w:b/>
      <w:bCs/>
      <w:i/>
      <w:iCs/>
      <w:sz w:val="28"/>
      <w:szCs w:val="28"/>
      <w:lang w:val="ru-RU" w:bidi="ar-SA"/>
    </w:rPr>
  </w:style>
  <w:style w:type="character" w:customStyle="1" w:styleId="15">
    <w:name w:val="Знак Знак15"/>
    <w:rsid w:val="00B3403E"/>
    <w:rPr>
      <w:sz w:val="28"/>
      <w:lang w:val="en-US" w:bidi="ar-SA"/>
    </w:rPr>
  </w:style>
  <w:style w:type="character" w:customStyle="1" w:styleId="14">
    <w:name w:val="Знак Знак14"/>
    <w:rsid w:val="00B3403E"/>
    <w:rPr>
      <w:sz w:val="28"/>
      <w:szCs w:val="24"/>
      <w:lang w:val="ru-RU" w:bidi="ar-SA"/>
    </w:rPr>
  </w:style>
  <w:style w:type="character" w:customStyle="1" w:styleId="16">
    <w:name w:val="Основной шрифт абзаца1"/>
    <w:rsid w:val="00B3403E"/>
  </w:style>
  <w:style w:type="character" w:customStyle="1" w:styleId="apple-converted-space">
    <w:name w:val="apple-converted-space"/>
    <w:basedOn w:val="21"/>
    <w:rsid w:val="00B3403E"/>
  </w:style>
  <w:style w:type="character" w:styleId="ab">
    <w:name w:val="Strong"/>
    <w:qFormat/>
    <w:rsid w:val="00B3403E"/>
    <w:rPr>
      <w:b/>
      <w:bCs/>
    </w:rPr>
  </w:style>
  <w:style w:type="character" w:customStyle="1" w:styleId="42">
    <w:name w:val="Основной текст (4)_"/>
    <w:rsid w:val="00B3403E"/>
    <w:rPr>
      <w:spacing w:val="4"/>
      <w:sz w:val="15"/>
      <w:szCs w:val="15"/>
      <w:lang w:bidi="ar-SA"/>
    </w:rPr>
  </w:style>
  <w:style w:type="character" w:customStyle="1" w:styleId="ac">
    <w:name w:val="Подпись к таблице_"/>
    <w:rsid w:val="00B3403E"/>
    <w:rPr>
      <w:rFonts w:ascii="Verdana" w:hAnsi="Verdana" w:cs="Verdana"/>
      <w:spacing w:val="-4"/>
      <w:sz w:val="13"/>
      <w:szCs w:val="13"/>
      <w:lang w:bidi="ar-SA"/>
    </w:rPr>
  </w:style>
  <w:style w:type="character" w:customStyle="1" w:styleId="7pt1">
    <w:name w:val="Основной текст + 7 pt1"/>
    <w:rsid w:val="00B3403E"/>
    <w:rPr>
      <w:rFonts w:cs="Verdana"/>
      <w:b/>
      <w:bCs/>
      <w:i/>
      <w:iCs/>
      <w:spacing w:val="-10"/>
      <w:sz w:val="14"/>
      <w:szCs w:val="14"/>
      <w:u w:val="none"/>
      <w:lang w:val="ru-RU" w:bidi="ar-SA"/>
    </w:rPr>
  </w:style>
  <w:style w:type="character" w:customStyle="1" w:styleId="ad">
    <w:name w:val="Другое_"/>
    <w:rsid w:val="00B3403E"/>
    <w:rPr>
      <w:rFonts w:ascii="Verdana" w:hAnsi="Verdana" w:cs="Verdana"/>
      <w:spacing w:val="-4"/>
      <w:sz w:val="13"/>
      <w:szCs w:val="13"/>
      <w:lang w:val="en-US" w:bidi="ar-SA"/>
    </w:rPr>
  </w:style>
  <w:style w:type="character" w:customStyle="1" w:styleId="23">
    <w:name w:val="Другое (2)_"/>
    <w:rsid w:val="00B3403E"/>
    <w:rPr>
      <w:rFonts w:ascii="Tahoma" w:hAnsi="Tahoma" w:cs="Tahoma"/>
      <w:sz w:val="14"/>
      <w:szCs w:val="14"/>
      <w:lang w:val="en-US" w:bidi="ar-SA"/>
    </w:rPr>
  </w:style>
  <w:style w:type="character" w:customStyle="1" w:styleId="62">
    <w:name w:val="Основной текст (6)_"/>
    <w:rsid w:val="00B3403E"/>
    <w:rPr>
      <w:rFonts w:ascii="Verdana" w:hAnsi="Verdana" w:cs="Verdana"/>
      <w:spacing w:val="1"/>
      <w:sz w:val="11"/>
      <w:szCs w:val="11"/>
      <w:lang w:bidi="ar-SA"/>
    </w:rPr>
  </w:style>
  <w:style w:type="character" w:customStyle="1" w:styleId="6CourierNew">
    <w:name w:val="Основной текст (6) + Courier New"/>
    <w:rsid w:val="00B3403E"/>
    <w:rPr>
      <w:rFonts w:ascii="Courier New" w:hAnsi="Courier New" w:cs="Courier New"/>
      <w:spacing w:val="0"/>
      <w:sz w:val="12"/>
      <w:szCs w:val="12"/>
      <w:lang w:val="ru-RU" w:eastAsia="ru-RU" w:bidi="ar-SA"/>
    </w:rPr>
  </w:style>
  <w:style w:type="character" w:customStyle="1" w:styleId="72">
    <w:name w:val="Основной текст (7)_"/>
    <w:rsid w:val="00B3403E"/>
    <w:rPr>
      <w:rFonts w:ascii="Verdana" w:hAnsi="Verdana" w:cs="Verdana"/>
      <w:sz w:val="12"/>
      <w:szCs w:val="12"/>
      <w:lang w:bidi="ar-SA"/>
    </w:rPr>
  </w:style>
  <w:style w:type="character" w:customStyle="1" w:styleId="7Tahoma">
    <w:name w:val="Основной текст (7) + Tahoma"/>
    <w:rsid w:val="00B3403E"/>
    <w:rPr>
      <w:rFonts w:ascii="Tahoma" w:hAnsi="Tahoma" w:cs="Tahoma"/>
      <w:b/>
      <w:bCs/>
      <w:sz w:val="8"/>
      <w:szCs w:val="8"/>
      <w:lang w:val="ru-RU" w:eastAsia="ru-RU" w:bidi="ar-SA"/>
    </w:rPr>
  </w:style>
  <w:style w:type="character" w:customStyle="1" w:styleId="82">
    <w:name w:val="Основной текст (8)_"/>
    <w:rsid w:val="00B3403E"/>
    <w:rPr>
      <w:rFonts w:ascii="Verdana" w:hAnsi="Verdana" w:cs="Verdana"/>
      <w:sz w:val="12"/>
      <w:szCs w:val="12"/>
      <w:lang w:bidi="ar-SA"/>
    </w:rPr>
  </w:style>
  <w:style w:type="character" w:customStyle="1" w:styleId="8Tahoma">
    <w:name w:val="Основной текст (8) + Tahoma"/>
    <w:rsid w:val="00B3403E"/>
    <w:rPr>
      <w:rFonts w:ascii="Tahoma" w:hAnsi="Tahoma" w:cs="Tahoma"/>
      <w:sz w:val="12"/>
      <w:szCs w:val="12"/>
      <w:lang w:val="ru-RU" w:eastAsia="ru-RU" w:bidi="ar-SA"/>
    </w:rPr>
  </w:style>
  <w:style w:type="character" w:customStyle="1" w:styleId="111">
    <w:name w:val="Основной текст (11)_"/>
    <w:rsid w:val="00B3403E"/>
    <w:rPr>
      <w:rFonts w:ascii="Tahoma" w:hAnsi="Tahoma" w:cs="Tahoma"/>
      <w:spacing w:val="9"/>
      <w:sz w:val="12"/>
      <w:szCs w:val="12"/>
      <w:lang w:bidi="ar-SA"/>
    </w:rPr>
  </w:style>
  <w:style w:type="character" w:customStyle="1" w:styleId="150">
    <w:name w:val="Основной текст (15)_"/>
    <w:rsid w:val="00B3403E"/>
    <w:rPr>
      <w:rFonts w:ascii="Tahoma" w:hAnsi="Tahoma" w:cs="Tahoma"/>
      <w:spacing w:val="7"/>
      <w:sz w:val="12"/>
      <w:szCs w:val="12"/>
      <w:lang w:bidi="ar-SA"/>
    </w:rPr>
  </w:style>
  <w:style w:type="character" w:customStyle="1" w:styleId="150pt">
    <w:name w:val="Основной текст (15) + Интервал 0 pt"/>
    <w:rsid w:val="00B3403E"/>
    <w:rPr>
      <w:rFonts w:ascii="Tahoma" w:hAnsi="Tahoma" w:cs="Tahoma"/>
      <w:spacing w:val="0"/>
      <w:sz w:val="12"/>
      <w:szCs w:val="12"/>
      <w:lang w:val="ru-RU" w:eastAsia="ru-RU" w:bidi="ar-SA"/>
    </w:rPr>
  </w:style>
  <w:style w:type="character" w:customStyle="1" w:styleId="Tahoma">
    <w:name w:val="Основной текст + Tahoma"/>
    <w:rsid w:val="00B3403E"/>
    <w:rPr>
      <w:rFonts w:ascii="Tahoma" w:hAnsi="Tahoma" w:cs="Tahoma"/>
      <w:spacing w:val="0"/>
      <w:sz w:val="14"/>
      <w:szCs w:val="14"/>
      <w:u w:val="none"/>
      <w:lang w:val="ru-RU" w:bidi="ar-SA"/>
    </w:rPr>
  </w:style>
  <w:style w:type="character" w:customStyle="1" w:styleId="26">
    <w:name w:val="Знак Знак26"/>
    <w:rsid w:val="00B3403E"/>
    <w:rPr>
      <w:sz w:val="28"/>
      <w:szCs w:val="24"/>
      <w:lang w:val="ru-RU" w:bidi="ar-SA"/>
    </w:rPr>
  </w:style>
  <w:style w:type="character" w:customStyle="1" w:styleId="25">
    <w:name w:val="Знак Знак25"/>
    <w:rsid w:val="00B3403E"/>
    <w:rPr>
      <w:rFonts w:ascii="Arial" w:hAnsi="Arial" w:cs="Arial"/>
      <w:b/>
      <w:bCs/>
      <w:i/>
      <w:iCs/>
      <w:sz w:val="28"/>
      <w:szCs w:val="28"/>
      <w:lang w:val="ru-RU" w:bidi="ar-SA"/>
    </w:rPr>
  </w:style>
  <w:style w:type="character" w:customStyle="1" w:styleId="24">
    <w:name w:val="Знак Знак24"/>
    <w:rsid w:val="00B3403E"/>
    <w:rPr>
      <w:rFonts w:ascii="Arial" w:hAnsi="Arial" w:cs="Arial"/>
      <w:b/>
      <w:bCs/>
      <w:sz w:val="26"/>
      <w:szCs w:val="26"/>
      <w:lang w:val="ru-RU" w:bidi="ar-SA"/>
    </w:rPr>
  </w:style>
  <w:style w:type="character" w:customStyle="1" w:styleId="230">
    <w:name w:val="Знак Знак23"/>
    <w:rsid w:val="00B3403E"/>
    <w:rPr>
      <w:b/>
      <w:bCs/>
      <w:sz w:val="28"/>
      <w:szCs w:val="28"/>
      <w:lang w:val="ru-RU" w:bidi="ar-SA"/>
    </w:rPr>
  </w:style>
  <w:style w:type="character" w:customStyle="1" w:styleId="210">
    <w:name w:val="Знак Знак21"/>
    <w:rsid w:val="00B3403E"/>
    <w:rPr>
      <w:b/>
      <w:bCs/>
      <w:sz w:val="22"/>
      <w:szCs w:val="22"/>
      <w:lang w:val="ru-RU" w:bidi="ar-SA"/>
    </w:rPr>
  </w:style>
  <w:style w:type="character" w:customStyle="1" w:styleId="130">
    <w:name w:val="Знак Знак13"/>
    <w:rsid w:val="00B3403E"/>
    <w:rPr>
      <w:sz w:val="24"/>
      <w:szCs w:val="24"/>
      <w:lang w:val="ru-RU" w:bidi="ar-SA"/>
    </w:rPr>
  </w:style>
  <w:style w:type="character" w:customStyle="1" w:styleId="19">
    <w:name w:val="Знак Знак19"/>
    <w:rsid w:val="00B3403E"/>
    <w:rPr>
      <w:color w:val="000000"/>
      <w:spacing w:val="-1"/>
      <w:sz w:val="28"/>
      <w:szCs w:val="28"/>
      <w:lang w:val="ru-RU" w:bidi="ar-SA"/>
    </w:rPr>
  </w:style>
  <w:style w:type="character" w:customStyle="1" w:styleId="17">
    <w:name w:val="Знак Знак17"/>
    <w:rsid w:val="00B3403E"/>
    <w:rPr>
      <w:sz w:val="24"/>
      <w:lang w:val="ru-RU" w:bidi="ar-SA"/>
    </w:rPr>
  </w:style>
  <w:style w:type="character" w:customStyle="1" w:styleId="ae">
    <w:name w:val="Цветовое выделение"/>
    <w:rsid w:val="00B3403E"/>
    <w:rPr>
      <w:b/>
      <w:color w:val="000080"/>
    </w:rPr>
  </w:style>
  <w:style w:type="character" w:customStyle="1" w:styleId="af">
    <w:name w:val="Гипертекстовая ссылка"/>
    <w:rsid w:val="00B3403E"/>
    <w:rPr>
      <w:rFonts w:cs="Times New Roman"/>
      <w:b/>
      <w:color w:val="008000"/>
    </w:rPr>
  </w:style>
  <w:style w:type="character" w:customStyle="1" w:styleId="SubtitleChar">
    <w:name w:val="Subtitle Char"/>
    <w:rsid w:val="00B3403E"/>
    <w:rPr>
      <w:rFonts w:ascii="Times New Roman" w:hAnsi="Times New Roman" w:cs="Times New Roman"/>
      <w:sz w:val="24"/>
      <w:szCs w:val="24"/>
    </w:rPr>
  </w:style>
  <w:style w:type="character" w:customStyle="1" w:styleId="160">
    <w:name w:val="Знак Знак16"/>
    <w:rsid w:val="00B3403E"/>
    <w:rPr>
      <w:sz w:val="24"/>
    </w:rPr>
  </w:style>
  <w:style w:type="character" w:customStyle="1" w:styleId="FontStyle20">
    <w:name w:val="Font Style20"/>
    <w:rsid w:val="00B3403E"/>
    <w:rPr>
      <w:rFonts w:ascii="Arial" w:hAnsi="Arial" w:cs="Arial" w:hint="default"/>
      <w:sz w:val="16"/>
      <w:szCs w:val="16"/>
    </w:rPr>
  </w:style>
  <w:style w:type="character" w:customStyle="1" w:styleId="FontStyle21">
    <w:name w:val="Font Style21"/>
    <w:rsid w:val="00B3403E"/>
    <w:rPr>
      <w:rFonts w:ascii="Arial" w:hAnsi="Arial" w:cs="Arial" w:hint="default"/>
      <w:b/>
      <w:bCs/>
      <w:sz w:val="18"/>
      <w:szCs w:val="18"/>
    </w:rPr>
  </w:style>
  <w:style w:type="character" w:customStyle="1" w:styleId="112">
    <w:name w:val="Заголовок 1 Знак1"/>
    <w:rsid w:val="00B3403E"/>
    <w:rPr>
      <w:rFonts w:eastAsia="Arial Unicode MS"/>
      <w:b/>
      <w:bCs/>
      <w:sz w:val="22"/>
      <w:szCs w:val="24"/>
      <w:lang w:val="ru-RU" w:bidi="ar-SA"/>
    </w:rPr>
  </w:style>
  <w:style w:type="character" w:customStyle="1" w:styleId="ConsPlusNonformat">
    <w:name w:val="ConsPlusNonformat Знак"/>
    <w:rsid w:val="00B3403E"/>
    <w:rPr>
      <w:rFonts w:ascii="Courier New" w:hAnsi="Courier New" w:cs="Courier New"/>
      <w:lang w:val="ru-RU" w:bidi="ar-SA"/>
    </w:rPr>
  </w:style>
  <w:style w:type="character" w:styleId="af0">
    <w:name w:val="Emphasis"/>
    <w:qFormat/>
    <w:rsid w:val="00B3403E"/>
    <w:rPr>
      <w:i/>
      <w:iCs/>
    </w:rPr>
  </w:style>
  <w:style w:type="character" w:customStyle="1" w:styleId="st">
    <w:name w:val="st"/>
    <w:basedOn w:val="21"/>
    <w:rsid w:val="00B3403E"/>
  </w:style>
  <w:style w:type="character" w:customStyle="1" w:styleId="af1">
    <w:name w:val="Символ сноски"/>
    <w:rsid w:val="00B3403E"/>
    <w:rPr>
      <w:vertAlign w:val="superscript"/>
    </w:rPr>
  </w:style>
  <w:style w:type="character" w:customStyle="1" w:styleId="28">
    <w:name w:val="Знак Знак28"/>
    <w:rsid w:val="00B3403E"/>
    <w:rPr>
      <w:sz w:val="28"/>
      <w:szCs w:val="24"/>
      <w:lang w:val="ru-RU" w:bidi="ar-SA"/>
    </w:rPr>
  </w:style>
  <w:style w:type="character" w:customStyle="1" w:styleId="apple-style-span">
    <w:name w:val="apple-style-span"/>
    <w:rsid w:val="00B3403E"/>
  </w:style>
  <w:style w:type="character" w:customStyle="1" w:styleId="29">
    <w:name w:val="Знак Знак29"/>
    <w:rsid w:val="00B3403E"/>
    <w:rPr>
      <w:sz w:val="28"/>
      <w:szCs w:val="24"/>
      <w:lang w:val="ru-RU" w:bidi="ar-SA"/>
    </w:rPr>
  </w:style>
  <w:style w:type="character" w:customStyle="1" w:styleId="ConsPlusNormal0">
    <w:name w:val="ConsPlusNormal Знак"/>
    <w:rsid w:val="00B3403E"/>
    <w:rPr>
      <w:rFonts w:ascii="Arial" w:hAnsi="Arial" w:cs="Arial"/>
      <w:lang w:val="ru-RU" w:bidi="ar-SA"/>
    </w:rPr>
  </w:style>
  <w:style w:type="character" w:customStyle="1" w:styleId="300">
    <w:name w:val="Знак Знак30"/>
    <w:rsid w:val="00B3403E"/>
    <w:rPr>
      <w:sz w:val="28"/>
      <w:szCs w:val="24"/>
      <w:lang w:val="ru-RU" w:bidi="ar-SA"/>
    </w:rPr>
  </w:style>
  <w:style w:type="character" w:customStyle="1" w:styleId="af2">
    <w:name w:val="Обычный + полужирный Знак"/>
    <w:rsid w:val="00B3403E"/>
    <w:rPr>
      <w:b/>
      <w:sz w:val="24"/>
      <w:szCs w:val="24"/>
      <w:lang w:val="ru-RU" w:bidi="ar-SA"/>
    </w:rPr>
  </w:style>
  <w:style w:type="character" w:customStyle="1" w:styleId="Absatz-Standardschriftart">
    <w:name w:val="Absatz-Standardschriftart"/>
    <w:rsid w:val="00B3403E"/>
  </w:style>
  <w:style w:type="character" w:customStyle="1" w:styleId="WW-Absatz-Standardschriftart">
    <w:name w:val="WW-Absatz-Standardschriftart"/>
    <w:rsid w:val="00B3403E"/>
  </w:style>
  <w:style w:type="character" w:customStyle="1" w:styleId="WW-Absatz-Standardschriftart1">
    <w:name w:val="WW-Absatz-Standardschriftart1"/>
    <w:rsid w:val="00B3403E"/>
  </w:style>
  <w:style w:type="character" w:customStyle="1" w:styleId="WW-Absatz-Standardschriftart11">
    <w:name w:val="WW-Absatz-Standardschriftart11"/>
    <w:rsid w:val="00B3403E"/>
  </w:style>
  <w:style w:type="character" w:customStyle="1" w:styleId="WW-Absatz-Standardschriftart111">
    <w:name w:val="WW-Absatz-Standardschriftart111"/>
    <w:rsid w:val="00B3403E"/>
  </w:style>
  <w:style w:type="character" w:customStyle="1" w:styleId="WW-Absatz-Standardschriftart1111">
    <w:name w:val="WW-Absatz-Standardschriftart1111"/>
    <w:rsid w:val="00B3403E"/>
  </w:style>
  <w:style w:type="character" w:customStyle="1" w:styleId="af3">
    <w:name w:val="Основной текст с отступом Знак"/>
    <w:rsid w:val="00B3403E"/>
    <w:rPr>
      <w:rFonts w:eastAsia="Times New Roman"/>
      <w:sz w:val="28"/>
      <w:szCs w:val="24"/>
    </w:rPr>
  </w:style>
  <w:style w:type="character" w:customStyle="1" w:styleId="af4">
    <w:name w:val="Верхний колонтитул Знак"/>
    <w:rsid w:val="00B3403E"/>
    <w:rPr>
      <w:sz w:val="23"/>
      <w:szCs w:val="22"/>
    </w:rPr>
  </w:style>
  <w:style w:type="character" w:customStyle="1" w:styleId="af5">
    <w:name w:val="Нижний колонтитул Знак"/>
    <w:rsid w:val="00B3403E"/>
    <w:rPr>
      <w:sz w:val="23"/>
      <w:szCs w:val="22"/>
    </w:rPr>
  </w:style>
  <w:style w:type="character" w:customStyle="1" w:styleId="af6">
    <w:name w:val="Символ нумерации"/>
    <w:rsid w:val="00B3403E"/>
  </w:style>
  <w:style w:type="character" w:customStyle="1" w:styleId="33">
    <w:name w:val="Основной шрифт абзаца3"/>
    <w:rsid w:val="00B3403E"/>
  </w:style>
  <w:style w:type="character" w:styleId="af7">
    <w:name w:val="FollowedHyperlink"/>
    <w:uiPriority w:val="99"/>
    <w:rsid w:val="00B3403E"/>
    <w:rPr>
      <w:color w:val="800080"/>
      <w:u w:val="single"/>
    </w:rPr>
  </w:style>
  <w:style w:type="character" w:customStyle="1" w:styleId="100">
    <w:name w:val="Знак Знак10"/>
    <w:rsid w:val="00B3403E"/>
    <w:rPr>
      <w:sz w:val="28"/>
      <w:szCs w:val="28"/>
      <w:lang w:val="ru-RU" w:bidi="ar-SA"/>
    </w:rPr>
  </w:style>
  <w:style w:type="character" w:customStyle="1" w:styleId="TitleChar">
    <w:name w:val="Title Char"/>
    <w:rsid w:val="00B3403E"/>
    <w:rPr>
      <w:rFonts w:eastAsia="Calibri"/>
      <w:sz w:val="32"/>
      <w:szCs w:val="24"/>
      <w:lang w:val="ru-RU" w:bidi="ar-SA"/>
    </w:rPr>
  </w:style>
  <w:style w:type="character" w:customStyle="1" w:styleId="af8">
    <w:name w:val="Основной текст_"/>
    <w:link w:val="2a"/>
    <w:rsid w:val="00B3403E"/>
    <w:rPr>
      <w:spacing w:val="10"/>
      <w:sz w:val="24"/>
      <w:szCs w:val="24"/>
      <w:lang w:bidi="ar-SA"/>
    </w:rPr>
  </w:style>
  <w:style w:type="paragraph" w:customStyle="1" w:styleId="1a">
    <w:name w:val="Заголовок1"/>
    <w:basedOn w:val="a"/>
    <w:next w:val="af9"/>
    <w:rsid w:val="00B3403E"/>
    <w:pPr>
      <w:spacing w:after="0" w:line="240" w:lineRule="auto"/>
      <w:jc w:val="center"/>
    </w:pPr>
    <w:rPr>
      <w:rFonts w:ascii="Times New Roman" w:hAnsi="Times New Roman"/>
      <w:sz w:val="32"/>
      <w:szCs w:val="24"/>
      <w:lang w:eastAsia="zh-CN"/>
    </w:rPr>
  </w:style>
  <w:style w:type="paragraph" w:styleId="af9">
    <w:name w:val="Body Text"/>
    <w:basedOn w:val="a"/>
    <w:link w:val="afa"/>
    <w:rsid w:val="00B3403E"/>
    <w:pPr>
      <w:spacing w:after="120" w:line="240" w:lineRule="auto"/>
    </w:pPr>
    <w:rPr>
      <w:rFonts w:ascii="Times New Roman" w:eastAsia="Times New Roman" w:hAnsi="Times New Roman"/>
      <w:sz w:val="24"/>
      <w:szCs w:val="20"/>
      <w:lang w:eastAsia="zh-CN"/>
    </w:rPr>
  </w:style>
  <w:style w:type="character" w:customStyle="1" w:styleId="afa">
    <w:name w:val="Основной текст Знак"/>
    <w:basedOn w:val="a0"/>
    <w:link w:val="af9"/>
    <w:rsid w:val="00B3403E"/>
    <w:rPr>
      <w:rFonts w:ascii="Times New Roman" w:eastAsia="Times New Roman" w:hAnsi="Times New Roman" w:cs="Times New Roman"/>
      <w:sz w:val="24"/>
      <w:szCs w:val="20"/>
      <w:lang w:eastAsia="zh-CN"/>
    </w:rPr>
  </w:style>
  <w:style w:type="paragraph" w:styleId="afb">
    <w:name w:val="List"/>
    <w:basedOn w:val="af9"/>
    <w:rsid w:val="00B3403E"/>
    <w:pPr>
      <w:suppressAutoHyphens/>
    </w:pPr>
    <w:rPr>
      <w:rFonts w:ascii="Arial" w:hAnsi="Arial" w:cs="Mangal"/>
      <w:szCs w:val="24"/>
    </w:rPr>
  </w:style>
  <w:style w:type="paragraph" w:styleId="afc">
    <w:name w:val="caption"/>
    <w:basedOn w:val="a"/>
    <w:qFormat/>
    <w:rsid w:val="00B3403E"/>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2b">
    <w:name w:val="Указатель2"/>
    <w:basedOn w:val="a"/>
    <w:rsid w:val="00B3403E"/>
    <w:pPr>
      <w:suppressLineNumbers/>
      <w:spacing w:after="0" w:line="240" w:lineRule="auto"/>
    </w:pPr>
    <w:rPr>
      <w:rFonts w:ascii="Times New Roman" w:eastAsia="Times New Roman" w:hAnsi="Times New Roman" w:cs="Mangal"/>
      <w:sz w:val="24"/>
      <w:szCs w:val="20"/>
      <w:lang w:eastAsia="zh-CN"/>
    </w:rPr>
  </w:style>
  <w:style w:type="paragraph" w:styleId="afd">
    <w:name w:val="header"/>
    <w:basedOn w:val="a"/>
    <w:link w:val="1b"/>
    <w:rsid w:val="00B3403E"/>
    <w:pPr>
      <w:tabs>
        <w:tab w:val="center" w:pos="4153"/>
        <w:tab w:val="right" w:pos="8306"/>
      </w:tabs>
      <w:spacing w:after="0" w:line="240" w:lineRule="auto"/>
    </w:pPr>
    <w:rPr>
      <w:rFonts w:ascii="Times New Roman" w:eastAsia="Times New Roman" w:hAnsi="Times New Roman"/>
      <w:sz w:val="24"/>
      <w:szCs w:val="20"/>
      <w:lang w:eastAsia="zh-CN"/>
    </w:rPr>
  </w:style>
  <w:style w:type="character" w:customStyle="1" w:styleId="1b">
    <w:name w:val="Верхний колонтитул Знак1"/>
    <w:basedOn w:val="a0"/>
    <w:link w:val="afd"/>
    <w:rsid w:val="00B3403E"/>
    <w:rPr>
      <w:rFonts w:ascii="Times New Roman" w:eastAsia="Times New Roman" w:hAnsi="Times New Roman" w:cs="Times New Roman"/>
      <w:sz w:val="24"/>
      <w:szCs w:val="20"/>
      <w:lang w:eastAsia="zh-CN"/>
    </w:rPr>
  </w:style>
  <w:style w:type="paragraph" w:styleId="afe">
    <w:name w:val="footer"/>
    <w:basedOn w:val="a"/>
    <w:link w:val="1c"/>
    <w:rsid w:val="00B3403E"/>
    <w:pPr>
      <w:tabs>
        <w:tab w:val="center" w:pos="4153"/>
        <w:tab w:val="right" w:pos="8306"/>
      </w:tabs>
      <w:spacing w:after="0" w:line="240" w:lineRule="auto"/>
    </w:pPr>
    <w:rPr>
      <w:rFonts w:ascii="Times New Roman" w:eastAsia="Times New Roman" w:hAnsi="Times New Roman"/>
      <w:sz w:val="24"/>
      <w:szCs w:val="20"/>
      <w:lang w:eastAsia="zh-CN"/>
    </w:rPr>
  </w:style>
  <w:style w:type="character" w:customStyle="1" w:styleId="1c">
    <w:name w:val="Нижний колонтитул Знак1"/>
    <w:basedOn w:val="a0"/>
    <w:link w:val="afe"/>
    <w:rsid w:val="00B3403E"/>
    <w:rPr>
      <w:rFonts w:ascii="Times New Roman" w:eastAsia="Times New Roman" w:hAnsi="Times New Roman" w:cs="Times New Roman"/>
      <w:sz w:val="24"/>
      <w:szCs w:val="20"/>
      <w:lang w:eastAsia="zh-CN"/>
    </w:rPr>
  </w:style>
  <w:style w:type="paragraph" w:customStyle="1" w:styleId="221">
    <w:name w:val="Основной текст 22"/>
    <w:basedOn w:val="a"/>
    <w:rsid w:val="00B3403E"/>
    <w:pPr>
      <w:widowControl w:val="0"/>
      <w:spacing w:after="0" w:line="240" w:lineRule="auto"/>
      <w:jc w:val="both"/>
    </w:pPr>
    <w:rPr>
      <w:rFonts w:ascii="Times New Roman" w:eastAsia="Times New Roman" w:hAnsi="Times New Roman"/>
      <w:sz w:val="28"/>
      <w:szCs w:val="20"/>
      <w:lang w:val="en-US" w:eastAsia="zh-CN"/>
    </w:rPr>
  </w:style>
  <w:style w:type="paragraph" w:styleId="aff">
    <w:name w:val="Subtitle"/>
    <w:basedOn w:val="a"/>
    <w:next w:val="af9"/>
    <w:link w:val="aff0"/>
    <w:qFormat/>
    <w:rsid w:val="00B3403E"/>
    <w:pPr>
      <w:spacing w:after="0" w:line="240" w:lineRule="auto"/>
      <w:jc w:val="center"/>
    </w:pPr>
    <w:rPr>
      <w:rFonts w:ascii="Times New Roman" w:eastAsia="Times New Roman" w:hAnsi="Times New Roman"/>
      <w:sz w:val="28"/>
      <w:szCs w:val="24"/>
      <w:lang w:eastAsia="zh-CN"/>
    </w:rPr>
  </w:style>
  <w:style w:type="character" w:customStyle="1" w:styleId="aff0">
    <w:name w:val="Подзаголовок Знак"/>
    <w:basedOn w:val="a0"/>
    <w:link w:val="aff"/>
    <w:rsid w:val="00B3403E"/>
    <w:rPr>
      <w:rFonts w:ascii="Times New Roman" w:eastAsia="Times New Roman" w:hAnsi="Times New Roman" w:cs="Times New Roman"/>
      <w:sz w:val="28"/>
      <w:szCs w:val="24"/>
      <w:lang w:eastAsia="zh-CN"/>
    </w:rPr>
  </w:style>
  <w:style w:type="paragraph" w:styleId="aff1">
    <w:name w:val="Body Text Indent"/>
    <w:basedOn w:val="a"/>
    <w:link w:val="1d"/>
    <w:rsid w:val="00B3403E"/>
    <w:pPr>
      <w:spacing w:after="120" w:line="240" w:lineRule="auto"/>
      <w:ind w:left="283"/>
    </w:pPr>
    <w:rPr>
      <w:rFonts w:ascii="Times New Roman" w:eastAsia="Times New Roman" w:hAnsi="Times New Roman"/>
      <w:sz w:val="24"/>
      <w:szCs w:val="20"/>
      <w:lang w:eastAsia="zh-CN"/>
    </w:rPr>
  </w:style>
  <w:style w:type="character" w:customStyle="1" w:styleId="1d">
    <w:name w:val="Основной текст с отступом Знак1"/>
    <w:basedOn w:val="a0"/>
    <w:link w:val="aff1"/>
    <w:rsid w:val="00B3403E"/>
    <w:rPr>
      <w:rFonts w:ascii="Times New Roman" w:eastAsia="Times New Roman" w:hAnsi="Times New Roman" w:cs="Times New Roman"/>
      <w:sz w:val="24"/>
      <w:szCs w:val="20"/>
      <w:lang w:eastAsia="zh-CN"/>
    </w:rPr>
  </w:style>
  <w:style w:type="paragraph" w:styleId="aff2">
    <w:name w:val="Normal (Web)"/>
    <w:basedOn w:val="a"/>
    <w:rsid w:val="00B3403E"/>
    <w:pPr>
      <w:spacing w:before="240" w:after="240" w:line="240" w:lineRule="auto"/>
    </w:pPr>
    <w:rPr>
      <w:rFonts w:ascii="Times New Roman" w:eastAsia="Times New Roman" w:hAnsi="Times New Roman"/>
      <w:sz w:val="24"/>
      <w:szCs w:val="24"/>
      <w:lang w:eastAsia="zh-CN"/>
    </w:rPr>
  </w:style>
  <w:style w:type="paragraph" w:customStyle="1" w:styleId="ConsPlusTitle">
    <w:name w:val="ConsPlusTitle"/>
    <w:rsid w:val="00B3403E"/>
    <w:pPr>
      <w:widowControl w:val="0"/>
      <w:suppressAutoHyphens/>
      <w:autoSpaceDE w:val="0"/>
    </w:pPr>
    <w:rPr>
      <w:rFonts w:ascii="Arial" w:eastAsia="Times New Roman" w:hAnsi="Arial" w:cs="Arial"/>
      <w:b/>
      <w:bCs/>
      <w:lang w:eastAsia="zh-CN"/>
    </w:rPr>
  </w:style>
  <w:style w:type="paragraph" w:customStyle="1" w:styleId="320">
    <w:name w:val="Основной текст 32"/>
    <w:basedOn w:val="a"/>
    <w:rsid w:val="00B3403E"/>
    <w:pPr>
      <w:spacing w:after="120" w:line="240" w:lineRule="auto"/>
    </w:pPr>
    <w:rPr>
      <w:rFonts w:ascii="Times New Roman" w:eastAsia="Times New Roman" w:hAnsi="Times New Roman"/>
      <w:sz w:val="16"/>
      <w:szCs w:val="16"/>
      <w:lang w:eastAsia="zh-CN"/>
    </w:rPr>
  </w:style>
  <w:style w:type="paragraph" w:customStyle="1" w:styleId="1e">
    <w:name w:val="Заголовок №1"/>
    <w:basedOn w:val="a"/>
    <w:rsid w:val="00B3403E"/>
    <w:pPr>
      <w:widowControl w:val="0"/>
      <w:shd w:val="clear" w:color="auto" w:fill="FFFFFF"/>
      <w:spacing w:before="300" w:after="120" w:line="240" w:lineRule="atLeast"/>
      <w:ind w:hanging="4240"/>
      <w:jc w:val="both"/>
    </w:pPr>
    <w:rPr>
      <w:rFonts w:ascii="Times New Roman" w:eastAsia="Times New Roman" w:hAnsi="Times New Roman"/>
      <w:b/>
      <w:bCs/>
      <w:sz w:val="27"/>
      <w:szCs w:val="27"/>
      <w:lang w:eastAsia="ru-RU"/>
    </w:rPr>
  </w:style>
  <w:style w:type="paragraph" w:customStyle="1" w:styleId="222">
    <w:name w:val="Основной текст с отступом 22"/>
    <w:basedOn w:val="a"/>
    <w:rsid w:val="00B3403E"/>
    <w:pPr>
      <w:spacing w:after="120" w:line="480" w:lineRule="auto"/>
      <w:ind w:left="283"/>
    </w:pPr>
    <w:rPr>
      <w:rFonts w:ascii="Times New Roman" w:eastAsia="Times New Roman" w:hAnsi="Times New Roman"/>
      <w:sz w:val="24"/>
      <w:szCs w:val="20"/>
      <w:lang w:eastAsia="zh-CN"/>
    </w:rPr>
  </w:style>
  <w:style w:type="paragraph" w:customStyle="1" w:styleId="311">
    <w:name w:val="Основной текст с отступом 31"/>
    <w:basedOn w:val="a"/>
    <w:rsid w:val="00B3403E"/>
    <w:pPr>
      <w:spacing w:after="120" w:line="240" w:lineRule="auto"/>
      <w:ind w:left="283"/>
    </w:pPr>
    <w:rPr>
      <w:rFonts w:ascii="Times New Roman" w:eastAsia="Times New Roman" w:hAnsi="Times New Roman"/>
      <w:sz w:val="16"/>
      <w:szCs w:val="16"/>
      <w:lang w:eastAsia="zh-CN"/>
    </w:rPr>
  </w:style>
  <w:style w:type="paragraph" w:customStyle="1" w:styleId="aff3">
    <w:name w:val="Заголовок статьи"/>
    <w:basedOn w:val="a"/>
    <w:next w:val="a"/>
    <w:uiPriority w:val="99"/>
    <w:rsid w:val="00B3403E"/>
    <w:pPr>
      <w:autoSpaceDE w:val="0"/>
      <w:spacing w:after="0" w:line="240" w:lineRule="auto"/>
      <w:ind w:left="1612" w:hanging="892"/>
      <w:jc w:val="both"/>
    </w:pPr>
    <w:rPr>
      <w:rFonts w:ascii="Arial" w:eastAsia="Times New Roman" w:hAnsi="Arial" w:cs="Arial"/>
      <w:sz w:val="24"/>
      <w:szCs w:val="24"/>
      <w:lang w:eastAsia="zh-CN"/>
    </w:rPr>
  </w:style>
  <w:style w:type="paragraph" w:customStyle="1" w:styleId="1f">
    <w:name w:val="Знак Знак Знак Знак Знак1 Знак"/>
    <w:basedOn w:val="a"/>
    <w:rsid w:val="00B3403E"/>
    <w:pPr>
      <w:spacing w:line="240" w:lineRule="exact"/>
    </w:pPr>
    <w:rPr>
      <w:rFonts w:ascii="Times New Roman" w:eastAsia="Times New Roman" w:hAnsi="Times New Roman"/>
      <w:sz w:val="28"/>
      <w:szCs w:val="28"/>
      <w:lang w:val="en-US" w:eastAsia="zh-CN"/>
    </w:rPr>
  </w:style>
  <w:style w:type="paragraph" w:customStyle="1" w:styleId="aff4">
    <w:name w:val="Прижатый влево"/>
    <w:basedOn w:val="a"/>
    <w:next w:val="a"/>
    <w:rsid w:val="00B3403E"/>
    <w:pPr>
      <w:autoSpaceDE w:val="0"/>
      <w:spacing w:after="0" w:line="240" w:lineRule="auto"/>
    </w:pPr>
    <w:rPr>
      <w:rFonts w:ascii="Arial" w:eastAsia="Times New Roman" w:hAnsi="Arial" w:cs="Arial"/>
      <w:sz w:val="24"/>
      <w:szCs w:val="24"/>
      <w:lang w:eastAsia="zh-CN"/>
    </w:rPr>
  </w:style>
  <w:style w:type="paragraph" w:customStyle="1" w:styleId="1f0">
    <w:name w:val="Название объекта1"/>
    <w:basedOn w:val="a"/>
    <w:next w:val="a"/>
    <w:rsid w:val="00B3403E"/>
    <w:pPr>
      <w:shd w:val="clear" w:color="auto" w:fill="FFFFFF"/>
      <w:spacing w:after="0" w:line="240" w:lineRule="auto"/>
      <w:jc w:val="both"/>
    </w:pPr>
    <w:rPr>
      <w:rFonts w:ascii="Times New Roman" w:eastAsia="Times New Roman" w:hAnsi="Times New Roman"/>
      <w:color w:val="000000"/>
      <w:sz w:val="28"/>
      <w:szCs w:val="24"/>
      <w:lang w:eastAsia="zh-CN"/>
    </w:rPr>
  </w:style>
  <w:style w:type="paragraph" w:customStyle="1" w:styleId="ConsNormal">
    <w:name w:val="ConsNormal"/>
    <w:rsid w:val="00B3403E"/>
    <w:pPr>
      <w:widowControl w:val="0"/>
      <w:suppressAutoHyphens/>
      <w:autoSpaceDE w:val="0"/>
      <w:ind w:right="19772" w:firstLine="720"/>
    </w:pPr>
    <w:rPr>
      <w:rFonts w:ascii="Arial" w:eastAsia="Times New Roman" w:hAnsi="Arial" w:cs="Arial"/>
      <w:sz w:val="24"/>
      <w:szCs w:val="24"/>
      <w:lang w:eastAsia="zh-CN"/>
    </w:rPr>
  </w:style>
  <w:style w:type="paragraph" w:customStyle="1" w:styleId="1f1">
    <w:name w:val="Цитата1"/>
    <w:basedOn w:val="a"/>
    <w:rsid w:val="00B3403E"/>
    <w:pPr>
      <w:spacing w:after="0" w:line="240" w:lineRule="auto"/>
      <w:ind w:left="1560" w:right="1417"/>
      <w:jc w:val="center"/>
    </w:pPr>
    <w:rPr>
      <w:rFonts w:ascii="Times New Roman" w:eastAsia="Times New Roman" w:hAnsi="Times New Roman"/>
      <w:sz w:val="28"/>
      <w:szCs w:val="20"/>
      <w:lang w:eastAsia="zh-CN"/>
    </w:rPr>
  </w:style>
  <w:style w:type="paragraph" w:customStyle="1" w:styleId="ConsPlusNonformat0">
    <w:name w:val="ConsPlusNonformat"/>
    <w:rsid w:val="00B3403E"/>
    <w:pPr>
      <w:widowControl w:val="0"/>
      <w:suppressAutoHyphens/>
      <w:autoSpaceDE w:val="0"/>
    </w:pPr>
    <w:rPr>
      <w:rFonts w:ascii="Courier New" w:eastAsia="Times New Roman" w:hAnsi="Courier New" w:cs="Courier New"/>
      <w:lang w:eastAsia="zh-CN"/>
    </w:rPr>
  </w:style>
  <w:style w:type="paragraph" w:customStyle="1" w:styleId="ConsNonformat">
    <w:name w:val="ConsNonformat"/>
    <w:rsid w:val="00B3403E"/>
    <w:pPr>
      <w:widowControl w:val="0"/>
      <w:suppressAutoHyphens/>
      <w:ind w:right="19772"/>
    </w:pPr>
    <w:rPr>
      <w:rFonts w:ascii="Courier New" w:eastAsia="Times New Roman" w:hAnsi="Courier New" w:cs="Courier New"/>
      <w:lang w:eastAsia="zh-CN"/>
    </w:rPr>
  </w:style>
  <w:style w:type="paragraph" w:customStyle="1" w:styleId="1f2">
    <w:name w:val="Обычный1"/>
    <w:rsid w:val="00B3403E"/>
    <w:pPr>
      <w:suppressAutoHyphens/>
      <w:spacing w:line="100" w:lineRule="atLeast"/>
    </w:pPr>
    <w:rPr>
      <w:rFonts w:ascii="Times New Roman" w:eastAsia="Times New Roman" w:hAnsi="Times New Roman"/>
      <w:sz w:val="24"/>
      <w:szCs w:val="24"/>
      <w:lang w:eastAsia="zh-CN"/>
    </w:rPr>
  </w:style>
  <w:style w:type="paragraph" w:customStyle="1" w:styleId="1f3">
    <w:name w:val="Абзац списка1"/>
    <w:basedOn w:val="a"/>
    <w:rsid w:val="00B3403E"/>
    <w:pPr>
      <w:spacing w:after="200" w:line="276" w:lineRule="auto"/>
      <w:ind w:left="720"/>
    </w:pPr>
    <w:rPr>
      <w:rFonts w:eastAsia="Times New Roman" w:cs="Calibri"/>
      <w:lang w:eastAsia="zh-CN"/>
    </w:rPr>
  </w:style>
  <w:style w:type="paragraph" w:customStyle="1" w:styleId="Heading">
    <w:name w:val="Heading"/>
    <w:rsid w:val="00B3403E"/>
    <w:pPr>
      <w:widowControl w:val="0"/>
      <w:suppressAutoHyphens/>
      <w:autoSpaceDE w:val="0"/>
    </w:pPr>
    <w:rPr>
      <w:rFonts w:ascii="Arial" w:eastAsia="Times New Roman" w:hAnsi="Arial" w:cs="Arial"/>
      <w:b/>
      <w:bCs/>
      <w:sz w:val="22"/>
      <w:szCs w:val="22"/>
      <w:lang w:eastAsia="zh-CN"/>
    </w:rPr>
  </w:style>
  <w:style w:type="paragraph" w:customStyle="1" w:styleId="consplustitle0">
    <w:name w:val="consplustitle"/>
    <w:basedOn w:val="a"/>
    <w:rsid w:val="00B3403E"/>
    <w:pPr>
      <w:spacing w:after="192" w:line="240" w:lineRule="auto"/>
    </w:pPr>
    <w:rPr>
      <w:rFonts w:ascii="Times New Roman" w:eastAsia="Times New Roman" w:hAnsi="Times New Roman"/>
      <w:sz w:val="24"/>
      <w:szCs w:val="24"/>
      <w:lang w:eastAsia="zh-CN"/>
    </w:rPr>
  </w:style>
  <w:style w:type="paragraph" w:customStyle="1" w:styleId="consplusnonformat1">
    <w:name w:val="consplusnonformat"/>
    <w:basedOn w:val="a"/>
    <w:rsid w:val="00B3403E"/>
    <w:pPr>
      <w:spacing w:after="192" w:line="240" w:lineRule="auto"/>
    </w:pPr>
    <w:rPr>
      <w:rFonts w:ascii="Times New Roman" w:eastAsia="Times New Roman" w:hAnsi="Times New Roman"/>
      <w:sz w:val="24"/>
      <w:szCs w:val="24"/>
      <w:lang w:eastAsia="zh-CN"/>
    </w:rPr>
  </w:style>
  <w:style w:type="paragraph" w:customStyle="1" w:styleId="consplusnormal1">
    <w:name w:val="consplusnormal"/>
    <w:basedOn w:val="a"/>
    <w:rsid w:val="00B3403E"/>
    <w:pPr>
      <w:spacing w:after="192" w:line="240" w:lineRule="auto"/>
    </w:pPr>
    <w:rPr>
      <w:rFonts w:ascii="Times New Roman" w:eastAsia="Times New Roman" w:hAnsi="Times New Roman"/>
      <w:sz w:val="24"/>
      <w:szCs w:val="24"/>
      <w:lang w:eastAsia="zh-CN"/>
    </w:rPr>
  </w:style>
  <w:style w:type="paragraph" w:customStyle="1" w:styleId="ConsTitle">
    <w:name w:val="ConsTitle"/>
    <w:rsid w:val="00B3403E"/>
    <w:pPr>
      <w:widowControl w:val="0"/>
      <w:suppressAutoHyphens/>
      <w:snapToGrid w:val="0"/>
    </w:pPr>
    <w:rPr>
      <w:rFonts w:ascii="Arial" w:eastAsia="Times New Roman" w:hAnsi="Arial" w:cs="Arial"/>
      <w:b/>
      <w:sz w:val="16"/>
      <w:lang w:eastAsia="zh-CN"/>
    </w:rPr>
  </w:style>
  <w:style w:type="paragraph" w:customStyle="1" w:styleId="43">
    <w:name w:val="Основной текст (4)"/>
    <w:basedOn w:val="a"/>
    <w:rsid w:val="00B3403E"/>
    <w:pPr>
      <w:widowControl w:val="0"/>
      <w:shd w:val="clear" w:color="auto" w:fill="FFFFFF"/>
      <w:spacing w:after="120" w:line="240" w:lineRule="atLeast"/>
      <w:jc w:val="right"/>
    </w:pPr>
    <w:rPr>
      <w:rFonts w:ascii="Times New Roman" w:eastAsia="Times New Roman" w:hAnsi="Times New Roman"/>
      <w:spacing w:val="4"/>
      <w:sz w:val="15"/>
      <w:szCs w:val="15"/>
      <w:lang w:eastAsia="ru-RU"/>
    </w:rPr>
  </w:style>
  <w:style w:type="paragraph" w:customStyle="1" w:styleId="aff5">
    <w:name w:val="Подпись к таблице"/>
    <w:basedOn w:val="a"/>
    <w:rsid w:val="00B3403E"/>
    <w:pPr>
      <w:widowControl w:val="0"/>
      <w:shd w:val="clear" w:color="auto" w:fill="FFFFFF"/>
      <w:spacing w:after="0" w:line="240" w:lineRule="atLeast"/>
    </w:pPr>
    <w:rPr>
      <w:rFonts w:ascii="Verdana" w:eastAsia="Times New Roman" w:hAnsi="Verdana" w:cs="Verdana"/>
      <w:spacing w:val="-4"/>
      <w:sz w:val="13"/>
      <w:szCs w:val="13"/>
      <w:lang w:eastAsia="ru-RU"/>
    </w:rPr>
  </w:style>
  <w:style w:type="paragraph" w:customStyle="1" w:styleId="aff6">
    <w:name w:val="Другое"/>
    <w:basedOn w:val="a"/>
    <w:rsid w:val="00B3403E"/>
    <w:pPr>
      <w:widowControl w:val="0"/>
      <w:shd w:val="clear" w:color="auto" w:fill="FFFFFF"/>
      <w:spacing w:after="0" w:line="250" w:lineRule="exact"/>
    </w:pPr>
    <w:rPr>
      <w:rFonts w:ascii="Verdana" w:eastAsia="Times New Roman" w:hAnsi="Verdana" w:cs="Verdana"/>
      <w:spacing w:val="-4"/>
      <w:sz w:val="13"/>
      <w:szCs w:val="13"/>
      <w:lang w:val="en-US" w:eastAsia="zh-CN"/>
    </w:rPr>
  </w:style>
  <w:style w:type="paragraph" w:customStyle="1" w:styleId="2c">
    <w:name w:val="Другое (2)"/>
    <w:basedOn w:val="a"/>
    <w:rsid w:val="00B3403E"/>
    <w:pPr>
      <w:widowControl w:val="0"/>
      <w:shd w:val="clear" w:color="auto" w:fill="FFFFFF"/>
      <w:spacing w:after="0" w:line="250" w:lineRule="exact"/>
    </w:pPr>
    <w:rPr>
      <w:rFonts w:ascii="Tahoma" w:eastAsia="Times New Roman" w:hAnsi="Tahoma" w:cs="Tahoma"/>
      <w:sz w:val="14"/>
      <w:szCs w:val="14"/>
      <w:lang w:val="en-US" w:eastAsia="zh-CN"/>
    </w:rPr>
  </w:style>
  <w:style w:type="paragraph" w:customStyle="1" w:styleId="63">
    <w:name w:val="Основной текст (6)"/>
    <w:basedOn w:val="a"/>
    <w:rsid w:val="00B3403E"/>
    <w:pPr>
      <w:widowControl w:val="0"/>
      <w:shd w:val="clear" w:color="auto" w:fill="FFFFFF"/>
      <w:spacing w:after="0" w:line="240" w:lineRule="atLeast"/>
    </w:pPr>
    <w:rPr>
      <w:rFonts w:ascii="Verdana" w:eastAsia="Times New Roman" w:hAnsi="Verdana" w:cs="Verdana"/>
      <w:spacing w:val="1"/>
      <w:sz w:val="11"/>
      <w:szCs w:val="11"/>
      <w:lang w:eastAsia="ru-RU"/>
    </w:rPr>
  </w:style>
  <w:style w:type="paragraph" w:customStyle="1" w:styleId="73">
    <w:name w:val="Основной текст (7)"/>
    <w:basedOn w:val="a"/>
    <w:rsid w:val="00B3403E"/>
    <w:pPr>
      <w:widowControl w:val="0"/>
      <w:shd w:val="clear" w:color="auto" w:fill="FFFFFF"/>
      <w:spacing w:after="0" w:line="240" w:lineRule="atLeast"/>
    </w:pPr>
    <w:rPr>
      <w:rFonts w:ascii="Verdana" w:eastAsia="Times New Roman" w:hAnsi="Verdana" w:cs="Verdana"/>
      <w:sz w:val="12"/>
      <w:szCs w:val="12"/>
      <w:lang w:eastAsia="ru-RU"/>
    </w:rPr>
  </w:style>
  <w:style w:type="paragraph" w:customStyle="1" w:styleId="83">
    <w:name w:val="Основной текст (8)"/>
    <w:basedOn w:val="a"/>
    <w:rsid w:val="00B3403E"/>
    <w:pPr>
      <w:widowControl w:val="0"/>
      <w:shd w:val="clear" w:color="auto" w:fill="FFFFFF"/>
      <w:spacing w:after="0" w:line="240" w:lineRule="atLeast"/>
    </w:pPr>
    <w:rPr>
      <w:rFonts w:ascii="Verdana" w:eastAsia="Times New Roman" w:hAnsi="Verdana" w:cs="Verdana"/>
      <w:sz w:val="12"/>
      <w:szCs w:val="12"/>
      <w:lang w:eastAsia="ru-RU"/>
    </w:rPr>
  </w:style>
  <w:style w:type="paragraph" w:customStyle="1" w:styleId="113">
    <w:name w:val="Основной текст (11)"/>
    <w:basedOn w:val="a"/>
    <w:rsid w:val="00B3403E"/>
    <w:pPr>
      <w:widowControl w:val="0"/>
      <w:shd w:val="clear" w:color="auto" w:fill="FFFFFF"/>
      <w:spacing w:after="0" w:line="240" w:lineRule="atLeast"/>
    </w:pPr>
    <w:rPr>
      <w:rFonts w:ascii="Tahoma" w:eastAsia="Times New Roman" w:hAnsi="Tahoma" w:cs="Tahoma"/>
      <w:spacing w:val="9"/>
      <w:sz w:val="12"/>
      <w:szCs w:val="12"/>
      <w:lang w:eastAsia="ru-RU"/>
    </w:rPr>
  </w:style>
  <w:style w:type="paragraph" w:customStyle="1" w:styleId="151">
    <w:name w:val="Основной текст (15)"/>
    <w:basedOn w:val="a"/>
    <w:rsid w:val="00B3403E"/>
    <w:pPr>
      <w:widowControl w:val="0"/>
      <w:shd w:val="clear" w:color="auto" w:fill="FFFFFF"/>
      <w:spacing w:after="0" w:line="240" w:lineRule="atLeast"/>
    </w:pPr>
    <w:rPr>
      <w:rFonts w:ascii="Tahoma" w:eastAsia="Times New Roman" w:hAnsi="Tahoma" w:cs="Tahoma"/>
      <w:spacing w:val="7"/>
      <w:sz w:val="12"/>
      <w:szCs w:val="12"/>
      <w:lang w:eastAsia="ru-RU"/>
    </w:rPr>
  </w:style>
  <w:style w:type="paragraph" w:customStyle="1" w:styleId="tekstob">
    <w:name w:val="tekstob"/>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1f4">
    <w:name w:val="Схема документа1"/>
    <w:basedOn w:val="a"/>
    <w:rsid w:val="00B3403E"/>
    <w:pPr>
      <w:shd w:val="clear" w:color="auto" w:fill="000080"/>
      <w:spacing w:after="0" w:line="240" w:lineRule="auto"/>
    </w:pPr>
    <w:rPr>
      <w:rFonts w:ascii="Times New Roman" w:eastAsia="Times New Roman" w:hAnsi="Times New Roman"/>
      <w:sz w:val="28"/>
      <w:szCs w:val="20"/>
      <w:lang w:val="en-US" w:eastAsia="zh-CN"/>
    </w:rPr>
  </w:style>
  <w:style w:type="paragraph" w:customStyle="1" w:styleId="1f5">
    <w:name w:val="Основной текст1"/>
    <w:basedOn w:val="a"/>
    <w:rsid w:val="00B3403E"/>
    <w:pPr>
      <w:shd w:val="clear" w:color="auto" w:fill="FFFFFF"/>
      <w:spacing w:after="600" w:line="317" w:lineRule="exact"/>
      <w:ind w:hanging="340"/>
      <w:jc w:val="both"/>
    </w:pPr>
    <w:rPr>
      <w:rFonts w:ascii="Times New Roman" w:eastAsia="Times New Roman" w:hAnsi="Times New Roman"/>
      <w:spacing w:val="10"/>
      <w:sz w:val="24"/>
      <w:szCs w:val="24"/>
      <w:lang w:eastAsia="ru-RU"/>
    </w:rPr>
  </w:style>
  <w:style w:type="paragraph" w:customStyle="1" w:styleId="211">
    <w:name w:val="Основной текст с отступом 21"/>
    <w:basedOn w:val="a"/>
    <w:rsid w:val="00B3403E"/>
    <w:pPr>
      <w:spacing w:after="0" w:line="240" w:lineRule="auto"/>
      <w:ind w:firstLine="708"/>
      <w:jc w:val="both"/>
    </w:pPr>
    <w:rPr>
      <w:rFonts w:ascii="Times New Roman" w:eastAsia="Times New Roman" w:hAnsi="Times New Roman"/>
      <w:bCs/>
      <w:sz w:val="28"/>
      <w:szCs w:val="24"/>
      <w:lang w:eastAsia="zh-CN"/>
    </w:rPr>
  </w:style>
  <w:style w:type="paragraph" w:customStyle="1" w:styleId="ConsPlusDocList">
    <w:name w:val="ConsPlusDocList"/>
    <w:rsid w:val="00B3403E"/>
    <w:pPr>
      <w:widowControl w:val="0"/>
      <w:suppressAutoHyphens/>
      <w:autoSpaceDE w:val="0"/>
    </w:pPr>
    <w:rPr>
      <w:rFonts w:ascii="Courier New" w:eastAsia="Times New Roman" w:hAnsi="Courier New" w:cs="Courier New"/>
      <w:lang w:eastAsia="zh-CN"/>
    </w:rPr>
  </w:style>
  <w:style w:type="paragraph" w:styleId="2d">
    <w:name w:val="List Bullet 2"/>
    <w:basedOn w:val="a"/>
    <w:rsid w:val="00B3403E"/>
    <w:pPr>
      <w:spacing w:after="0" w:line="240" w:lineRule="auto"/>
    </w:pPr>
    <w:rPr>
      <w:rFonts w:ascii="Times New Roman" w:eastAsia="Times New Roman" w:hAnsi="Times New Roman"/>
      <w:spacing w:val="-2"/>
      <w:sz w:val="28"/>
      <w:szCs w:val="28"/>
      <w:lang w:eastAsia="zh-CN"/>
    </w:rPr>
  </w:style>
  <w:style w:type="paragraph" w:customStyle="1" w:styleId="212">
    <w:name w:val="Основной текст 21"/>
    <w:basedOn w:val="a"/>
    <w:rsid w:val="00B3403E"/>
    <w:pPr>
      <w:suppressAutoHyphens/>
      <w:spacing w:after="120" w:line="480" w:lineRule="auto"/>
    </w:pPr>
    <w:rPr>
      <w:rFonts w:ascii="Times New Roman" w:eastAsia="Times New Roman" w:hAnsi="Times New Roman"/>
      <w:sz w:val="24"/>
      <w:szCs w:val="24"/>
      <w:lang w:eastAsia="zh-CN"/>
    </w:rPr>
  </w:style>
  <w:style w:type="paragraph" w:customStyle="1" w:styleId="312">
    <w:name w:val="Основной текст 31"/>
    <w:basedOn w:val="a"/>
    <w:rsid w:val="00B3403E"/>
    <w:pPr>
      <w:suppressAutoHyphens/>
      <w:spacing w:after="0" w:line="240" w:lineRule="auto"/>
      <w:ind w:right="59"/>
      <w:jc w:val="both"/>
    </w:pPr>
    <w:rPr>
      <w:rFonts w:ascii="Times New Roman" w:eastAsia="Times New Roman" w:hAnsi="Times New Roman"/>
      <w:lang w:eastAsia="zh-CN"/>
    </w:rPr>
  </w:style>
  <w:style w:type="paragraph" w:customStyle="1" w:styleId="Style12">
    <w:name w:val="Style12"/>
    <w:basedOn w:val="a"/>
    <w:rsid w:val="00B3403E"/>
    <w:pPr>
      <w:widowControl w:val="0"/>
      <w:autoSpaceDE w:val="0"/>
      <w:spacing w:after="0" w:line="254" w:lineRule="exact"/>
      <w:ind w:hanging="293"/>
    </w:pPr>
    <w:rPr>
      <w:rFonts w:ascii="Arial" w:eastAsia="Times New Roman" w:hAnsi="Arial" w:cs="Arial"/>
      <w:sz w:val="24"/>
      <w:szCs w:val="24"/>
      <w:lang w:eastAsia="zh-CN"/>
    </w:rPr>
  </w:style>
  <w:style w:type="paragraph" w:customStyle="1" w:styleId="Style2">
    <w:name w:val="Style2"/>
    <w:basedOn w:val="a"/>
    <w:rsid w:val="00B3403E"/>
    <w:pPr>
      <w:widowControl w:val="0"/>
      <w:autoSpaceDE w:val="0"/>
      <w:spacing w:after="0" w:line="264" w:lineRule="exact"/>
      <w:ind w:firstLine="686"/>
      <w:jc w:val="both"/>
    </w:pPr>
    <w:rPr>
      <w:rFonts w:ascii="Arial" w:eastAsia="Times New Roman" w:hAnsi="Arial" w:cs="Arial"/>
      <w:sz w:val="24"/>
      <w:szCs w:val="24"/>
      <w:lang w:eastAsia="zh-CN"/>
    </w:rPr>
  </w:style>
  <w:style w:type="paragraph" w:customStyle="1" w:styleId="Style3">
    <w:name w:val="Style3"/>
    <w:basedOn w:val="a"/>
    <w:rsid w:val="00B3403E"/>
    <w:pPr>
      <w:widowControl w:val="0"/>
      <w:autoSpaceDE w:val="0"/>
      <w:spacing w:after="0" w:line="259" w:lineRule="exact"/>
      <w:ind w:firstLine="677"/>
    </w:pPr>
    <w:rPr>
      <w:rFonts w:ascii="Arial" w:eastAsia="Times New Roman" w:hAnsi="Arial" w:cs="Arial"/>
      <w:sz w:val="24"/>
      <w:szCs w:val="24"/>
      <w:lang w:eastAsia="zh-CN"/>
    </w:rPr>
  </w:style>
  <w:style w:type="paragraph" w:customStyle="1" w:styleId="2e">
    <w:name w:val="Стиль2"/>
    <w:basedOn w:val="a"/>
    <w:rsid w:val="00B3403E"/>
    <w:pPr>
      <w:autoSpaceDE w:val="0"/>
      <w:spacing w:after="0" w:line="240" w:lineRule="auto"/>
      <w:jc w:val="center"/>
    </w:pPr>
    <w:rPr>
      <w:rFonts w:ascii="Times New Roman" w:hAnsi="Times New Roman"/>
      <w:b/>
      <w:bCs/>
      <w:sz w:val="28"/>
      <w:szCs w:val="28"/>
      <w:lang w:eastAsia="zh-CN"/>
    </w:rPr>
  </w:style>
  <w:style w:type="paragraph" w:customStyle="1" w:styleId="1f6">
    <w:name w:val="1"/>
    <w:basedOn w:val="a"/>
    <w:rsid w:val="00B3403E"/>
    <w:pPr>
      <w:spacing w:line="240" w:lineRule="exact"/>
    </w:pPr>
    <w:rPr>
      <w:rFonts w:ascii="Times New Roman" w:eastAsia="Times New Roman" w:hAnsi="Times New Roman"/>
      <w:sz w:val="28"/>
      <w:szCs w:val="20"/>
      <w:lang w:val="en-US" w:eastAsia="zh-CN"/>
    </w:rPr>
  </w:style>
  <w:style w:type="paragraph" w:customStyle="1" w:styleId="1f7">
    <w:name w:val="1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CharChar">
    <w:name w:val="Char Char"/>
    <w:basedOn w:val="a"/>
    <w:rsid w:val="00B3403E"/>
    <w:pPr>
      <w:spacing w:line="240" w:lineRule="exact"/>
    </w:pPr>
    <w:rPr>
      <w:rFonts w:ascii="Times New Roman" w:eastAsia="Times New Roman" w:hAnsi="Times New Roman"/>
      <w:sz w:val="28"/>
      <w:szCs w:val="20"/>
      <w:lang w:val="en-US" w:eastAsia="zh-CN"/>
    </w:rPr>
  </w:style>
  <w:style w:type="paragraph" w:customStyle="1" w:styleId="aff7">
    <w:name w:val="Знак"/>
    <w:basedOn w:val="a"/>
    <w:rsid w:val="00B3403E"/>
    <w:pPr>
      <w:spacing w:line="240" w:lineRule="exact"/>
    </w:pPr>
    <w:rPr>
      <w:rFonts w:ascii="Verdana" w:eastAsia="Times New Roman" w:hAnsi="Verdana" w:cs="Verdana"/>
      <w:sz w:val="20"/>
      <w:szCs w:val="20"/>
      <w:lang w:val="en-US" w:eastAsia="zh-CN"/>
    </w:rPr>
  </w:style>
  <w:style w:type="paragraph" w:customStyle="1" w:styleId="1f8">
    <w:name w:val="Текст1"/>
    <w:basedOn w:val="a"/>
    <w:rsid w:val="00B3403E"/>
    <w:pPr>
      <w:spacing w:after="0" w:line="240" w:lineRule="auto"/>
    </w:pPr>
    <w:rPr>
      <w:rFonts w:ascii="Courier New" w:eastAsia="Times New Roman" w:hAnsi="Courier New" w:cs="Courier New"/>
      <w:sz w:val="20"/>
      <w:szCs w:val="20"/>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3403E"/>
    <w:pPr>
      <w:spacing w:before="100" w:after="100" w:line="240" w:lineRule="auto"/>
    </w:pPr>
    <w:rPr>
      <w:rFonts w:ascii="Tahoma" w:eastAsia="Times New Roman" w:hAnsi="Tahoma" w:cs="Tahoma"/>
      <w:sz w:val="20"/>
      <w:szCs w:val="20"/>
      <w:lang w:val="en-US" w:eastAsia="zh-CN"/>
    </w:rPr>
  </w:style>
  <w:style w:type="paragraph" w:styleId="HTML">
    <w:name w:val="HTML Preformatted"/>
    <w:basedOn w:val="a"/>
    <w:link w:val="HTML0"/>
    <w:rsid w:val="00B34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zh-CN"/>
    </w:rPr>
  </w:style>
  <w:style w:type="character" w:customStyle="1" w:styleId="HTML0">
    <w:name w:val="Стандартный HTML Знак"/>
    <w:basedOn w:val="a0"/>
    <w:link w:val="HTML"/>
    <w:rsid w:val="00B3403E"/>
    <w:rPr>
      <w:rFonts w:ascii="Courier New" w:eastAsia="Times New Roman" w:hAnsi="Courier New" w:cs="Courier New"/>
      <w:color w:val="000000"/>
      <w:sz w:val="20"/>
      <w:szCs w:val="20"/>
      <w:lang w:eastAsia="zh-CN"/>
    </w:rPr>
  </w:style>
  <w:style w:type="paragraph" w:customStyle="1" w:styleId="aff8">
    <w:name w:val="Заголовок документа"/>
    <w:basedOn w:val="a"/>
    <w:rsid w:val="00B3403E"/>
    <w:pPr>
      <w:widowControl w:val="0"/>
      <w:spacing w:after="20" w:line="240" w:lineRule="auto"/>
      <w:ind w:left="567" w:right="567"/>
      <w:jc w:val="center"/>
    </w:pPr>
    <w:rPr>
      <w:rFonts w:ascii="Arial Black" w:eastAsia="Times New Roman" w:hAnsi="Arial Black" w:cs="Arial Black"/>
      <w:sz w:val="36"/>
      <w:szCs w:val="36"/>
      <w:lang w:val="en-US" w:eastAsia="zh-CN"/>
    </w:rPr>
  </w:style>
  <w:style w:type="paragraph" w:customStyle="1" w:styleId="aff9">
    <w:name w:val="Основной"/>
    <w:basedOn w:val="a"/>
    <w:rsid w:val="00B3403E"/>
    <w:pPr>
      <w:spacing w:after="20" w:line="240" w:lineRule="auto"/>
      <w:ind w:firstLine="709"/>
      <w:jc w:val="both"/>
    </w:pPr>
    <w:rPr>
      <w:rFonts w:ascii="Times New Roman" w:eastAsia="Times New Roman" w:hAnsi="Times New Roman"/>
      <w:sz w:val="28"/>
      <w:szCs w:val="20"/>
      <w:lang w:eastAsia="zh-CN"/>
    </w:rPr>
  </w:style>
  <w:style w:type="paragraph" w:customStyle="1" w:styleId="44">
    <w:name w:val="Обычный (веб)4"/>
    <w:basedOn w:val="a"/>
    <w:rsid w:val="00B3403E"/>
    <w:pPr>
      <w:spacing w:after="0" w:line="240" w:lineRule="auto"/>
    </w:pPr>
    <w:rPr>
      <w:rFonts w:ascii="Times New Roman" w:eastAsia="Times New Roman" w:hAnsi="Times New Roman"/>
      <w:sz w:val="24"/>
      <w:szCs w:val="24"/>
      <w:lang w:eastAsia="zh-CN"/>
    </w:rPr>
  </w:style>
  <w:style w:type="paragraph" w:customStyle="1" w:styleId="WW-">
    <w:name w:val="WW-Заголовок"/>
    <w:basedOn w:val="a"/>
    <w:next w:val="af9"/>
    <w:rsid w:val="00B3403E"/>
    <w:pPr>
      <w:keepNext/>
      <w:suppressAutoHyphens/>
      <w:spacing w:before="240" w:after="120" w:line="240" w:lineRule="auto"/>
    </w:pPr>
    <w:rPr>
      <w:rFonts w:ascii="Arial" w:eastAsia="Times New Roman" w:hAnsi="Arial" w:cs="Mangal"/>
      <w:sz w:val="28"/>
      <w:szCs w:val="28"/>
      <w:lang w:eastAsia="zh-CN"/>
    </w:rPr>
  </w:style>
  <w:style w:type="paragraph" w:customStyle="1" w:styleId="1f9">
    <w:name w:val="Название1"/>
    <w:basedOn w:val="a"/>
    <w:rsid w:val="00B3403E"/>
    <w:pPr>
      <w:suppressLineNumbers/>
      <w:suppressAutoHyphens/>
      <w:spacing w:before="120" w:after="120" w:line="240" w:lineRule="auto"/>
    </w:pPr>
    <w:rPr>
      <w:rFonts w:ascii="Arial" w:eastAsia="Times New Roman" w:hAnsi="Arial" w:cs="Mangal"/>
      <w:i/>
      <w:iCs/>
      <w:sz w:val="20"/>
      <w:szCs w:val="24"/>
      <w:lang w:eastAsia="zh-CN"/>
    </w:rPr>
  </w:style>
  <w:style w:type="paragraph" w:customStyle="1" w:styleId="1fa">
    <w:name w:val="Указатель1"/>
    <w:basedOn w:val="a"/>
    <w:rsid w:val="00B3403E"/>
    <w:pPr>
      <w:suppressLineNumbers/>
      <w:suppressAutoHyphens/>
      <w:spacing w:after="0" w:line="240" w:lineRule="auto"/>
    </w:pPr>
    <w:rPr>
      <w:rFonts w:ascii="Arial" w:eastAsia="Times New Roman" w:hAnsi="Arial" w:cs="Mangal"/>
      <w:sz w:val="24"/>
      <w:szCs w:val="24"/>
      <w:lang w:eastAsia="zh-CN"/>
    </w:rPr>
  </w:style>
  <w:style w:type="paragraph" w:customStyle="1" w:styleId="affa">
    <w:name w:val="Содержимое таблицы"/>
    <w:basedOn w:val="a"/>
    <w:rsid w:val="00B3403E"/>
    <w:pPr>
      <w:suppressLineNumbers/>
      <w:suppressAutoHyphens/>
      <w:spacing w:after="0" w:line="240" w:lineRule="auto"/>
    </w:pPr>
    <w:rPr>
      <w:rFonts w:ascii="Times New Roman" w:eastAsia="Times New Roman" w:hAnsi="Times New Roman"/>
      <w:sz w:val="24"/>
      <w:szCs w:val="24"/>
      <w:lang w:eastAsia="zh-CN"/>
    </w:rPr>
  </w:style>
  <w:style w:type="paragraph" w:customStyle="1" w:styleId="affb">
    <w:name w:val="Заголовок таблицы"/>
    <w:basedOn w:val="affa"/>
    <w:rsid w:val="00B3403E"/>
    <w:pPr>
      <w:jc w:val="center"/>
    </w:pPr>
    <w:rPr>
      <w:b/>
      <w:bCs/>
    </w:rPr>
  </w:style>
  <w:style w:type="paragraph" w:customStyle="1" w:styleId="affc">
    <w:name w:val="Содержимое врезки"/>
    <w:basedOn w:val="af9"/>
    <w:rsid w:val="00B3403E"/>
    <w:pPr>
      <w:suppressAutoHyphens/>
    </w:pPr>
    <w:rPr>
      <w:szCs w:val="24"/>
    </w:rPr>
  </w:style>
  <w:style w:type="paragraph" w:customStyle="1" w:styleId="96">
    <w:name w:val="стиль96"/>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CharChar1">
    <w:name w:val="Char Char1"/>
    <w:basedOn w:val="a"/>
    <w:rsid w:val="00B3403E"/>
    <w:pPr>
      <w:spacing w:line="240" w:lineRule="exact"/>
    </w:pPr>
    <w:rPr>
      <w:rFonts w:ascii="Times New Roman" w:eastAsia="Times New Roman" w:hAnsi="Times New Roman"/>
      <w:sz w:val="28"/>
      <w:szCs w:val="20"/>
      <w:lang w:val="en-US" w:eastAsia="zh-CN"/>
    </w:rPr>
  </w:style>
  <w:style w:type="paragraph" w:customStyle="1" w:styleId="affd">
    <w:name w:val="Нормальный (таблица)"/>
    <w:basedOn w:val="a"/>
    <w:next w:val="a"/>
    <w:rsid w:val="00B3403E"/>
    <w:pPr>
      <w:widowControl w:val="0"/>
      <w:autoSpaceDE w:val="0"/>
      <w:spacing w:after="0" w:line="240" w:lineRule="auto"/>
      <w:jc w:val="both"/>
    </w:pPr>
    <w:rPr>
      <w:rFonts w:ascii="Arial" w:eastAsia="Times New Roman" w:hAnsi="Arial" w:cs="Arial"/>
      <w:sz w:val="24"/>
      <w:szCs w:val="24"/>
      <w:lang w:eastAsia="zh-CN"/>
    </w:rPr>
  </w:style>
  <w:style w:type="paragraph" w:customStyle="1" w:styleId="affe">
    <w:name w:val="Знак Знак Знак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11Char">
    <w:name w:val="Знак1 Знак Знак Знак Знак Знак Знак Знак Знак1 Char"/>
    <w:basedOn w:val="a"/>
    <w:rsid w:val="00B3403E"/>
    <w:pPr>
      <w:spacing w:line="240" w:lineRule="exact"/>
    </w:pPr>
    <w:rPr>
      <w:rFonts w:ascii="Verdana" w:hAnsi="Verdana" w:cs="Verdana"/>
      <w:sz w:val="20"/>
      <w:szCs w:val="20"/>
      <w:lang w:val="en-US" w:eastAsia="zh-CN"/>
    </w:rPr>
  </w:style>
  <w:style w:type="paragraph" w:customStyle="1" w:styleId="afff">
    <w:name w:val="Знак Знак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2f">
    <w:name w:val="Табличный 2"/>
    <w:basedOn w:val="a"/>
    <w:rsid w:val="00B3403E"/>
    <w:pPr>
      <w:spacing w:after="0" w:line="240" w:lineRule="auto"/>
      <w:jc w:val="both"/>
    </w:pPr>
    <w:rPr>
      <w:rFonts w:ascii="Times New Roman" w:eastAsia="Times New Roman" w:hAnsi="Times New Roman"/>
      <w:b/>
      <w:bCs/>
      <w:sz w:val="24"/>
      <w:szCs w:val="24"/>
      <w:lang w:eastAsia="zh-CN"/>
    </w:rPr>
  </w:style>
  <w:style w:type="paragraph" w:styleId="afff0">
    <w:name w:val="footnote text"/>
    <w:basedOn w:val="a"/>
    <w:link w:val="afff1"/>
    <w:rsid w:val="00B3403E"/>
    <w:pPr>
      <w:spacing w:after="0" w:line="240" w:lineRule="auto"/>
    </w:pPr>
    <w:rPr>
      <w:rFonts w:ascii="Times New Roman" w:eastAsia="Times New Roman" w:hAnsi="Times New Roman"/>
      <w:sz w:val="20"/>
      <w:szCs w:val="20"/>
      <w:lang w:eastAsia="zh-CN"/>
    </w:rPr>
  </w:style>
  <w:style w:type="character" w:customStyle="1" w:styleId="afff1">
    <w:name w:val="Текст сноски Знак"/>
    <w:basedOn w:val="a0"/>
    <w:link w:val="afff0"/>
    <w:rsid w:val="00B3403E"/>
    <w:rPr>
      <w:rFonts w:ascii="Times New Roman" w:eastAsia="Times New Roman" w:hAnsi="Times New Roman" w:cs="Times New Roman"/>
      <w:sz w:val="20"/>
      <w:szCs w:val="20"/>
      <w:lang w:eastAsia="zh-CN"/>
    </w:rPr>
  </w:style>
  <w:style w:type="paragraph" w:customStyle="1" w:styleId="LO-Normal">
    <w:name w:val="LO-Normal"/>
    <w:rsid w:val="00B3403E"/>
    <w:pPr>
      <w:suppressAutoHyphens/>
    </w:pPr>
    <w:rPr>
      <w:rFonts w:ascii="Times New Roman" w:eastAsia="Times New Roman" w:hAnsi="Times New Roman"/>
      <w:b/>
      <w:sz w:val="24"/>
      <w:lang w:eastAsia="zh-CN"/>
    </w:rPr>
  </w:style>
  <w:style w:type="paragraph" w:customStyle="1" w:styleId="afff2">
    <w:name w:val="Стиль"/>
    <w:rsid w:val="00B3403E"/>
    <w:pPr>
      <w:widowControl w:val="0"/>
      <w:suppressAutoHyphens/>
      <w:autoSpaceDE w:val="0"/>
    </w:pPr>
    <w:rPr>
      <w:rFonts w:ascii="Times New Roman" w:eastAsia="Times New Roman" w:hAnsi="Times New Roman"/>
      <w:sz w:val="24"/>
      <w:szCs w:val="24"/>
      <w:lang w:eastAsia="zh-CN"/>
    </w:rPr>
  </w:style>
  <w:style w:type="paragraph" w:customStyle="1" w:styleId="ConsCell">
    <w:name w:val="ConsCell"/>
    <w:rsid w:val="00B3403E"/>
    <w:pPr>
      <w:suppressAutoHyphens/>
    </w:pPr>
    <w:rPr>
      <w:rFonts w:ascii="Arial" w:eastAsia="Times New Roman" w:hAnsi="Arial" w:cs="Arial"/>
      <w:lang w:eastAsia="zh-CN"/>
    </w:rPr>
  </w:style>
  <w:style w:type="paragraph" w:customStyle="1" w:styleId="msotitlecxspmiddle">
    <w:name w:val="msotitlecxspmiddle"/>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msotitlecxsplast">
    <w:name w:val="msotitlecxsplast"/>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Default">
    <w:name w:val="Default"/>
    <w:rsid w:val="00B3403E"/>
    <w:pPr>
      <w:suppressAutoHyphens/>
      <w:autoSpaceDE w:val="0"/>
    </w:pPr>
    <w:rPr>
      <w:rFonts w:ascii="Times New Roman" w:eastAsia="Times New Roman" w:hAnsi="Times New Roman"/>
      <w:color w:val="000000"/>
      <w:sz w:val="24"/>
      <w:szCs w:val="24"/>
      <w:lang w:eastAsia="zh-CN"/>
    </w:rPr>
  </w:style>
  <w:style w:type="paragraph" w:customStyle="1" w:styleId="WW-0">
    <w:name w:val="WW-Базовый"/>
    <w:rsid w:val="00B3403E"/>
    <w:pPr>
      <w:tabs>
        <w:tab w:val="left" w:pos="708"/>
      </w:tabs>
      <w:suppressAutoHyphens/>
      <w:spacing w:after="200" w:line="360" w:lineRule="auto"/>
      <w:ind w:firstLine="709"/>
      <w:jc w:val="both"/>
    </w:pPr>
    <w:rPr>
      <w:rFonts w:ascii="Times New Roman" w:eastAsia="SimSun" w:hAnsi="Times New Roman"/>
      <w:sz w:val="28"/>
      <w:szCs w:val="22"/>
      <w:lang w:eastAsia="zh-CN"/>
    </w:rPr>
  </w:style>
  <w:style w:type="paragraph" w:customStyle="1" w:styleId="p14">
    <w:name w:val="p14"/>
    <w:basedOn w:val="WW-0"/>
    <w:rsid w:val="00B3403E"/>
    <w:pPr>
      <w:widowControl w:val="0"/>
      <w:tabs>
        <w:tab w:val="left" w:pos="464"/>
      </w:tabs>
      <w:spacing w:line="232" w:lineRule="atLeast"/>
      <w:ind w:firstLine="465"/>
    </w:pPr>
    <w:rPr>
      <w:rFonts w:eastAsia="Times New Roman"/>
      <w:sz w:val="24"/>
      <w:szCs w:val="24"/>
      <w:lang w:val="en-US"/>
    </w:rPr>
  </w:style>
  <w:style w:type="paragraph" w:customStyle="1" w:styleId="afff3">
    <w:name w:val="Таблицы (моноширинный)"/>
    <w:basedOn w:val="a"/>
    <w:next w:val="a"/>
    <w:rsid w:val="00B3403E"/>
    <w:pPr>
      <w:widowControl w:val="0"/>
      <w:autoSpaceDE w:val="0"/>
      <w:spacing w:after="0" w:line="240" w:lineRule="auto"/>
      <w:jc w:val="both"/>
    </w:pPr>
    <w:rPr>
      <w:rFonts w:ascii="Courier New" w:eastAsia="Times New Roman" w:hAnsi="Courier New" w:cs="Courier New"/>
      <w:sz w:val="24"/>
      <w:szCs w:val="24"/>
      <w:lang w:eastAsia="zh-CN"/>
    </w:rPr>
  </w:style>
  <w:style w:type="paragraph" w:customStyle="1" w:styleId="a00">
    <w:name w:val="a0"/>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afff4">
    <w:name w:val="Обычный + полужирный"/>
    <w:basedOn w:val="a"/>
    <w:rsid w:val="00B3403E"/>
    <w:pPr>
      <w:spacing w:after="0" w:line="240" w:lineRule="auto"/>
      <w:ind w:left="57" w:firstLine="709"/>
      <w:jc w:val="both"/>
    </w:pPr>
    <w:rPr>
      <w:rFonts w:ascii="Times New Roman" w:eastAsia="Times New Roman" w:hAnsi="Times New Roman"/>
      <w:b/>
      <w:sz w:val="24"/>
      <w:szCs w:val="24"/>
      <w:lang w:eastAsia="zh-CN"/>
    </w:rPr>
  </w:style>
  <w:style w:type="paragraph" w:customStyle="1" w:styleId="p">
    <w:name w:val="p"/>
    <w:basedOn w:val="a"/>
    <w:rsid w:val="00B3403E"/>
    <w:pPr>
      <w:spacing w:before="100" w:after="100" w:line="240" w:lineRule="auto"/>
    </w:pPr>
    <w:rPr>
      <w:rFonts w:ascii="Tahoma" w:eastAsia="Times New Roman" w:hAnsi="Tahoma" w:cs="Tahoma"/>
      <w:color w:val="000000"/>
      <w:sz w:val="18"/>
      <w:szCs w:val="18"/>
      <w:lang w:eastAsia="zh-CN"/>
    </w:rPr>
  </w:style>
  <w:style w:type="paragraph" w:customStyle="1" w:styleId="western">
    <w:name w:val="western"/>
    <w:basedOn w:val="a"/>
    <w:rsid w:val="00B3403E"/>
    <w:pPr>
      <w:spacing w:before="100" w:after="119" w:line="363" w:lineRule="atLeast"/>
      <w:jc w:val="both"/>
    </w:pPr>
    <w:rPr>
      <w:rFonts w:ascii="Times New Roman CYR" w:eastAsia="Times New Roman" w:hAnsi="Times New Roman CYR" w:cs="Times New Roman CYR"/>
      <w:color w:val="000000"/>
      <w:sz w:val="28"/>
      <w:szCs w:val="28"/>
      <w:lang w:eastAsia="zh-CN"/>
    </w:rPr>
  </w:style>
  <w:style w:type="paragraph" w:customStyle="1" w:styleId="2f0">
    <w:name w:val="Текст2"/>
    <w:basedOn w:val="a"/>
    <w:rsid w:val="00B3403E"/>
    <w:pPr>
      <w:spacing w:after="0" w:line="240" w:lineRule="auto"/>
    </w:pPr>
    <w:rPr>
      <w:rFonts w:ascii="Courier New" w:eastAsia="Times New Roman" w:hAnsi="Courier New" w:cs="MS Mincho"/>
      <w:sz w:val="20"/>
      <w:szCs w:val="20"/>
      <w:lang w:eastAsia="zh-CN"/>
    </w:rPr>
  </w:style>
  <w:style w:type="paragraph" w:customStyle="1" w:styleId="afff5">
    <w:name w:val="Информация об изменениях"/>
    <w:basedOn w:val="a"/>
    <w:next w:val="a"/>
    <w:rsid w:val="00B3403E"/>
    <w:pPr>
      <w:autoSpaceDE w:val="0"/>
      <w:spacing w:before="180" w:after="0" w:line="240" w:lineRule="auto"/>
      <w:ind w:left="360" w:right="360"/>
      <w:jc w:val="both"/>
    </w:pPr>
    <w:rPr>
      <w:rFonts w:ascii="Arial" w:eastAsia="Times New Roman" w:hAnsi="Arial" w:cs="Arial"/>
      <w:sz w:val="24"/>
      <w:szCs w:val="24"/>
      <w:shd w:val="clear" w:color="auto" w:fill="EAEFED"/>
      <w:lang w:eastAsia="zh-CN"/>
    </w:rPr>
  </w:style>
  <w:style w:type="paragraph" w:customStyle="1" w:styleId="afff6">
    <w:name w:val="Подзаголовок для информации об изменениях"/>
    <w:basedOn w:val="a"/>
    <w:next w:val="a"/>
    <w:rsid w:val="00B3403E"/>
    <w:pPr>
      <w:autoSpaceDE w:val="0"/>
      <w:spacing w:after="0" w:line="240" w:lineRule="auto"/>
      <w:jc w:val="both"/>
    </w:pPr>
    <w:rPr>
      <w:rFonts w:ascii="Arial" w:eastAsia="Times New Roman" w:hAnsi="Arial" w:cs="Arial"/>
      <w:b/>
      <w:bCs/>
      <w:color w:val="353842"/>
      <w:sz w:val="24"/>
      <w:szCs w:val="24"/>
      <w:lang w:eastAsia="zh-CN"/>
    </w:rPr>
  </w:style>
  <w:style w:type="paragraph" w:styleId="afff7">
    <w:name w:val="Title"/>
    <w:basedOn w:val="a"/>
    <w:link w:val="afff8"/>
    <w:qFormat/>
    <w:rsid w:val="00975FB9"/>
    <w:pPr>
      <w:spacing w:after="0" w:line="240" w:lineRule="auto"/>
      <w:jc w:val="center"/>
    </w:pPr>
    <w:rPr>
      <w:rFonts w:ascii="Times New Roman" w:eastAsia="Times New Roman" w:hAnsi="Times New Roman"/>
      <w:b/>
      <w:bCs/>
      <w:sz w:val="28"/>
      <w:szCs w:val="28"/>
      <w:lang w:eastAsia="ru-RU"/>
    </w:rPr>
  </w:style>
  <w:style w:type="character" w:customStyle="1" w:styleId="afff8">
    <w:name w:val="Заголовок Знак"/>
    <w:basedOn w:val="a0"/>
    <w:link w:val="afff7"/>
    <w:rsid w:val="00975FB9"/>
    <w:rPr>
      <w:rFonts w:ascii="Times New Roman" w:eastAsia="Times New Roman" w:hAnsi="Times New Roman" w:cs="Times New Roman"/>
      <w:b/>
      <w:bCs/>
      <w:sz w:val="28"/>
      <w:szCs w:val="28"/>
      <w:lang w:eastAsia="ru-RU"/>
    </w:rPr>
  </w:style>
  <w:style w:type="paragraph" w:styleId="afff9">
    <w:name w:val="Document Map"/>
    <w:basedOn w:val="a"/>
    <w:link w:val="afffa"/>
    <w:semiHidden/>
    <w:rsid w:val="00975FB9"/>
    <w:pPr>
      <w:shd w:val="clear" w:color="auto" w:fill="000080"/>
      <w:spacing w:after="0" w:line="240" w:lineRule="auto"/>
    </w:pPr>
    <w:rPr>
      <w:rFonts w:ascii="Tahoma" w:eastAsia="Times New Roman" w:hAnsi="Tahoma" w:cs="Tahoma"/>
      <w:sz w:val="20"/>
      <w:szCs w:val="20"/>
      <w:lang w:eastAsia="ru-RU"/>
    </w:rPr>
  </w:style>
  <w:style w:type="character" w:customStyle="1" w:styleId="afffa">
    <w:name w:val="Схема документа Знак"/>
    <w:basedOn w:val="a0"/>
    <w:link w:val="afff9"/>
    <w:semiHidden/>
    <w:rsid w:val="00975FB9"/>
    <w:rPr>
      <w:rFonts w:ascii="Tahoma" w:eastAsia="Times New Roman" w:hAnsi="Tahoma" w:cs="Tahoma"/>
      <w:sz w:val="20"/>
      <w:szCs w:val="20"/>
      <w:shd w:val="clear" w:color="auto" w:fill="000080"/>
      <w:lang w:eastAsia="ru-RU"/>
    </w:rPr>
  </w:style>
  <w:style w:type="paragraph" w:styleId="2f1">
    <w:name w:val="Body Text 2"/>
    <w:basedOn w:val="a"/>
    <w:link w:val="2f2"/>
    <w:unhideWhenUsed/>
    <w:rsid w:val="00975FB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f2">
    <w:name w:val="Основной текст 2 Знак"/>
    <w:basedOn w:val="a0"/>
    <w:link w:val="2f1"/>
    <w:rsid w:val="00975FB9"/>
    <w:rPr>
      <w:rFonts w:ascii="Times New Roman" w:eastAsia="Times New Roman" w:hAnsi="Times New Roman" w:cs="Times New Roman"/>
      <w:sz w:val="24"/>
      <w:szCs w:val="24"/>
      <w:lang w:eastAsia="ru-RU"/>
    </w:rPr>
  </w:style>
  <w:style w:type="paragraph" w:customStyle="1" w:styleId="2a">
    <w:name w:val="Основной текст2"/>
    <w:basedOn w:val="a"/>
    <w:link w:val="af8"/>
    <w:rsid w:val="00975FB9"/>
    <w:pPr>
      <w:widowControl w:val="0"/>
      <w:shd w:val="clear" w:color="auto" w:fill="FFFFFF"/>
      <w:spacing w:before="420" w:after="420" w:line="0" w:lineRule="atLeast"/>
      <w:jc w:val="both"/>
    </w:pPr>
    <w:rPr>
      <w:spacing w:val="10"/>
      <w:sz w:val="24"/>
      <w:szCs w:val="24"/>
    </w:rPr>
  </w:style>
  <w:style w:type="numbering" w:customStyle="1" w:styleId="1fb">
    <w:name w:val="Нет списка1"/>
    <w:next w:val="a2"/>
    <w:uiPriority w:val="99"/>
    <w:semiHidden/>
    <w:unhideWhenUsed/>
    <w:rsid w:val="00975FB9"/>
  </w:style>
  <w:style w:type="paragraph" w:customStyle="1" w:styleId="ConsPlusTitlePage">
    <w:name w:val="ConsPlusTitlePage"/>
    <w:rsid w:val="00975FB9"/>
    <w:pPr>
      <w:widowControl w:val="0"/>
      <w:autoSpaceDE w:val="0"/>
      <w:autoSpaceDN w:val="0"/>
    </w:pPr>
    <w:rPr>
      <w:rFonts w:ascii="Tahoma" w:eastAsia="Times New Roman" w:hAnsi="Tahoma" w:cs="Tahoma"/>
    </w:rPr>
  </w:style>
  <w:style w:type="paragraph" w:customStyle="1" w:styleId="ConsPlusJurTerm">
    <w:name w:val="ConsPlusJurTerm"/>
    <w:rsid w:val="00975FB9"/>
    <w:pPr>
      <w:widowControl w:val="0"/>
      <w:autoSpaceDE w:val="0"/>
      <w:autoSpaceDN w:val="0"/>
    </w:pPr>
    <w:rPr>
      <w:rFonts w:ascii="Tahoma" w:eastAsia="Times New Roman" w:hAnsi="Tahoma" w:cs="Tahoma"/>
      <w:sz w:val="26"/>
    </w:rPr>
  </w:style>
  <w:style w:type="paragraph" w:customStyle="1" w:styleId="ConsPlusTextList">
    <w:name w:val="ConsPlusTextList"/>
    <w:rsid w:val="00975FB9"/>
    <w:pPr>
      <w:widowControl w:val="0"/>
      <w:autoSpaceDE w:val="0"/>
      <w:autoSpaceDN w:val="0"/>
    </w:pPr>
    <w:rPr>
      <w:rFonts w:ascii="Arial" w:eastAsia="Times New Roman" w:hAnsi="Arial" w:cs="Arial"/>
    </w:rPr>
  </w:style>
  <w:style w:type="numbering" w:customStyle="1" w:styleId="2f3">
    <w:name w:val="Нет списка2"/>
    <w:next w:val="a2"/>
    <w:uiPriority w:val="99"/>
    <w:semiHidden/>
    <w:unhideWhenUsed/>
    <w:rsid w:val="00975FB9"/>
  </w:style>
  <w:style w:type="character" w:styleId="afffb">
    <w:name w:val="annotation reference"/>
    <w:basedOn w:val="a0"/>
    <w:rsid w:val="00975FB9"/>
    <w:rPr>
      <w:sz w:val="16"/>
      <w:szCs w:val="16"/>
    </w:rPr>
  </w:style>
  <w:style w:type="paragraph" w:styleId="afffc">
    <w:name w:val="annotation text"/>
    <w:basedOn w:val="a"/>
    <w:link w:val="afffd"/>
    <w:rsid w:val="00975FB9"/>
    <w:pPr>
      <w:spacing w:after="0" w:line="240" w:lineRule="auto"/>
    </w:pPr>
    <w:rPr>
      <w:rFonts w:ascii="Times New Roman" w:eastAsia="Times New Roman" w:hAnsi="Times New Roman"/>
      <w:sz w:val="20"/>
      <w:szCs w:val="20"/>
      <w:lang w:eastAsia="ru-RU"/>
    </w:rPr>
  </w:style>
  <w:style w:type="character" w:customStyle="1" w:styleId="afffd">
    <w:name w:val="Текст примечания Знак"/>
    <w:basedOn w:val="a0"/>
    <w:link w:val="afffc"/>
    <w:rsid w:val="00975FB9"/>
    <w:rPr>
      <w:rFonts w:ascii="Times New Roman" w:eastAsia="Times New Roman" w:hAnsi="Times New Roman" w:cs="Times New Roman"/>
      <w:sz w:val="20"/>
      <w:szCs w:val="20"/>
      <w:lang w:eastAsia="ru-RU"/>
    </w:rPr>
  </w:style>
  <w:style w:type="paragraph" w:styleId="afffe">
    <w:name w:val="annotation subject"/>
    <w:basedOn w:val="afffc"/>
    <w:next w:val="afffc"/>
    <w:link w:val="affff"/>
    <w:rsid w:val="00975FB9"/>
    <w:rPr>
      <w:b/>
      <w:bCs/>
    </w:rPr>
  </w:style>
  <w:style w:type="character" w:customStyle="1" w:styleId="affff">
    <w:name w:val="Тема примечания Знак"/>
    <w:basedOn w:val="afffd"/>
    <w:link w:val="afffe"/>
    <w:rsid w:val="00975FB9"/>
    <w:rPr>
      <w:rFonts w:ascii="Times New Roman" w:eastAsia="Times New Roman" w:hAnsi="Times New Roman" w:cs="Times New Roman"/>
      <w:b/>
      <w:bCs/>
      <w:sz w:val="20"/>
      <w:szCs w:val="20"/>
      <w:lang w:eastAsia="ru-RU"/>
    </w:rPr>
  </w:style>
  <w:style w:type="character" w:customStyle="1" w:styleId="29pt">
    <w:name w:val="Основной текст (2) + 9 pt"/>
    <w:rsid w:val="00975FB9"/>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f4">
    <w:name w:val="Основной текст (2)_"/>
    <w:link w:val="2f5"/>
    <w:rsid w:val="00975FB9"/>
    <w:rPr>
      <w:sz w:val="26"/>
      <w:szCs w:val="26"/>
      <w:shd w:val="clear" w:color="auto" w:fill="FFFFFF"/>
    </w:rPr>
  </w:style>
  <w:style w:type="paragraph" w:customStyle="1" w:styleId="2f5">
    <w:name w:val="Основной текст (2)"/>
    <w:basedOn w:val="a"/>
    <w:link w:val="2f4"/>
    <w:rsid w:val="00975FB9"/>
    <w:pPr>
      <w:widowControl w:val="0"/>
      <w:shd w:val="clear" w:color="auto" w:fill="FFFFFF"/>
      <w:spacing w:after="0" w:line="298" w:lineRule="exact"/>
      <w:jc w:val="both"/>
    </w:pPr>
    <w:rPr>
      <w:sz w:val="26"/>
      <w:szCs w:val="26"/>
    </w:rPr>
  </w:style>
  <w:style w:type="paragraph" w:customStyle="1" w:styleId="msonormal0">
    <w:name w:val="msonormal"/>
    <w:basedOn w:val="a"/>
    <w:rsid w:val="009C69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9C6917"/>
    <w:pPr>
      <w:spacing w:before="100" w:beforeAutospacing="1" w:after="100" w:afterAutospacing="1" w:line="240" w:lineRule="auto"/>
    </w:pPr>
    <w:rPr>
      <w:rFonts w:ascii="Times New Roman" w:eastAsia="Times New Roman" w:hAnsi="Times New Roman"/>
      <w:color w:val="0D0D0D"/>
      <w:sz w:val="20"/>
      <w:szCs w:val="20"/>
      <w:lang w:eastAsia="ru-RU"/>
    </w:rPr>
  </w:style>
  <w:style w:type="paragraph" w:customStyle="1" w:styleId="font6">
    <w:name w:val="font6"/>
    <w:basedOn w:val="a"/>
    <w:rsid w:val="009C6917"/>
    <w:pPr>
      <w:spacing w:before="100" w:beforeAutospacing="1" w:after="100" w:afterAutospacing="1" w:line="240" w:lineRule="auto"/>
    </w:pPr>
    <w:rPr>
      <w:rFonts w:ascii="Times New Roman" w:eastAsia="Times New Roman" w:hAnsi="Times New Roman"/>
      <w:b/>
      <w:bCs/>
      <w:color w:val="0D0D0D"/>
      <w:sz w:val="20"/>
      <w:szCs w:val="20"/>
      <w:lang w:eastAsia="ru-RU"/>
    </w:rPr>
  </w:style>
  <w:style w:type="paragraph" w:customStyle="1" w:styleId="font7">
    <w:name w:val="font7"/>
    <w:basedOn w:val="a"/>
    <w:rsid w:val="009C6917"/>
    <w:pPr>
      <w:spacing w:before="100" w:beforeAutospacing="1" w:after="100" w:afterAutospacing="1" w:line="240" w:lineRule="auto"/>
    </w:pPr>
    <w:rPr>
      <w:rFonts w:ascii="Times New Roman" w:eastAsia="Times New Roman" w:hAnsi="Times New Roman"/>
      <w:b/>
      <w:bCs/>
      <w:color w:val="0D0D0D"/>
      <w:sz w:val="14"/>
      <w:szCs w:val="14"/>
      <w:lang w:eastAsia="ru-RU"/>
    </w:rPr>
  </w:style>
  <w:style w:type="paragraph" w:customStyle="1" w:styleId="xl63">
    <w:name w:val="xl63"/>
    <w:basedOn w:val="a"/>
    <w:rsid w:val="009C6917"/>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4">
    <w:name w:val="xl64"/>
    <w:basedOn w:val="a"/>
    <w:rsid w:val="009C6917"/>
    <w:pP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5">
    <w:name w:val="xl65"/>
    <w:basedOn w:val="a"/>
    <w:rsid w:val="009C6917"/>
    <w:pPr>
      <w:shd w:val="clear" w:color="000000" w:fill="FFFFFF"/>
      <w:spacing w:before="100" w:beforeAutospacing="1" w:after="100" w:afterAutospacing="1" w:line="240" w:lineRule="auto"/>
    </w:pPr>
    <w:rPr>
      <w:rFonts w:ascii="Times New Roman" w:eastAsia="Times New Roman" w:hAnsi="Times New Roman"/>
      <w:color w:val="0D0D0D"/>
      <w:sz w:val="24"/>
      <w:szCs w:val="24"/>
      <w:lang w:eastAsia="ru-RU"/>
    </w:rPr>
  </w:style>
  <w:style w:type="paragraph" w:customStyle="1" w:styleId="xl66">
    <w:name w:val="xl66"/>
    <w:basedOn w:val="a"/>
    <w:rsid w:val="009C6917"/>
    <w:pPr>
      <w:spacing w:before="100" w:beforeAutospacing="1" w:after="100" w:afterAutospacing="1" w:line="240" w:lineRule="auto"/>
    </w:pPr>
    <w:rPr>
      <w:rFonts w:ascii="Times New Roman" w:eastAsia="Times New Roman" w:hAnsi="Times New Roman"/>
      <w:color w:val="0D0D0D"/>
      <w:sz w:val="24"/>
      <w:szCs w:val="24"/>
      <w:lang w:eastAsia="ru-RU"/>
    </w:rPr>
  </w:style>
  <w:style w:type="paragraph" w:customStyle="1" w:styleId="xl67">
    <w:name w:val="xl67"/>
    <w:basedOn w:val="a"/>
    <w:rsid w:val="009C6917"/>
    <w:pPr>
      <w:shd w:val="clear" w:color="000000" w:fill="FFFFFF"/>
      <w:spacing w:before="100" w:beforeAutospacing="1" w:after="100" w:afterAutospacing="1" w:line="240" w:lineRule="auto"/>
      <w:jc w:val="right"/>
      <w:textAlignment w:val="center"/>
    </w:pPr>
    <w:rPr>
      <w:rFonts w:ascii="Times New Roman" w:eastAsia="Times New Roman" w:hAnsi="Times New Roman"/>
      <w:color w:val="0D0D0D"/>
      <w:sz w:val="20"/>
      <w:szCs w:val="20"/>
      <w:lang w:eastAsia="ru-RU"/>
    </w:rPr>
  </w:style>
  <w:style w:type="paragraph" w:customStyle="1" w:styleId="xl68">
    <w:name w:val="xl68"/>
    <w:basedOn w:val="a"/>
    <w:rsid w:val="009C6917"/>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D0D0D"/>
      <w:sz w:val="20"/>
      <w:szCs w:val="20"/>
      <w:lang w:eastAsia="ru-RU"/>
    </w:rPr>
  </w:style>
  <w:style w:type="paragraph" w:customStyle="1" w:styleId="xl69">
    <w:name w:val="xl69"/>
    <w:basedOn w:val="a"/>
    <w:rsid w:val="009C691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D0D0D"/>
      <w:sz w:val="20"/>
      <w:szCs w:val="20"/>
      <w:lang w:eastAsia="ru-RU"/>
    </w:rPr>
  </w:style>
  <w:style w:type="paragraph" w:customStyle="1" w:styleId="xl70">
    <w:name w:val="xl70"/>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D0D0D"/>
      <w:sz w:val="20"/>
      <w:szCs w:val="20"/>
      <w:lang w:eastAsia="ru-RU"/>
    </w:rPr>
  </w:style>
  <w:style w:type="paragraph" w:customStyle="1" w:styleId="xl71">
    <w:name w:val="xl71"/>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D0D0D"/>
      <w:sz w:val="24"/>
      <w:szCs w:val="24"/>
      <w:lang w:eastAsia="ru-RU"/>
    </w:rPr>
  </w:style>
  <w:style w:type="paragraph" w:customStyle="1" w:styleId="xl72">
    <w:name w:val="xl72"/>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73">
    <w:name w:val="xl73"/>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74">
    <w:name w:val="xl74"/>
    <w:basedOn w:val="a"/>
    <w:rsid w:val="009C6917"/>
    <w:pPr>
      <w:shd w:val="clear" w:color="000000" w:fill="FFFFFF"/>
      <w:spacing w:before="100" w:beforeAutospacing="1" w:after="100" w:afterAutospacing="1" w:line="240" w:lineRule="auto"/>
      <w:jc w:val="center"/>
    </w:pPr>
    <w:rPr>
      <w:rFonts w:ascii="Times New Roman" w:eastAsia="Times New Roman" w:hAnsi="Times New Roman"/>
      <w:color w:val="0D0D0D"/>
      <w:sz w:val="24"/>
      <w:szCs w:val="24"/>
      <w:lang w:eastAsia="ru-RU"/>
    </w:rPr>
  </w:style>
  <w:style w:type="paragraph" w:customStyle="1" w:styleId="xl75">
    <w:name w:val="xl75"/>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4"/>
      <w:szCs w:val="24"/>
      <w:lang w:eastAsia="ru-RU"/>
    </w:rPr>
  </w:style>
  <w:style w:type="paragraph" w:customStyle="1" w:styleId="xl76">
    <w:name w:val="xl76"/>
    <w:basedOn w:val="a"/>
    <w:rsid w:val="009C6917"/>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77">
    <w:name w:val="xl77"/>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78">
    <w:name w:val="xl78"/>
    <w:basedOn w:val="a"/>
    <w:rsid w:val="009C6917"/>
    <w:pPr>
      <w:shd w:val="clear" w:color="000000" w:fill="FFFFFF"/>
      <w:spacing w:before="100" w:beforeAutospacing="1" w:after="100" w:afterAutospacing="1" w:line="240" w:lineRule="auto"/>
    </w:pPr>
    <w:rPr>
      <w:rFonts w:ascii="Times New Roman" w:eastAsia="Times New Roman" w:hAnsi="Times New Roman"/>
      <w:color w:val="E26B0A"/>
      <w:sz w:val="24"/>
      <w:szCs w:val="24"/>
      <w:lang w:eastAsia="ru-RU"/>
    </w:rPr>
  </w:style>
  <w:style w:type="paragraph" w:customStyle="1" w:styleId="xl79">
    <w:name w:val="xl79"/>
    <w:basedOn w:val="a"/>
    <w:rsid w:val="009C6917"/>
    <w:pPr>
      <w:spacing w:before="100" w:beforeAutospacing="1" w:after="100" w:afterAutospacing="1" w:line="240" w:lineRule="auto"/>
    </w:pPr>
    <w:rPr>
      <w:rFonts w:ascii="Times New Roman" w:eastAsia="Times New Roman" w:hAnsi="Times New Roman"/>
      <w:color w:val="E26B0A"/>
      <w:sz w:val="24"/>
      <w:szCs w:val="24"/>
      <w:lang w:eastAsia="ru-RU"/>
    </w:rPr>
  </w:style>
  <w:style w:type="paragraph" w:customStyle="1" w:styleId="xl80">
    <w:name w:val="xl80"/>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D0D0D"/>
      <w:sz w:val="20"/>
      <w:szCs w:val="20"/>
      <w:lang w:eastAsia="ru-RU"/>
    </w:rPr>
  </w:style>
  <w:style w:type="paragraph" w:customStyle="1" w:styleId="xl81">
    <w:name w:val="xl81"/>
    <w:basedOn w:val="a"/>
    <w:rsid w:val="009C691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82">
    <w:name w:val="xl82"/>
    <w:basedOn w:val="a"/>
    <w:rsid w:val="009C691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83">
    <w:name w:val="xl83"/>
    <w:basedOn w:val="a"/>
    <w:rsid w:val="009C691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84">
    <w:name w:val="xl84"/>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85">
    <w:name w:val="xl85"/>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D0D0D"/>
      <w:sz w:val="20"/>
      <w:szCs w:val="20"/>
      <w:lang w:eastAsia="ru-RU"/>
    </w:rPr>
  </w:style>
  <w:style w:type="paragraph" w:customStyle="1" w:styleId="xl86">
    <w:name w:val="xl86"/>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87">
    <w:name w:val="xl87"/>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88">
    <w:name w:val="xl88"/>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89">
    <w:name w:val="xl89"/>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90">
    <w:name w:val="xl90"/>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FF0000"/>
      <w:sz w:val="20"/>
      <w:szCs w:val="20"/>
      <w:lang w:eastAsia="ru-RU"/>
    </w:rPr>
  </w:style>
  <w:style w:type="paragraph" w:customStyle="1" w:styleId="xl91">
    <w:name w:val="xl91"/>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92">
    <w:name w:val="xl92"/>
    <w:basedOn w:val="a"/>
    <w:rsid w:val="009C69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3">
    <w:name w:val="xl93"/>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94">
    <w:name w:val="xl94"/>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0"/>
      <w:szCs w:val="20"/>
      <w:lang w:eastAsia="ru-RU"/>
    </w:rPr>
  </w:style>
  <w:style w:type="paragraph" w:customStyle="1" w:styleId="xl95">
    <w:name w:val="xl95"/>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96">
    <w:name w:val="xl96"/>
    <w:basedOn w:val="a"/>
    <w:rsid w:val="009C6917"/>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7">
    <w:name w:val="xl97"/>
    <w:basedOn w:val="a"/>
    <w:rsid w:val="009C6917"/>
    <w:pPr>
      <w:shd w:val="clear" w:color="000000" w:fill="FFFFFF"/>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98">
    <w:name w:val="xl98"/>
    <w:basedOn w:val="a"/>
    <w:rsid w:val="009C691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99">
    <w:name w:val="xl99"/>
    <w:basedOn w:val="a"/>
    <w:rsid w:val="009C691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00">
    <w:name w:val="xl100"/>
    <w:basedOn w:val="a"/>
    <w:rsid w:val="009C691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01">
    <w:name w:val="xl101"/>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70C0"/>
      <w:sz w:val="20"/>
      <w:szCs w:val="20"/>
      <w:lang w:eastAsia="ru-RU"/>
    </w:rPr>
  </w:style>
  <w:style w:type="paragraph" w:customStyle="1" w:styleId="xl102">
    <w:name w:val="xl102"/>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03">
    <w:name w:val="xl103"/>
    <w:basedOn w:val="a"/>
    <w:rsid w:val="009C6917"/>
    <w:pPr>
      <w:shd w:val="clear" w:color="000000" w:fill="FFFFFF"/>
      <w:spacing w:before="100" w:beforeAutospacing="1" w:after="100" w:afterAutospacing="1" w:line="240" w:lineRule="auto"/>
    </w:pPr>
    <w:rPr>
      <w:rFonts w:ascii="Times New Roman" w:eastAsia="Times New Roman" w:hAnsi="Times New Roman"/>
      <w:color w:val="0070C0"/>
      <w:sz w:val="24"/>
      <w:szCs w:val="24"/>
      <w:lang w:eastAsia="ru-RU"/>
    </w:rPr>
  </w:style>
  <w:style w:type="paragraph" w:customStyle="1" w:styleId="xl104">
    <w:name w:val="xl104"/>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70C0"/>
      <w:sz w:val="20"/>
      <w:szCs w:val="20"/>
      <w:lang w:eastAsia="ru-RU"/>
    </w:rPr>
  </w:style>
  <w:style w:type="paragraph" w:customStyle="1" w:styleId="xl105">
    <w:name w:val="xl105"/>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70C0"/>
      <w:sz w:val="20"/>
      <w:szCs w:val="20"/>
      <w:lang w:eastAsia="ru-RU"/>
    </w:rPr>
  </w:style>
  <w:style w:type="paragraph" w:customStyle="1" w:styleId="xl106">
    <w:name w:val="xl106"/>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70C0"/>
      <w:sz w:val="20"/>
      <w:szCs w:val="20"/>
      <w:lang w:eastAsia="ru-RU"/>
    </w:rPr>
  </w:style>
  <w:style w:type="paragraph" w:customStyle="1" w:styleId="xl107">
    <w:name w:val="xl107"/>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70C0"/>
      <w:sz w:val="20"/>
      <w:szCs w:val="20"/>
      <w:lang w:eastAsia="ru-RU"/>
    </w:rPr>
  </w:style>
  <w:style w:type="paragraph" w:customStyle="1" w:styleId="xl108">
    <w:name w:val="xl108"/>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FF0000"/>
      <w:sz w:val="20"/>
      <w:szCs w:val="20"/>
      <w:lang w:eastAsia="ru-RU"/>
    </w:rPr>
  </w:style>
  <w:style w:type="paragraph" w:customStyle="1" w:styleId="xl109">
    <w:name w:val="xl109"/>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FF0000"/>
      <w:sz w:val="20"/>
      <w:szCs w:val="20"/>
      <w:lang w:eastAsia="ru-RU"/>
    </w:rPr>
  </w:style>
  <w:style w:type="paragraph" w:customStyle="1" w:styleId="xl110">
    <w:name w:val="xl110"/>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111">
    <w:name w:val="xl111"/>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D0D0D"/>
      <w:sz w:val="24"/>
      <w:szCs w:val="24"/>
      <w:lang w:eastAsia="ru-RU"/>
    </w:rPr>
  </w:style>
  <w:style w:type="paragraph" w:customStyle="1" w:styleId="xl112">
    <w:name w:val="xl112"/>
    <w:basedOn w:val="a"/>
    <w:rsid w:val="009C6917"/>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13">
    <w:name w:val="xl113"/>
    <w:basedOn w:val="a"/>
    <w:rsid w:val="009C6917"/>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114">
    <w:name w:val="xl114"/>
    <w:basedOn w:val="a"/>
    <w:rsid w:val="009C6917"/>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115">
    <w:name w:val="xl115"/>
    <w:basedOn w:val="a"/>
    <w:rsid w:val="009C691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116">
    <w:name w:val="xl116"/>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D0D0D"/>
      <w:sz w:val="20"/>
      <w:szCs w:val="20"/>
      <w:lang w:eastAsia="ru-RU"/>
    </w:rPr>
  </w:style>
  <w:style w:type="paragraph" w:customStyle="1" w:styleId="xl117">
    <w:name w:val="xl117"/>
    <w:basedOn w:val="a"/>
    <w:rsid w:val="009C691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18">
    <w:name w:val="xl118"/>
    <w:basedOn w:val="a"/>
    <w:rsid w:val="009C69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19">
    <w:name w:val="xl119"/>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120">
    <w:name w:val="xl120"/>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121">
    <w:name w:val="xl121"/>
    <w:basedOn w:val="a"/>
    <w:rsid w:val="009C6917"/>
    <w:pPr>
      <w:pBdr>
        <w:top w:val="single" w:sz="4" w:space="0" w:color="auto"/>
        <w:left w:val="single" w:sz="4" w:space="31" w:color="auto"/>
        <w:bottom w:val="single" w:sz="4" w:space="0" w:color="auto"/>
        <w:right w:val="single" w:sz="4" w:space="0" w:color="auto"/>
      </w:pBdr>
      <w:shd w:val="clear" w:color="000000" w:fill="FFFFFF"/>
      <w:spacing w:before="100" w:beforeAutospacing="1" w:after="100" w:afterAutospacing="1" w:line="240" w:lineRule="auto"/>
      <w:ind w:firstLineChars="800" w:firstLine="800"/>
      <w:textAlignment w:val="center"/>
    </w:pPr>
    <w:rPr>
      <w:rFonts w:ascii="Times New Roman" w:eastAsia="Times New Roman" w:hAnsi="Times New Roman"/>
      <w:b/>
      <w:bCs/>
      <w:color w:val="0D0D0D"/>
      <w:sz w:val="20"/>
      <w:szCs w:val="20"/>
      <w:lang w:eastAsia="ru-RU"/>
    </w:rPr>
  </w:style>
  <w:style w:type="paragraph" w:customStyle="1" w:styleId="xl122">
    <w:name w:val="xl122"/>
    <w:basedOn w:val="a"/>
    <w:rsid w:val="009C6917"/>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23">
    <w:name w:val="xl123"/>
    <w:basedOn w:val="a"/>
    <w:rsid w:val="009C691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24">
    <w:name w:val="xl124"/>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125">
    <w:name w:val="xl125"/>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18"/>
      <w:szCs w:val="18"/>
      <w:lang w:eastAsia="ru-RU"/>
    </w:rPr>
  </w:style>
  <w:style w:type="paragraph" w:customStyle="1" w:styleId="xl126">
    <w:name w:val="xl126"/>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538DD5"/>
      <w:sz w:val="20"/>
      <w:szCs w:val="20"/>
      <w:lang w:eastAsia="ru-RU"/>
    </w:rPr>
  </w:style>
  <w:style w:type="paragraph" w:customStyle="1" w:styleId="xl127">
    <w:name w:val="xl127"/>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538DD5"/>
      <w:sz w:val="20"/>
      <w:szCs w:val="20"/>
      <w:lang w:eastAsia="ru-RU"/>
    </w:rPr>
  </w:style>
  <w:style w:type="paragraph" w:customStyle="1" w:styleId="xl128">
    <w:name w:val="xl128"/>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20"/>
      <w:szCs w:val="20"/>
      <w:lang w:eastAsia="ru-RU"/>
    </w:rPr>
  </w:style>
  <w:style w:type="paragraph" w:customStyle="1" w:styleId="xl129">
    <w:name w:val="xl129"/>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D0D0D"/>
      <w:sz w:val="20"/>
      <w:szCs w:val="20"/>
      <w:lang w:eastAsia="ru-RU"/>
    </w:rPr>
  </w:style>
  <w:style w:type="paragraph" w:customStyle="1" w:styleId="xl130">
    <w:name w:val="xl130"/>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60497A"/>
      <w:sz w:val="20"/>
      <w:szCs w:val="20"/>
      <w:lang w:eastAsia="ru-RU"/>
    </w:rPr>
  </w:style>
  <w:style w:type="paragraph" w:customStyle="1" w:styleId="xl131">
    <w:name w:val="xl131"/>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60497A"/>
      <w:sz w:val="20"/>
      <w:szCs w:val="20"/>
      <w:lang w:eastAsia="ru-RU"/>
    </w:rPr>
  </w:style>
  <w:style w:type="paragraph" w:customStyle="1" w:styleId="xl132">
    <w:name w:val="xl132"/>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60497A"/>
      <w:sz w:val="20"/>
      <w:szCs w:val="20"/>
      <w:lang w:eastAsia="ru-RU"/>
    </w:rPr>
  </w:style>
  <w:style w:type="paragraph" w:customStyle="1" w:styleId="xl133">
    <w:name w:val="xl133"/>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34">
    <w:name w:val="xl134"/>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35">
    <w:name w:val="xl135"/>
    <w:basedOn w:val="a"/>
    <w:rsid w:val="009C691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36">
    <w:name w:val="xl136"/>
    <w:basedOn w:val="a"/>
    <w:rsid w:val="009C691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37">
    <w:name w:val="xl137"/>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38">
    <w:name w:val="xl138"/>
    <w:basedOn w:val="a"/>
    <w:rsid w:val="009C691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39">
    <w:name w:val="xl139"/>
    <w:basedOn w:val="a"/>
    <w:rsid w:val="009C69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40">
    <w:name w:val="xl140"/>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41">
    <w:name w:val="xl141"/>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42">
    <w:name w:val="xl142"/>
    <w:basedOn w:val="a"/>
    <w:rsid w:val="009C691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43">
    <w:name w:val="xl143"/>
    <w:basedOn w:val="a"/>
    <w:rsid w:val="009C69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44">
    <w:name w:val="xl144"/>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45">
    <w:name w:val="xl145"/>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46">
    <w:name w:val="xl146"/>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47">
    <w:name w:val="xl147"/>
    <w:basedOn w:val="a"/>
    <w:rsid w:val="009C691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48">
    <w:name w:val="xl148"/>
    <w:basedOn w:val="a"/>
    <w:rsid w:val="009C69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49">
    <w:name w:val="xl149"/>
    <w:basedOn w:val="a"/>
    <w:rsid w:val="009C691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50">
    <w:name w:val="xl150"/>
    <w:basedOn w:val="a"/>
    <w:rsid w:val="009C691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51">
    <w:name w:val="xl151"/>
    <w:basedOn w:val="a"/>
    <w:rsid w:val="009C691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52">
    <w:name w:val="xl152"/>
    <w:basedOn w:val="a"/>
    <w:rsid w:val="009C691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53">
    <w:name w:val="xl153"/>
    <w:basedOn w:val="a"/>
    <w:rsid w:val="009C691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54">
    <w:name w:val="xl154"/>
    <w:basedOn w:val="a"/>
    <w:rsid w:val="009C691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55">
    <w:name w:val="xl155"/>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D0D0D"/>
      <w:sz w:val="24"/>
      <w:szCs w:val="24"/>
      <w:lang w:eastAsia="ru-RU"/>
    </w:rPr>
  </w:style>
  <w:style w:type="paragraph" w:customStyle="1" w:styleId="xl156">
    <w:name w:val="xl156"/>
    <w:basedOn w:val="a"/>
    <w:rsid w:val="009C6917"/>
    <w:pP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57">
    <w:name w:val="xl157"/>
    <w:basedOn w:val="a"/>
    <w:rsid w:val="009C6917"/>
    <w:pP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58">
    <w:name w:val="xl158"/>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159">
    <w:name w:val="xl159"/>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60">
    <w:name w:val="xl160"/>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61">
    <w:name w:val="xl161"/>
    <w:basedOn w:val="a"/>
    <w:rsid w:val="009C691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62">
    <w:name w:val="xl162"/>
    <w:basedOn w:val="a"/>
    <w:rsid w:val="009C69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63">
    <w:name w:val="xl163"/>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64">
    <w:name w:val="xl164"/>
    <w:basedOn w:val="a"/>
    <w:rsid w:val="009C691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65">
    <w:name w:val="xl165"/>
    <w:basedOn w:val="a"/>
    <w:rsid w:val="009C69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66">
    <w:name w:val="xl166"/>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67">
    <w:name w:val="xl167"/>
    <w:basedOn w:val="a"/>
    <w:rsid w:val="009C69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68">
    <w:name w:val="xl168"/>
    <w:basedOn w:val="a"/>
    <w:rsid w:val="009C691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69">
    <w:name w:val="xl169"/>
    <w:basedOn w:val="a"/>
    <w:rsid w:val="009C691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70">
    <w:name w:val="xl170"/>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71">
    <w:name w:val="xl171"/>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2">
    <w:name w:val="xl172"/>
    <w:basedOn w:val="a"/>
    <w:rsid w:val="009C691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3">
    <w:name w:val="xl173"/>
    <w:basedOn w:val="a"/>
    <w:rsid w:val="009C691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4">
    <w:name w:val="xl174"/>
    <w:basedOn w:val="a"/>
    <w:rsid w:val="009C691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D0D0D"/>
      <w:sz w:val="20"/>
      <w:szCs w:val="20"/>
      <w:lang w:eastAsia="ru-RU"/>
    </w:rPr>
  </w:style>
  <w:style w:type="paragraph" w:customStyle="1" w:styleId="xl175">
    <w:name w:val="xl175"/>
    <w:basedOn w:val="a"/>
    <w:rsid w:val="009C6917"/>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D0D0D"/>
      <w:sz w:val="20"/>
      <w:szCs w:val="20"/>
      <w:lang w:eastAsia="ru-RU"/>
    </w:rPr>
  </w:style>
  <w:style w:type="paragraph" w:customStyle="1" w:styleId="xl176">
    <w:name w:val="xl176"/>
    <w:basedOn w:val="a"/>
    <w:rsid w:val="009C691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D0D0D"/>
      <w:sz w:val="20"/>
      <w:szCs w:val="20"/>
      <w:lang w:eastAsia="ru-RU"/>
    </w:rPr>
  </w:style>
  <w:style w:type="paragraph" w:customStyle="1" w:styleId="xl177">
    <w:name w:val="xl177"/>
    <w:basedOn w:val="a"/>
    <w:rsid w:val="009F7CE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78">
    <w:name w:val="xl178"/>
    <w:basedOn w:val="a"/>
    <w:rsid w:val="000E45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D0D0D"/>
      <w:sz w:val="24"/>
      <w:szCs w:val="24"/>
      <w:lang w:eastAsia="ru-RU"/>
    </w:rPr>
  </w:style>
  <w:style w:type="paragraph" w:customStyle="1" w:styleId="xl179">
    <w:name w:val="xl179"/>
    <w:basedOn w:val="a"/>
    <w:rsid w:val="000E45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table" w:customStyle="1" w:styleId="2f6">
    <w:name w:val="Сетка таблицы2"/>
    <w:basedOn w:val="a1"/>
    <w:next w:val="a3"/>
    <w:uiPriority w:val="39"/>
    <w:rsid w:val="003431ED"/>
    <w:rPr>
      <w:kern w:val="2"/>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5567">
      <w:bodyDiv w:val="1"/>
      <w:marLeft w:val="0"/>
      <w:marRight w:val="0"/>
      <w:marTop w:val="0"/>
      <w:marBottom w:val="0"/>
      <w:divBdr>
        <w:top w:val="none" w:sz="0" w:space="0" w:color="auto"/>
        <w:left w:val="none" w:sz="0" w:space="0" w:color="auto"/>
        <w:bottom w:val="none" w:sz="0" w:space="0" w:color="auto"/>
        <w:right w:val="none" w:sz="0" w:space="0" w:color="auto"/>
      </w:divBdr>
    </w:div>
    <w:div w:id="47579518">
      <w:bodyDiv w:val="1"/>
      <w:marLeft w:val="0"/>
      <w:marRight w:val="0"/>
      <w:marTop w:val="0"/>
      <w:marBottom w:val="0"/>
      <w:divBdr>
        <w:top w:val="none" w:sz="0" w:space="0" w:color="auto"/>
        <w:left w:val="none" w:sz="0" w:space="0" w:color="auto"/>
        <w:bottom w:val="none" w:sz="0" w:space="0" w:color="auto"/>
        <w:right w:val="none" w:sz="0" w:space="0" w:color="auto"/>
      </w:divBdr>
    </w:div>
    <w:div w:id="58291743">
      <w:bodyDiv w:val="1"/>
      <w:marLeft w:val="0"/>
      <w:marRight w:val="0"/>
      <w:marTop w:val="0"/>
      <w:marBottom w:val="0"/>
      <w:divBdr>
        <w:top w:val="none" w:sz="0" w:space="0" w:color="auto"/>
        <w:left w:val="none" w:sz="0" w:space="0" w:color="auto"/>
        <w:bottom w:val="none" w:sz="0" w:space="0" w:color="auto"/>
        <w:right w:val="none" w:sz="0" w:space="0" w:color="auto"/>
      </w:divBdr>
    </w:div>
    <w:div w:id="73282213">
      <w:bodyDiv w:val="1"/>
      <w:marLeft w:val="0"/>
      <w:marRight w:val="0"/>
      <w:marTop w:val="0"/>
      <w:marBottom w:val="0"/>
      <w:divBdr>
        <w:top w:val="none" w:sz="0" w:space="0" w:color="auto"/>
        <w:left w:val="none" w:sz="0" w:space="0" w:color="auto"/>
        <w:bottom w:val="none" w:sz="0" w:space="0" w:color="auto"/>
        <w:right w:val="none" w:sz="0" w:space="0" w:color="auto"/>
      </w:divBdr>
    </w:div>
    <w:div w:id="85807322">
      <w:bodyDiv w:val="1"/>
      <w:marLeft w:val="0"/>
      <w:marRight w:val="0"/>
      <w:marTop w:val="0"/>
      <w:marBottom w:val="0"/>
      <w:divBdr>
        <w:top w:val="none" w:sz="0" w:space="0" w:color="auto"/>
        <w:left w:val="none" w:sz="0" w:space="0" w:color="auto"/>
        <w:bottom w:val="none" w:sz="0" w:space="0" w:color="auto"/>
        <w:right w:val="none" w:sz="0" w:space="0" w:color="auto"/>
      </w:divBdr>
    </w:div>
    <w:div w:id="124546023">
      <w:bodyDiv w:val="1"/>
      <w:marLeft w:val="0"/>
      <w:marRight w:val="0"/>
      <w:marTop w:val="0"/>
      <w:marBottom w:val="0"/>
      <w:divBdr>
        <w:top w:val="none" w:sz="0" w:space="0" w:color="auto"/>
        <w:left w:val="none" w:sz="0" w:space="0" w:color="auto"/>
        <w:bottom w:val="none" w:sz="0" w:space="0" w:color="auto"/>
        <w:right w:val="none" w:sz="0" w:space="0" w:color="auto"/>
      </w:divBdr>
    </w:div>
    <w:div w:id="128209259">
      <w:bodyDiv w:val="1"/>
      <w:marLeft w:val="0"/>
      <w:marRight w:val="0"/>
      <w:marTop w:val="0"/>
      <w:marBottom w:val="0"/>
      <w:divBdr>
        <w:top w:val="none" w:sz="0" w:space="0" w:color="auto"/>
        <w:left w:val="none" w:sz="0" w:space="0" w:color="auto"/>
        <w:bottom w:val="none" w:sz="0" w:space="0" w:color="auto"/>
        <w:right w:val="none" w:sz="0" w:space="0" w:color="auto"/>
      </w:divBdr>
    </w:div>
    <w:div w:id="155270406">
      <w:bodyDiv w:val="1"/>
      <w:marLeft w:val="0"/>
      <w:marRight w:val="0"/>
      <w:marTop w:val="0"/>
      <w:marBottom w:val="0"/>
      <w:divBdr>
        <w:top w:val="none" w:sz="0" w:space="0" w:color="auto"/>
        <w:left w:val="none" w:sz="0" w:space="0" w:color="auto"/>
        <w:bottom w:val="none" w:sz="0" w:space="0" w:color="auto"/>
        <w:right w:val="none" w:sz="0" w:space="0" w:color="auto"/>
      </w:divBdr>
    </w:div>
    <w:div w:id="205525601">
      <w:bodyDiv w:val="1"/>
      <w:marLeft w:val="0"/>
      <w:marRight w:val="0"/>
      <w:marTop w:val="0"/>
      <w:marBottom w:val="0"/>
      <w:divBdr>
        <w:top w:val="none" w:sz="0" w:space="0" w:color="auto"/>
        <w:left w:val="none" w:sz="0" w:space="0" w:color="auto"/>
        <w:bottom w:val="none" w:sz="0" w:space="0" w:color="auto"/>
        <w:right w:val="none" w:sz="0" w:space="0" w:color="auto"/>
      </w:divBdr>
    </w:div>
    <w:div w:id="211118792">
      <w:bodyDiv w:val="1"/>
      <w:marLeft w:val="0"/>
      <w:marRight w:val="0"/>
      <w:marTop w:val="0"/>
      <w:marBottom w:val="0"/>
      <w:divBdr>
        <w:top w:val="none" w:sz="0" w:space="0" w:color="auto"/>
        <w:left w:val="none" w:sz="0" w:space="0" w:color="auto"/>
        <w:bottom w:val="none" w:sz="0" w:space="0" w:color="auto"/>
        <w:right w:val="none" w:sz="0" w:space="0" w:color="auto"/>
      </w:divBdr>
    </w:div>
    <w:div w:id="236017787">
      <w:bodyDiv w:val="1"/>
      <w:marLeft w:val="0"/>
      <w:marRight w:val="0"/>
      <w:marTop w:val="0"/>
      <w:marBottom w:val="0"/>
      <w:divBdr>
        <w:top w:val="none" w:sz="0" w:space="0" w:color="auto"/>
        <w:left w:val="none" w:sz="0" w:space="0" w:color="auto"/>
        <w:bottom w:val="none" w:sz="0" w:space="0" w:color="auto"/>
        <w:right w:val="none" w:sz="0" w:space="0" w:color="auto"/>
      </w:divBdr>
    </w:div>
    <w:div w:id="272900411">
      <w:bodyDiv w:val="1"/>
      <w:marLeft w:val="0"/>
      <w:marRight w:val="0"/>
      <w:marTop w:val="0"/>
      <w:marBottom w:val="0"/>
      <w:divBdr>
        <w:top w:val="none" w:sz="0" w:space="0" w:color="auto"/>
        <w:left w:val="none" w:sz="0" w:space="0" w:color="auto"/>
        <w:bottom w:val="none" w:sz="0" w:space="0" w:color="auto"/>
        <w:right w:val="none" w:sz="0" w:space="0" w:color="auto"/>
      </w:divBdr>
    </w:div>
    <w:div w:id="280309523">
      <w:bodyDiv w:val="1"/>
      <w:marLeft w:val="0"/>
      <w:marRight w:val="0"/>
      <w:marTop w:val="0"/>
      <w:marBottom w:val="0"/>
      <w:divBdr>
        <w:top w:val="none" w:sz="0" w:space="0" w:color="auto"/>
        <w:left w:val="none" w:sz="0" w:space="0" w:color="auto"/>
        <w:bottom w:val="none" w:sz="0" w:space="0" w:color="auto"/>
        <w:right w:val="none" w:sz="0" w:space="0" w:color="auto"/>
      </w:divBdr>
    </w:div>
    <w:div w:id="329990604">
      <w:bodyDiv w:val="1"/>
      <w:marLeft w:val="0"/>
      <w:marRight w:val="0"/>
      <w:marTop w:val="0"/>
      <w:marBottom w:val="0"/>
      <w:divBdr>
        <w:top w:val="none" w:sz="0" w:space="0" w:color="auto"/>
        <w:left w:val="none" w:sz="0" w:space="0" w:color="auto"/>
        <w:bottom w:val="none" w:sz="0" w:space="0" w:color="auto"/>
        <w:right w:val="none" w:sz="0" w:space="0" w:color="auto"/>
      </w:divBdr>
    </w:div>
    <w:div w:id="366834791">
      <w:bodyDiv w:val="1"/>
      <w:marLeft w:val="0"/>
      <w:marRight w:val="0"/>
      <w:marTop w:val="0"/>
      <w:marBottom w:val="0"/>
      <w:divBdr>
        <w:top w:val="none" w:sz="0" w:space="0" w:color="auto"/>
        <w:left w:val="none" w:sz="0" w:space="0" w:color="auto"/>
        <w:bottom w:val="none" w:sz="0" w:space="0" w:color="auto"/>
        <w:right w:val="none" w:sz="0" w:space="0" w:color="auto"/>
      </w:divBdr>
    </w:div>
    <w:div w:id="379323933">
      <w:bodyDiv w:val="1"/>
      <w:marLeft w:val="0"/>
      <w:marRight w:val="0"/>
      <w:marTop w:val="0"/>
      <w:marBottom w:val="0"/>
      <w:divBdr>
        <w:top w:val="none" w:sz="0" w:space="0" w:color="auto"/>
        <w:left w:val="none" w:sz="0" w:space="0" w:color="auto"/>
        <w:bottom w:val="none" w:sz="0" w:space="0" w:color="auto"/>
        <w:right w:val="none" w:sz="0" w:space="0" w:color="auto"/>
      </w:divBdr>
    </w:div>
    <w:div w:id="391081109">
      <w:bodyDiv w:val="1"/>
      <w:marLeft w:val="0"/>
      <w:marRight w:val="0"/>
      <w:marTop w:val="0"/>
      <w:marBottom w:val="0"/>
      <w:divBdr>
        <w:top w:val="none" w:sz="0" w:space="0" w:color="auto"/>
        <w:left w:val="none" w:sz="0" w:space="0" w:color="auto"/>
        <w:bottom w:val="none" w:sz="0" w:space="0" w:color="auto"/>
        <w:right w:val="none" w:sz="0" w:space="0" w:color="auto"/>
      </w:divBdr>
    </w:div>
    <w:div w:id="404226679">
      <w:bodyDiv w:val="1"/>
      <w:marLeft w:val="0"/>
      <w:marRight w:val="0"/>
      <w:marTop w:val="0"/>
      <w:marBottom w:val="0"/>
      <w:divBdr>
        <w:top w:val="none" w:sz="0" w:space="0" w:color="auto"/>
        <w:left w:val="none" w:sz="0" w:space="0" w:color="auto"/>
        <w:bottom w:val="none" w:sz="0" w:space="0" w:color="auto"/>
        <w:right w:val="none" w:sz="0" w:space="0" w:color="auto"/>
      </w:divBdr>
    </w:div>
    <w:div w:id="405222166">
      <w:bodyDiv w:val="1"/>
      <w:marLeft w:val="0"/>
      <w:marRight w:val="0"/>
      <w:marTop w:val="0"/>
      <w:marBottom w:val="0"/>
      <w:divBdr>
        <w:top w:val="none" w:sz="0" w:space="0" w:color="auto"/>
        <w:left w:val="none" w:sz="0" w:space="0" w:color="auto"/>
        <w:bottom w:val="none" w:sz="0" w:space="0" w:color="auto"/>
        <w:right w:val="none" w:sz="0" w:space="0" w:color="auto"/>
      </w:divBdr>
    </w:div>
    <w:div w:id="441654091">
      <w:bodyDiv w:val="1"/>
      <w:marLeft w:val="0"/>
      <w:marRight w:val="0"/>
      <w:marTop w:val="0"/>
      <w:marBottom w:val="0"/>
      <w:divBdr>
        <w:top w:val="none" w:sz="0" w:space="0" w:color="auto"/>
        <w:left w:val="none" w:sz="0" w:space="0" w:color="auto"/>
        <w:bottom w:val="none" w:sz="0" w:space="0" w:color="auto"/>
        <w:right w:val="none" w:sz="0" w:space="0" w:color="auto"/>
      </w:divBdr>
    </w:div>
    <w:div w:id="483009699">
      <w:bodyDiv w:val="1"/>
      <w:marLeft w:val="0"/>
      <w:marRight w:val="0"/>
      <w:marTop w:val="0"/>
      <w:marBottom w:val="0"/>
      <w:divBdr>
        <w:top w:val="none" w:sz="0" w:space="0" w:color="auto"/>
        <w:left w:val="none" w:sz="0" w:space="0" w:color="auto"/>
        <w:bottom w:val="none" w:sz="0" w:space="0" w:color="auto"/>
        <w:right w:val="none" w:sz="0" w:space="0" w:color="auto"/>
      </w:divBdr>
    </w:div>
    <w:div w:id="507600710">
      <w:bodyDiv w:val="1"/>
      <w:marLeft w:val="0"/>
      <w:marRight w:val="0"/>
      <w:marTop w:val="0"/>
      <w:marBottom w:val="0"/>
      <w:divBdr>
        <w:top w:val="none" w:sz="0" w:space="0" w:color="auto"/>
        <w:left w:val="none" w:sz="0" w:space="0" w:color="auto"/>
        <w:bottom w:val="none" w:sz="0" w:space="0" w:color="auto"/>
        <w:right w:val="none" w:sz="0" w:space="0" w:color="auto"/>
      </w:divBdr>
    </w:div>
    <w:div w:id="601642404">
      <w:bodyDiv w:val="1"/>
      <w:marLeft w:val="0"/>
      <w:marRight w:val="0"/>
      <w:marTop w:val="0"/>
      <w:marBottom w:val="0"/>
      <w:divBdr>
        <w:top w:val="none" w:sz="0" w:space="0" w:color="auto"/>
        <w:left w:val="none" w:sz="0" w:space="0" w:color="auto"/>
        <w:bottom w:val="none" w:sz="0" w:space="0" w:color="auto"/>
        <w:right w:val="none" w:sz="0" w:space="0" w:color="auto"/>
      </w:divBdr>
    </w:div>
    <w:div w:id="613753358">
      <w:bodyDiv w:val="1"/>
      <w:marLeft w:val="0"/>
      <w:marRight w:val="0"/>
      <w:marTop w:val="0"/>
      <w:marBottom w:val="0"/>
      <w:divBdr>
        <w:top w:val="none" w:sz="0" w:space="0" w:color="auto"/>
        <w:left w:val="none" w:sz="0" w:space="0" w:color="auto"/>
        <w:bottom w:val="none" w:sz="0" w:space="0" w:color="auto"/>
        <w:right w:val="none" w:sz="0" w:space="0" w:color="auto"/>
      </w:divBdr>
    </w:div>
    <w:div w:id="639960973">
      <w:bodyDiv w:val="1"/>
      <w:marLeft w:val="0"/>
      <w:marRight w:val="0"/>
      <w:marTop w:val="0"/>
      <w:marBottom w:val="0"/>
      <w:divBdr>
        <w:top w:val="none" w:sz="0" w:space="0" w:color="auto"/>
        <w:left w:val="none" w:sz="0" w:space="0" w:color="auto"/>
        <w:bottom w:val="none" w:sz="0" w:space="0" w:color="auto"/>
        <w:right w:val="none" w:sz="0" w:space="0" w:color="auto"/>
      </w:divBdr>
    </w:div>
    <w:div w:id="664357072">
      <w:bodyDiv w:val="1"/>
      <w:marLeft w:val="0"/>
      <w:marRight w:val="0"/>
      <w:marTop w:val="0"/>
      <w:marBottom w:val="0"/>
      <w:divBdr>
        <w:top w:val="none" w:sz="0" w:space="0" w:color="auto"/>
        <w:left w:val="none" w:sz="0" w:space="0" w:color="auto"/>
        <w:bottom w:val="none" w:sz="0" w:space="0" w:color="auto"/>
        <w:right w:val="none" w:sz="0" w:space="0" w:color="auto"/>
      </w:divBdr>
    </w:div>
    <w:div w:id="676155394">
      <w:bodyDiv w:val="1"/>
      <w:marLeft w:val="0"/>
      <w:marRight w:val="0"/>
      <w:marTop w:val="0"/>
      <w:marBottom w:val="0"/>
      <w:divBdr>
        <w:top w:val="none" w:sz="0" w:space="0" w:color="auto"/>
        <w:left w:val="none" w:sz="0" w:space="0" w:color="auto"/>
        <w:bottom w:val="none" w:sz="0" w:space="0" w:color="auto"/>
        <w:right w:val="none" w:sz="0" w:space="0" w:color="auto"/>
      </w:divBdr>
    </w:div>
    <w:div w:id="719482063">
      <w:bodyDiv w:val="1"/>
      <w:marLeft w:val="0"/>
      <w:marRight w:val="0"/>
      <w:marTop w:val="0"/>
      <w:marBottom w:val="0"/>
      <w:divBdr>
        <w:top w:val="none" w:sz="0" w:space="0" w:color="auto"/>
        <w:left w:val="none" w:sz="0" w:space="0" w:color="auto"/>
        <w:bottom w:val="none" w:sz="0" w:space="0" w:color="auto"/>
        <w:right w:val="none" w:sz="0" w:space="0" w:color="auto"/>
      </w:divBdr>
    </w:div>
    <w:div w:id="738750187">
      <w:bodyDiv w:val="1"/>
      <w:marLeft w:val="0"/>
      <w:marRight w:val="0"/>
      <w:marTop w:val="0"/>
      <w:marBottom w:val="0"/>
      <w:divBdr>
        <w:top w:val="none" w:sz="0" w:space="0" w:color="auto"/>
        <w:left w:val="none" w:sz="0" w:space="0" w:color="auto"/>
        <w:bottom w:val="none" w:sz="0" w:space="0" w:color="auto"/>
        <w:right w:val="none" w:sz="0" w:space="0" w:color="auto"/>
      </w:divBdr>
    </w:div>
    <w:div w:id="755520836">
      <w:bodyDiv w:val="1"/>
      <w:marLeft w:val="0"/>
      <w:marRight w:val="0"/>
      <w:marTop w:val="0"/>
      <w:marBottom w:val="0"/>
      <w:divBdr>
        <w:top w:val="none" w:sz="0" w:space="0" w:color="auto"/>
        <w:left w:val="none" w:sz="0" w:space="0" w:color="auto"/>
        <w:bottom w:val="none" w:sz="0" w:space="0" w:color="auto"/>
        <w:right w:val="none" w:sz="0" w:space="0" w:color="auto"/>
      </w:divBdr>
    </w:div>
    <w:div w:id="759986723">
      <w:bodyDiv w:val="1"/>
      <w:marLeft w:val="0"/>
      <w:marRight w:val="0"/>
      <w:marTop w:val="0"/>
      <w:marBottom w:val="0"/>
      <w:divBdr>
        <w:top w:val="none" w:sz="0" w:space="0" w:color="auto"/>
        <w:left w:val="none" w:sz="0" w:space="0" w:color="auto"/>
        <w:bottom w:val="none" w:sz="0" w:space="0" w:color="auto"/>
        <w:right w:val="none" w:sz="0" w:space="0" w:color="auto"/>
      </w:divBdr>
    </w:div>
    <w:div w:id="827555603">
      <w:bodyDiv w:val="1"/>
      <w:marLeft w:val="0"/>
      <w:marRight w:val="0"/>
      <w:marTop w:val="0"/>
      <w:marBottom w:val="0"/>
      <w:divBdr>
        <w:top w:val="none" w:sz="0" w:space="0" w:color="auto"/>
        <w:left w:val="none" w:sz="0" w:space="0" w:color="auto"/>
        <w:bottom w:val="none" w:sz="0" w:space="0" w:color="auto"/>
        <w:right w:val="none" w:sz="0" w:space="0" w:color="auto"/>
      </w:divBdr>
    </w:div>
    <w:div w:id="854228185">
      <w:bodyDiv w:val="1"/>
      <w:marLeft w:val="0"/>
      <w:marRight w:val="0"/>
      <w:marTop w:val="0"/>
      <w:marBottom w:val="0"/>
      <w:divBdr>
        <w:top w:val="none" w:sz="0" w:space="0" w:color="auto"/>
        <w:left w:val="none" w:sz="0" w:space="0" w:color="auto"/>
        <w:bottom w:val="none" w:sz="0" w:space="0" w:color="auto"/>
        <w:right w:val="none" w:sz="0" w:space="0" w:color="auto"/>
      </w:divBdr>
    </w:div>
    <w:div w:id="869411554">
      <w:bodyDiv w:val="1"/>
      <w:marLeft w:val="0"/>
      <w:marRight w:val="0"/>
      <w:marTop w:val="0"/>
      <w:marBottom w:val="0"/>
      <w:divBdr>
        <w:top w:val="none" w:sz="0" w:space="0" w:color="auto"/>
        <w:left w:val="none" w:sz="0" w:space="0" w:color="auto"/>
        <w:bottom w:val="none" w:sz="0" w:space="0" w:color="auto"/>
        <w:right w:val="none" w:sz="0" w:space="0" w:color="auto"/>
      </w:divBdr>
    </w:div>
    <w:div w:id="900867848">
      <w:bodyDiv w:val="1"/>
      <w:marLeft w:val="0"/>
      <w:marRight w:val="0"/>
      <w:marTop w:val="0"/>
      <w:marBottom w:val="0"/>
      <w:divBdr>
        <w:top w:val="none" w:sz="0" w:space="0" w:color="auto"/>
        <w:left w:val="none" w:sz="0" w:space="0" w:color="auto"/>
        <w:bottom w:val="none" w:sz="0" w:space="0" w:color="auto"/>
        <w:right w:val="none" w:sz="0" w:space="0" w:color="auto"/>
      </w:divBdr>
    </w:div>
    <w:div w:id="913466156">
      <w:bodyDiv w:val="1"/>
      <w:marLeft w:val="0"/>
      <w:marRight w:val="0"/>
      <w:marTop w:val="0"/>
      <w:marBottom w:val="0"/>
      <w:divBdr>
        <w:top w:val="none" w:sz="0" w:space="0" w:color="auto"/>
        <w:left w:val="none" w:sz="0" w:space="0" w:color="auto"/>
        <w:bottom w:val="none" w:sz="0" w:space="0" w:color="auto"/>
        <w:right w:val="none" w:sz="0" w:space="0" w:color="auto"/>
      </w:divBdr>
    </w:div>
    <w:div w:id="934094297">
      <w:bodyDiv w:val="1"/>
      <w:marLeft w:val="0"/>
      <w:marRight w:val="0"/>
      <w:marTop w:val="0"/>
      <w:marBottom w:val="0"/>
      <w:divBdr>
        <w:top w:val="none" w:sz="0" w:space="0" w:color="auto"/>
        <w:left w:val="none" w:sz="0" w:space="0" w:color="auto"/>
        <w:bottom w:val="none" w:sz="0" w:space="0" w:color="auto"/>
        <w:right w:val="none" w:sz="0" w:space="0" w:color="auto"/>
      </w:divBdr>
    </w:div>
    <w:div w:id="953100682">
      <w:bodyDiv w:val="1"/>
      <w:marLeft w:val="0"/>
      <w:marRight w:val="0"/>
      <w:marTop w:val="0"/>
      <w:marBottom w:val="0"/>
      <w:divBdr>
        <w:top w:val="none" w:sz="0" w:space="0" w:color="auto"/>
        <w:left w:val="none" w:sz="0" w:space="0" w:color="auto"/>
        <w:bottom w:val="none" w:sz="0" w:space="0" w:color="auto"/>
        <w:right w:val="none" w:sz="0" w:space="0" w:color="auto"/>
      </w:divBdr>
    </w:div>
    <w:div w:id="957298394">
      <w:bodyDiv w:val="1"/>
      <w:marLeft w:val="0"/>
      <w:marRight w:val="0"/>
      <w:marTop w:val="0"/>
      <w:marBottom w:val="0"/>
      <w:divBdr>
        <w:top w:val="none" w:sz="0" w:space="0" w:color="auto"/>
        <w:left w:val="none" w:sz="0" w:space="0" w:color="auto"/>
        <w:bottom w:val="none" w:sz="0" w:space="0" w:color="auto"/>
        <w:right w:val="none" w:sz="0" w:space="0" w:color="auto"/>
      </w:divBdr>
    </w:div>
    <w:div w:id="987899330">
      <w:bodyDiv w:val="1"/>
      <w:marLeft w:val="0"/>
      <w:marRight w:val="0"/>
      <w:marTop w:val="0"/>
      <w:marBottom w:val="0"/>
      <w:divBdr>
        <w:top w:val="none" w:sz="0" w:space="0" w:color="auto"/>
        <w:left w:val="none" w:sz="0" w:space="0" w:color="auto"/>
        <w:bottom w:val="none" w:sz="0" w:space="0" w:color="auto"/>
        <w:right w:val="none" w:sz="0" w:space="0" w:color="auto"/>
      </w:divBdr>
    </w:div>
    <w:div w:id="999112742">
      <w:bodyDiv w:val="1"/>
      <w:marLeft w:val="0"/>
      <w:marRight w:val="0"/>
      <w:marTop w:val="0"/>
      <w:marBottom w:val="0"/>
      <w:divBdr>
        <w:top w:val="none" w:sz="0" w:space="0" w:color="auto"/>
        <w:left w:val="none" w:sz="0" w:space="0" w:color="auto"/>
        <w:bottom w:val="none" w:sz="0" w:space="0" w:color="auto"/>
        <w:right w:val="none" w:sz="0" w:space="0" w:color="auto"/>
      </w:divBdr>
    </w:div>
    <w:div w:id="1062287409">
      <w:bodyDiv w:val="1"/>
      <w:marLeft w:val="0"/>
      <w:marRight w:val="0"/>
      <w:marTop w:val="0"/>
      <w:marBottom w:val="0"/>
      <w:divBdr>
        <w:top w:val="none" w:sz="0" w:space="0" w:color="auto"/>
        <w:left w:val="none" w:sz="0" w:space="0" w:color="auto"/>
        <w:bottom w:val="none" w:sz="0" w:space="0" w:color="auto"/>
        <w:right w:val="none" w:sz="0" w:space="0" w:color="auto"/>
      </w:divBdr>
    </w:div>
    <w:div w:id="1066495029">
      <w:bodyDiv w:val="1"/>
      <w:marLeft w:val="0"/>
      <w:marRight w:val="0"/>
      <w:marTop w:val="0"/>
      <w:marBottom w:val="0"/>
      <w:divBdr>
        <w:top w:val="none" w:sz="0" w:space="0" w:color="auto"/>
        <w:left w:val="none" w:sz="0" w:space="0" w:color="auto"/>
        <w:bottom w:val="none" w:sz="0" w:space="0" w:color="auto"/>
        <w:right w:val="none" w:sz="0" w:space="0" w:color="auto"/>
      </w:divBdr>
    </w:div>
    <w:div w:id="1105346273">
      <w:bodyDiv w:val="1"/>
      <w:marLeft w:val="0"/>
      <w:marRight w:val="0"/>
      <w:marTop w:val="0"/>
      <w:marBottom w:val="0"/>
      <w:divBdr>
        <w:top w:val="none" w:sz="0" w:space="0" w:color="auto"/>
        <w:left w:val="none" w:sz="0" w:space="0" w:color="auto"/>
        <w:bottom w:val="none" w:sz="0" w:space="0" w:color="auto"/>
        <w:right w:val="none" w:sz="0" w:space="0" w:color="auto"/>
      </w:divBdr>
    </w:div>
    <w:div w:id="1122309439">
      <w:bodyDiv w:val="1"/>
      <w:marLeft w:val="0"/>
      <w:marRight w:val="0"/>
      <w:marTop w:val="0"/>
      <w:marBottom w:val="0"/>
      <w:divBdr>
        <w:top w:val="none" w:sz="0" w:space="0" w:color="auto"/>
        <w:left w:val="none" w:sz="0" w:space="0" w:color="auto"/>
        <w:bottom w:val="none" w:sz="0" w:space="0" w:color="auto"/>
        <w:right w:val="none" w:sz="0" w:space="0" w:color="auto"/>
      </w:divBdr>
    </w:div>
    <w:div w:id="1150100018">
      <w:bodyDiv w:val="1"/>
      <w:marLeft w:val="0"/>
      <w:marRight w:val="0"/>
      <w:marTop w:val="0"/>
      <w:marBottom w:val="0"/>
      <w:divBdr>
        <w:top w:val="none" w:sz="0" w:space="0" w:color="auto"/>
        <w:left w:val="none" w:sz="0" w:space="0" w:color="auto"/>
        <w:bottom w:val="none" w:sz="0" w:space="0" w:color="auto"/>
        <w:right w:val="none" w:sz="0" w:space="0" w:color="auto"/>
      </w:divBdr>
    </w:div>
    <w:div w:id="1151368600">
      <w:bodyDiv w:val="1"/>
      <w:marLeft w:val="0"/>
      <w:marRight w:val="0"/>
      <w:marTop w:val="0"/>
      <w:marBottom w:val="0"/>
      <w:divBdr>
        <w:top w:val="none" w:sz="0" w:space="0" w:color="auto"/>
        <w:left w:val="none" w:sz="0" w:space="0" w:color="auto"/>
        <w:bottom w:val="none" w:sz="0" w:space="0" w:color="auto"/>
        <w:right w:val="none" w:sz="0" w:space="0" w:color="auto"/>
      </w:divBdr>
    </w:div>
    <w:div w:id="1151480644">
      <w:bodyDiv w:val="1"/>
      <w:marLeft w:val="0"/>
      <w:marRight w:val="0"/>
      <w:marTop w:val="0"/>
      <w:marBottom w:val="0"/>
      <w:divBdr>
        <w:top w:val="none" w:sz="0" w:space="0" w:color="auto"/>
        <w:left w:val="none" w:sz="0" w:space="0" w:color="auto"/>
        <w:bottom w:val="none" w:sz="0" w:space="0" w:color="auto"/>
        <w:right w:val="none" w:sz="0" w:space="0" w:color="auto"/>
      </w:divBdr>
    </w:div>
    <w:div w:id="1221866916">
      <w:bodyDiv w:val="1"/>
      <w:marLeft w:val="0"/>
      <w:marRight w:val="0"/>
      <w:marTop w:val="0"/>
      <w:marBottom w:val="0"/>
      <w:divBdr>
        <w:top w:val="none" w:sz="0" w:space="0" w:color="auto"/>
        <w:left w:val="none" w:sz="0" w:space="0" w:color="auto"/>
        <w:bottom w:val="none" w:sz="0" w:space="0" w:color="auto"/>
        <w:right w:val="none" w:sz="0" w:space="0" w:color="auto"/>
      </w:divBdr>
    </w:div>
    <w:div w:id="1281034821">
      <w:bodyDiv w:val="1"/>
      <w:marLeft w:val="0"/>
      <w:marRight w:val="0"/>
      <w:marTop w:val="0"/>
      <w:marBottom w:val="0"/>
      <w:divBdr>
        <w:top w:val="none" w:sz="0" w:space="0" w:color="auto"/>
        <w:left w:val="none" w:sz="0" w:space="0" w:color="auto"/>
        <w:bottom w:val="none" w:sz="0" w:space="0" w:color="auto"/>
        <w:right w:val="none" w:sz="0" w:space="0" w:color="auto"/>
      </w:divBdr>
    </w:div>
    <w:div w:id="1293360665">
      <w:bodyDiv w:val="1"/>
      <w:marLeft w:val="0"/>
      <w:marRight w:val="0"/>
      <w:marTop w:val="0"/>
      <w:marBottom w:val="0"/>
      <w:divBdr>
        <w:top w:val="none" w:sz="0" w:space="0" w:color="auto"/>
        <w:left w:val="none" w:sz="0" w:space="0" w:color="auto"/>
        <w:bottom w:val="none" w:sz="0" w:space="0" w:color="auto"/>
        <w:right w:val="none" w:sz="0" w:space="0" w:color="auto"/>
      </w:divBdr>
    </w:div>
    <w:div w:id="1315254075">
      <w:bodyDiv w:val="1"/>
      <w:marLeft w:val="0"/>
      <w:marRight w:val="0"/>
      <w:marTop w:val="0"/>
      <w:marBottom w:val="0"/>
      <w:divBdr>
        <w:top w:val="none" w:sz="0" w:space="0" w:color="auto"/>
        <w:left w:val="none" w:sz="0" w:space="0" w:color="auto"/>
        <w:bottom w:val="none" w:sz="0" w:space="0" w:color="auto"/>
        <w:right w:val="none" w:sz="0" w:space="0" w:color="auto"/>
      </w:divBdr>
    </w:div>
    <w:div w:id="1341396927">
      <w:bodyDiv w:val="1"/>
      <w:marLeft w:val="0"/>
      <w:marRight w:val="0"/>
      <w:marTop w:val="0"/>
      <w:marBottom w:val="0"/>
      <w:divBdr>
        <w:top w:val="none" w:sz="0" w:space="0" w:color="auto"/>
        <w:left w:val="none" w:sz="0" w:space="0" w:color="auto"/>
        <w:bottom w:val="none" w:sz="0" w:space="0" w:color="auto"/>
        <w:right w:val="none" w:sz="0" w:space="0" w:color="auto"/>
      </w:divBdr>
    </w:div>
    <w:div w:id="1365985183">
      <w:bodyDiv w:val="1"/>
      <w:marLeft w:val="0"/>
      <w:marRight w:val="0"/>
      <w:marTop w:val="0"/>
      <w:marBottom w:val="0"/>
      <w:divBdr>
        <w:top w:val="none" w:sz="0" w:space="0" w:color="auto"/>
        <w:left w:val="none" w:sz="0" w:space="0" w:color="auto"/>
        <w:bottom w:val="none" w:sz="0" w:space="0" w:color="auto"/>
        <w:right w:val="none" w:sz="0" w:space="0" w:color="auto"/>
      </w:divBdr>
    </w:div>
    <w:div w:id="1383408936">
      <w:bodyDiv w:val="1"/>
      <w:marLeft w:val="0"/>
      <w:marRight w:val="0"/>
      <w:marTop w:val="0"/>
      <w:marBottom w:val="0"/>
      <w:divBdr>
        <w:top w:val="none" w:sz="0" w:space="0" w:color="auto"/>
        <w:left w:val="none" w:sz="0" w:space="0" w:color="auto"/>
        <w:bottom w:val="none" w:sz="0" w:space="0" w:color="auto"/>
        <w:right w:val="none" w:sz="0" w:space="0" w:color="auto"/>
      </w:divBdr>
    </w:div>
    <w:div w:id="1403329178">
      <w:bodyDiv w:val="1"/>
      <w:marLeft w:val="0"/>
      <w:marRight w:val="0"/>
      <w:marTop w:val="0"/>
      <w:marBottom w:val="0"/>
      <w:divBdr>
        <w:top w:val="none" w:sz="0" w:space="0" w:color="auto"/>
        <w:left w:val="none" w:sz="0" w:space="0" w:color="auto"/>
        <w:bottom w:val="none" w:sz="0" w:space="0" w:color="auto"/>
        <w:right w:val="none" w:sz="0" w:space="0" w:color="auto"/>
      </w:divBdr>
    </w:div>
    <w:div w:id="1444303472">
      <w:bodyDiv w:val="1"/>
      <w:marLeft w:val="0"/>
      <w:marRight w:val="0"/>
      <w:marTop w:val="0"/>
      <w:marBottom w:val="0"/>
      <w:divBdr>
        <w:top w:val="none" w:sz="0" w:space="0" w:color="auto"/>
        <w:left w:val="none" w:sz="0" w:space="0" w:color="auto"/>
        <w:bottom w:val="none" w:sz="0" w:space="0" w:color="auto"/>
        <w:right w:val="none" w:sz="0" w:space="0" w:color="auto"/>
      </w:divBdr>
    </w:div>
    <w:div w:id="1451588254">
      <w:bodyDiv w:val="1"/>
      <w:marLeft w:val="0"/>
      <w:marRight w:val="0"/>
      <w:marTop w:val="0"/>
      <w:marBottom w:val="0"/>
      <w:divBdr>
        <w:top w:val="none" w:sz="0" w:space="0" w:color="auto"/>
        <w:left w:val="none" w:sz="0" w:space="0" w:color="auto"/>
        <w:bottom w:val="none" w:sz="0" w:space="0" w:color="auto"/>
        <w:right w:val="none" w:sz="0" w:space="0" w:color="auto"/>
      </w:divBdr>
    </w:div>
    <w:div w:id="1455438637">
      <w:bodyDiv w:val="1"/>
      <w:marLeft w:val="0"/>
      <w:marRight w:val="0"/>
      <w:marTop w:val="0"/>
      <w:marBottom w:val="0"/>
      <w:divBdr>
        <w:top w:val="none" w:sz="0" w:space="0" w:color="auto"/>
        <w:left w:val="none" w:sz="0" w:space="0" w:color="auto"/>
        <w:bottom w:val="none" w:sz="0" w:space="0" w:color="auto"/>
        <w:right w:val="none" w:sz="0" w:space="0" w:color="auto"/>
      </w:divBdr>
    </w:div>
    <w:div w:id="1497649865">
      <w:bodyDiv w:val="1"/>
      <w:marLeft w:val="0"/>
      <w:marRight w:val="0"/>
      <w:marTop w:val="0"/>
      <w:marBottom w:val="0"/>
      <w:divBdr>
        <w:top w:val="none" w:sz="0" w:space="0" w:color="auto"/>
        <w:left w:val="none" w:sz="0" w:space="0" w:color="auto"/>
        <w:bottom w:val="none" w:sz="0" w:space="0" w:color="auto"/>
        <w:right w:val="none" w:sz="0" w:space="0" w:color="auto"/>
      </w:divBdr>
    </w:div>
    <w:div w:id="1509060047">
      <w:bodyDiv w:val="1"/>
      <w:marLeft w:val="0"/>
      <w:marRight w:val="0"/>
      <w:marTop w:val="0"/>
      <w:marBottom w:val="0"/>
      <w:divBdr>
        <w:top w:val="none" w:sz="0" w:space="0" w:color="auto"/>
        <w:left w:val="none" w:sz="0" w:space="0" w:color="auto"/>
        <w:bottom w:val="none" w:sz="0" w:space="0" w:color="auto"/>
        <w:right w:val="none" w:sz="0" w:space="0" w:color="auto"/>
      </w:divBdr>
    </w:div>
    <w:div w:id="1518084035">
      <w:bodyDiv w:val="1"/>
      <w:marLeft w:val="0"/>
      <w:marRight w:val="0"/>
      <w:marTop w:val="0"/>
      <w:marBottom w:val="0"/>
      <w:divBdr>
        <w:top w:val="none" w:sz="0" w:space="0" w:color="auto"/>
        <w:left w:val="none" w:sz="0" w:space="0" w:color="auto"/>
        <w:bottom w:val="none" w:sz="0" w:space="0" w:color="auto"/>
        <w:right w:val="none" w:sz="0" w:space="0" w:color="auto"/>
      </w:divBdr>
    </w:div>
    <w:div w:id="1519195842">
      <w:bodyDiv w:val="1"/>
      <w:marLeft w:val="0"/>
      <w:marRight w:val="0"/>
      <w:marTop w:val="0"/>
      <w:marBottom w:val="0"/>
      <w:divBdr>
        <w:top w:val="none" w:sz="0" w:space="0" w:color="auto"/>
        <w:left w:val="none" w:sz="0" w:space="0" w:color="auto"/>
        <w:bottom w:val="none" w:sz="0" w:space="0" w:color="auto"/>
        <w:right w:val="none" w:sz="0" w:space="0" w:color="auto"/>
      </w:divBdr>
    </w:div>
    <w:div w:id="1534801095">
      <w:bodyDiv w:val="1"/>
      <w:marLeft w:val="0"/>
      <w:marRight w:val="0"/>
      <w:marTop w:val="0"/>
      <w:marBottom w:val="0"/>
      <w:divBdr>
        <w:top w:val="none" w:sz="0" w:space="0" w:color="auto"/>
        <w:left w:val="none" w:sz="0" w:space="0" w:color="auto"/>
        <w:bottom w:val="none" w:sz="0" w:space="0" w:color="auto"/>
        <w:right w:val="none" w:sz="0" w:space="0" w:color="auto"/>
      </w:divBdr>
    </w:div>
    <w:div w:id="1538859471">
      <w:bodyDiv w:val="1"/>
      <w:marLeft w:val="0"/>
      <w:marRight w:val="0"/>
      <w:marTop w:val="0"/>
      <w:marBottom w:val="0"/>
      <w:divBdr>
        <w:top w:val="none" w:sz="0" w:space="0" w:color="auto"/>
        <w:left w:val="none" w:sz="0" w:space="0" w:color="auto"/>
        <w:bottom w:val="none" w:sz="0" w:space="0" w:color="auto"/>
        <w:right w:val="none" w:sz="0" w:space="0" w:color="auto"/>
      </w:divBdr>
    </w:div>
    <w:div w:id="1552958466">
      <w:bodyDiv w:val="1"/>
      <w:marLeft w:val="0"/>
      <w:marRight w:val="0"/>
      <w:marTop w:val="0"/>
      <w:marBottom w:val="0"/>
      <w:divBdr>
        <w:top w:val="none" w:sz="0" w:space="0" w:color="auto"/>
        <w:left w:val="none" w:sz="0" w:space="0" w:color="auto"/>
        <w:bottom w:val="none" w:sz="0" w:space="0" w:color="auto"/>
        <w:right w:val="none" w:sz="0" w:space="0" w:color="auto"/>
      </w:divBdr>
    </w:div>
    <w:div w:id="1566257324">
      <w:bodyDiv w:val="1"/>
      <w:marLeft w:val="0"/>
      <w:marRight w:val="0"/>
      <w:marTop w:val="0"/>
      <w:marBottom w:val="0"/>
      <w:divBdr>
        <w:top w:val="none" w:sz="0" w:space="0" w:color="auto"/>
        <w:left w:val="none" w:sz="0" w:space="0" w:color="auto"/>
        <w:bottom w:val="none" w:sz="0" w:space="0" w:color="auto"/>
        <w:right w:val="none" w:sz="0" w:space="0" w:color="auto"/>
      </w:divBdr>
    </w:div>
    <w:div w:id="1570842221">
      <w:bodyDiv w:val="1"/>
      <w:marLeft w:val="0"/>
      <w:marRight w:val="0"/>
      <w:marTop w:val="0"/>
      <w:marBottom w:val="0"/>
      <w:divBdr>
        <w:top w:val="none" w:sz="0" w:space="0" w:color="auto"/>
        <w:left w:val="none" w:sz="0" w:space="0" w:color="auto"/>
        <w:bottom w:val="none" w:sz="0" w:space="0" w:color="auto"/>
        <w:right w:val="none" w:sz="0" w:space="0" w:color="auto"/>
      </w:divBdr>
    </w:div>
    <w:div w:id="1616017997">
      <w:bodyDiv w:val="1"/>
      <w:marLeft w:val="0"/>
      <w:marRight w:val="0"/>
      <w:marTop w:val="0"/>
      <w:marBottom w:val="0"/>
      <w:divBdr>
        <w:top w:val="none" w:sz="0" w:space="0" w:color="auto"/>
        <w:left w:val="none" w:sz="0" w:space="0" w:color="auto"/>
        <w:bottom w:val="none" w:sz="0" w:space="0" w:color="auto"/>
        <w:right w:val="none" w:sz="0" w:space="0" w:color="auto"/>
      </w:divBdr>
    </w:div>
    <w:div w:id="1622882909">
      <w:bodyDiv w:val="1"/>
      <w:marLeft w:val="0"/>
      <w:marRight w:val="0"/>
      <w:marTop w:val="0"/>
      <w:marBottom w:val="0"/>
      <w:divBdr>
        <w:top w:val="none" w:sz="0" w:space="0" w:color="auto"/>
        <w:left w:val="none" w:sz="0" w:space="0" w:color="auto"/>
        <w:bottom w:val="none" w:sz="0" w:space="0" w:color="auto"/>
        <w:right w:val="none" w:sz="0" w:space="0" w:color="auto"/>
      </w:divBdr>
    </w:div>
    <w:div w:id="1631201792">
      <w:bodyDiv w:val="1"/>
      <w:marLeft w:val="0"/>
      <w:marRight w:val="0"/>
      <w:marTop w:val="0"/>
      <w:marBottom w:val="0"/>
      <w:divBdr>
        <w:top w:val="none" w:sz="0" w:space="0" w:color="auto"/>
        <w:left w:val="none" w:sz="0" w:space="0" w:color="auto"/>
        <w:bottom w:val="none" w:sz="0" w:space="0" w:color="auto"/>
        <w:right w:val="none" w:sz="0" w:space="0" w:color="auto"/>
      </w:divBdr>
    </w:div>
    <w:div w:id="1635601781">
      <w:bodyDiv w:val="1"/>
      <w:marLeft w:val="0"/>
      <w:marRight w:val="0"/>
      <w:marTop w:val="0"/>
      <w:marBottom w:val="0"/>
      <w:divBdr>
        <w:top w:val="none" w:sz="0" w:space="0" w:color="auto"/>
        <w:left w:val="none" w:sz="0" w:space="0" w:color="auto"/>
        <w:bottom w:val="none" w:sz="0" w:space="0" w:color="auto"/>
        <w:right w:val="none" w:sz="0" w:space="0" w:color="auto"/>
      </w:divBdr>
    </w:div>
    <w:div w:id="1652324842">
      <w:bodyDiv w:val="1"/>
      <w:marLeft w:val="0"/>
      <w:marRight w:val="0"/>
      <w:marTop w:val="0"/>
      <w:marBottom w:val="0"/>
      <w:divBdr>
        <w:top w:val="none" w:sz="0" w:space="0" w:color="auto"/>
        <w:left w:val="none" w:sz="0" w:space="0" w:color="auto"/>
        <w:bottom w:val="none" w:sz="0" w:space="0" w:color="auto"/>
        <w:right w:val="none" w:sz="0" w:space="0" w:color="auto"/>
      </w:divBdr>
    </w:div>
    <w:div w:id="1673751451">
      <w:bodyDiv w:val="1"/>
      <w:marLeft w:val="0"/>
      <w:marRight w:val="0"/>
      <w:marTop w:val="0"/>
      <w:marBottom w:val="0"/>
      <w:divBdr>
        <w:top w:val="none" w:sz="0" w:space="0" w:color="auto"/>
        <w:left w:val="none" w:sz="0" w:space="0" w:color="auto"/>
        <w:bottom w:val="none" w:sz="0" w:space="0" w:color="auto"/>
        <w:right w:val="none" w:sz="0" w:space="0" w:color="auto"/>
      </w:divBdr>
    </w:div>
    <w:div w:id="1690716851">
      <w:bodyDiv w:val="1"/>
      <w:marLeft w:val="0"/>
      <w:marRight w:val="0"/>
      <w:marTop w:val="0"/>
      <w:marBottom w:val="0"/>
      <w:divBdr>
        <w:top w:val="none" w:sz="0" w:space="0" w:color="auto"/>
        <w:left w:val="none" w:sz="0" w:space="0" w:color="auto"/>
        <w:bottom w:val="none" w:sz="0" w:space="0" w:color="auto"/>
        <w:right w:val="none" w:sz="0" w:space="0" w:color="auto"/>
      </w:divBdr>
    </w:div>
    <w:div w:id="1703481262">
      <w:bodyDiv w:val="1"/>
      <w:marLeft w:val="0"/>
      <w:marRight w:val="0"/>
      <w:marTop w:val="0"/>
      <w:marBottom w:val="0"/>
      <w:divBdr>
        <w:top w:val="none" w:sz="0" w:space="0" w:color="auto"/>
        <w:left w:val="none" w:sz="0" w:space="0" w:color="auto"/>
        <w:bottom w:val="none" w:sz="0" w:space="0" w:color="auto"/>
        <w:right w:val="none" w:sz="0" w:space="0" w:color="auto"/>
      </w:divBdr>
    </w:div>
    <w:div w:id="1703824499">
      <w:bodyDiv w:val="1"/>
      <w:marLeft w:val="0"/>
      <w:marRight w:val="0"/>
      <w:marTop w:val="0"/>
      <w:marBottom w:val="0"/>
      <w:divBdr>
        <w:top w:val="none" w:sz="0" w:space="0" w:color="auto"/>
        <w:left w:val="none" w:sz="0" w:space="0" w:color="auto"/>
        <w:bottom w:val="none" w:sz="0" w:space="0" w:color="auto"/>
        <w:right w:val="none" w:sz="0" w:space="0" w:color="auto"/>
      </w:divBdr>
    </w:div>
    <w:div w:id="1812864877">
      <w:bodyDiv w:val="1"/>
      <w:marLeft w:val="0"/>
      <w:marRight w:val="0"/>
      <w:marTop w:val="0"/>
      <w:marBottom w:val="0"/>
      <w:divBdr>
        <w:top w:val="none" w:sz="0" w:space="0" w:color="auto"/>
        <w:left w:val="none" w:sz="0" w:space="0" w:color="auto"/>
        <w:bottom w:val="none" w:sz="0" w:space="0" w:color="auto"/>
        <w:right w:val="none" w:sz="0" w:space="0" w:color="auto"/>
      </w:divBdr>
    </w:div>
    <w:div w:id="1831631797">
      <w:bodyDiv w:val="1"/>
      <w:marLeft w:val="0"/>
      <w:marRight w:val="0"/>
      <w:marTop w:val="0"/>
      <w:marBottom w:val="0"/>
      <w:divBdr>
        <w:top w:val="none" w:sz="0" w:space="0" w:color="auto"/>
        <w:left w:val="none" w:sz="0" w:space="0" w:color="auto"/>
        <w:bottom w:val="none" w:sz="0" w:space="0" w:color="auto"/>
        <w:right w:val="none" w:sz="0" w:space="0" w:color="auto"/>
      </w:divBdr>
    </w:div>
    <w:div w:id="1867867148">
      <w:bodyDiv w:val="1"/>
      <w:marLeft w:val="0"/>
      <w:marRight w:val="0"/>
      <w:marTop w:val="0"/>
      <w:marBottom w:val="0"/>
      <w:divBdr>
        <w:top w:val="none" w:sz="0" w:space="0" w:color="auto"/>
        <w:left w:val="none" w:sz="0" w:space="0" w:color="auto"/>
        <w:bottom w:val="none" w:sz="0" w:space="0" w:color="auto"/>
        <w:right w:val="none" w:sz="0" w:space="0" w:color="auto"/>
      </w:divBdr>
    </w:div>
    <w:div w:id="1883206340">
      <w:bodyDiv w:val="1"/>
      <w:marLeft w:val="0"/>
      <w:marRight w:val="0"/>
      <w:marTop w:val="0"/>
      <w:marBottom w:val="0"/>
      <w:divBdr>
        <w:top w:val="none" w:sz="0" w:space="0" w:color="auto"/>
        <w:left w:val="none" w:sz="0" w:space="0" w:color="auto"/>
        <w:bottom w:val="none" w:sz="0" w:space="0" w:color="auto"/>
        <w:right w:val="none" w:sz="0" w:space="0" w:color="auto"/>
      </w:divBdr>
    </w:div>
    <w:div w:id="1891646386">
      <w:bodyDiv w:val="1"/>
      <w:marLeft w:val="0"/>
      <w:marRight w:val="0"/>
      <w:marTop w:val="0"/>
      <w:marBottom w:val="0"/>
      <w:divBdr>
        <w:top w:val="none" w:sz="0" w:space="0" w:color="auto"/>
        <w:left w:val="none" w:sz="0" w:space="0" w:color="auto"/>
        <w:bottom w:val="none" w:sz="0" w:space="0" w:color="auto"/>
        <w:right w:val="none" w:sz="0" w:space="0" w:color="auto"/>
      </w:divBdr>
    </w:div>
    <w:div w:id="1935165172">
      <w:bodyDiv w:val="1"/>
      <w:marLeft w:val="0"/>
      <w:marRight w:val="0"/>
      <w:marTop w:val="0"/>
      <w:marBottom w:val="0"/>
      <w:divBdr>
        <w:top w:val="none" w:sz="0" w:space="0" w:color="auto"/>
        <w:left w:val="none" w:sz="0" w:space="0" w:color="auto"/>
        <w:bottom w:val="none" w:sz="0" w:space="0" w:color="auto"/>
        <w:right w:val="none" w:sz="0" w:space="0" w:color="auto"/>
      </w:divBdr>
    </w:div>
    <w:div w:id="1940603505">
      <w:bodyDiv w:val="1"/>
      <w:marLeft w:val="0"/>
      <w:marRight w:val="0"/>
      <w:marTop w:val="0"/>
      <w:marBottom w:val="0"/>
      <w:divBdr>
        <w:top w:val="none" w:sz="0" w:space="0" w:color="auto"/>
        <w:left w:val="none" w:sz="0" w:space="0" w:color="auto"/>
        <w:bottom w:val="none" w:sz="0" w:space="0" w:color="auto"/>
        <w:right w:val="none" w:sz="0" w:space="0" w:color="auto"/>
      </w:divBdr>
    </w:div>
    <w:div w:id="1952591581">
      <w:bodyDiv w:val="1"/>
      <w:marLeft w:val="0"/>
      <w:marRight w:val="0"/>
      <w:marTop w:val="0"/>
      <w:marBottom w:val="0"/>
      <w:divBdr>
        <w:top w:val="none" w:sz="0" w:space="0" w:color="auto"/>
        <w:left w:val="none" w:sz="0" w:space="0" w:color="auto"/>
        <w:bottom w:val="none" w:sz="0" w:space="0" w:color="auto"/>
        <w:right w:val="none" w:sz="0" w:space="0" w:color="auto"/>
      </w:divBdr>
    </w:div>
    <w:div w:id="2038118969">
      <w:bodyDiv w:val="1"/>
      <w:marLeft w:val="0"/>
      <w:marRight w:val="0"/>
      <w:marTop w:val="0"/>
      <w:marBottom w:val="0"/>
      <w:divBdr>
        <w:top w:val="none" w:sz="0" w:space="0" w:color="auto"/>
        <w:left w:val="none" w:sz="0" w:space="0" w:color="auto"/>
        <w:bottom w:val="none" w:sz="0" w:space="0" w:color="auto"/>
        <w:right w:val="none" w:sz="0" w:space="0" w:color="auto"/>
      </w:divBdr>
    </w:div>
    <w:div w:id="2045057440">
      <w:bodyDiv w:val="1"/>
      <w:marLeft w:val="0"/>
      <w:marRight w:val="0"/>
      <w:marTop w:val="0"/>
      <w:marBottom w:val="0"/>
      <w:divBdr>
        <w:top w:val="none" w:sz="0" w:space="0" w:color="auto"/>
        <w:left w:val="none" w:sz="0" w:space="0" w:color="auto"/>
        <w:bottom w:val="none" w:sz="0" w:space="0" w:color="auto"/>
        <w:right w:val="none" w:sz="0" w:space="0" w:color="auto"/>
      </w:divBdr>
    </w:div>
    <w:div w:id="2092895764">
      <w:bodyDiv w:val="1"/>
      <w:marLeft w:val="0"/>
      <w:marRight w:val="0"/>
      <w:marTop w:val="0"/>
      <w:marBottom w:val="0"/>
      <w:divBdr>
        <w:top w:val="none" w:sz="0" w:space="0" w:color="auto"/>
        <w:left w:val="none" w:sz="0" w:space="0" w:color="auto"/>
        <w:bottom w:val="none" w:sz="0" w:space="0" w:color="auto"/>
        <w:right w:val="none" w:sz="0" w:space="0" w:color="auto"/>
      </w:divBdr>
    </w:div>
    <w:div w:id="209750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03EA5D40D13E1CCD642DD11BA66B37D0948579A1D618E35FAF9D67335A2E4ACAE7945D1FDF6F8706053AR1e6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vetlogorsk39.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91825-5BD5-40D6-8029-F3771ACF9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45</Pages>
  <Words>12062</Words>
  <Characters>68758</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Экономический отдел</dc:creator>
  <cp:lastModifiedBy>Диана Налбандян</cp:lastModifiedBy>
  <cp:revision>39</cp:revision>
  <cp:lastPrinted>2023-11-24T12:51:00Z</cp:lastPrinted>
  <dcterms:created xsi:type="dcterms:W3CDTF">2023-10-30T09:51:00Z</dcterms:created>
  <dcterms:modified xsi:type="dcterms:W3CDTF">2023-11-24T18:58:00Z</dcterms:modified>
</cp:coreProperties>
</file>