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6CE35E3C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949F3">
        <w:rPr>
          <w:rFonts w:ascii="Times New Roman" w:hAnsi="Times New Roman"/>
          <w:sz w:val="28"/>
          <w:szCs w:val="28"/>
        </w:rPr>
        <w:t>«</w:t>
      </w:r>
      <w:r w:rsidR="009F5A73">
        <w:rPr>
          <w:rFonts w:ascii="Times New Roman" w:hAnsi="Times New Roman"/>
          <w:sz w:val="28"/>
          <w:szCs w:val="28"/>
          <w:u w:val="single"/>
        </w:rPr>
        <w:t>16</w:t>
      </w:r>
      <w:r w:rsidRPr="001949F3">
        <w:rPr>
          <w:rFonts w:ascii="Times New Roman" w:hAnsi="Times New Roman"/>
          <w:sz w:val="28"/>
          <w:szCs w:val="28"/>
        </w:rPr>
        <w:t>»</w:t>
      </w:r>
      <w:r w:rsidR="009F5A73">
        <w:rPr>
          <w:rFonts w:ascii="Times New Roman" w:hAnsi="Times New Roman"/>
          <w:sz w:val="28"/>
          <w:szCs w:val="28"/>
        </w:rPr>
        <w:t xml:space="preserve"> 12. </w:t>
      </w:r>
      <w:r w:rsidRPr="001949F3">
        <w:rPr>
          <w:rFonts w:ascii="Times New Roman" w:hAnsi="Times New Roman"/>
          <w:sz w:val="28"/>
          <w:szCs w:val="28"/>
        </w:rPr>
        <w:t>202</w:t>
      </w:r>
      <w:r w:rsidR="00D17EF0">
        <w:rPr>
          <w:rFonts w:ascii="Times New Roman" w:hAnsi="Times New Roman"/>
          <w:sz w:val="28"/>
          <w:szCs w:val="28"/>
        </w:rPr>
        <w:t>2</w:t>
      </w:r>
      <w:r w:rsidRPr="001949F3">
        <w:rPr>
          <w:rFonts w:ascii="Times New Roman" w:hAnsi="Times New Roman"/>
          <w:sz w:val="28"/>
          <w:szCs w:val="28"/>
        </w:rPr>
        <w:t xml:space="preserve"> года №</w:t>
      </w:r>
      <w:r w:rsidR="009F5A73">
        <w:rPr>
          <w:rFonts w:ascii="Times New Roman" w:hAnsi="Times New Roman"/>
          <w:sz w:val="28"/>
          <w:szCs w:val="28"/>
        </w:rPr>
        <w:t>1189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2E793A4C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Hlk115710359"/>
      <w:r w:rsidRPr="001949F3">
        <w:rPr>
          <w:rFonts w:ascii="Times New Roman" w:hAnsi="Times New Roman"/>
          <w:b/>
          <w:sz w:val="28"/>
          <w:szCs w:val="28"/>
        </w:rPr>
        <w:t xml:space="preserve">по </w:t>
      </w:r>
      <w:r w:rsidR="001273CB" w:rsidRPr="001273CB">
        <w:rPr>
          <w:rFonts w:ascii="Times New Roman" w:hAnsi="Times New Roman"/>
          <w:b/>
          <w:sz w:val="28"/>
          <w:szCs w:val="28"/>
        </w:rPr>
        <w:t>муниципальн</w:t>
      </w:r>
      <w:r w:rsidR="001273CB">
        <w:rPr>
          <w:rFonts w:ascii="Times New Roman" w:hAnsi="Times New Roman"/>
          <w:b/>
          <w:sz w:val="28"/>
          <w:szCs w:val="28"/>
        </w:rPr>
        <w:t>ому</w:t>
      </w:r>
      <w:r w:rsidR="001273CB" w:rsidRPr="001273CB">
        <w:rPr>
          <w:rFonts w:ascii="Times New Roman" w:hAnsi="Times New Roman"/>
          <w:b/>
          <w:sz w:val="28"/>
          <w:szCs w:val="28"/>
        </w:rPr>
        <w:t xml:space="preserve"> контрол</w:t>
      </w:r>
      <w:r w:rsidR="001273CB">
        <w:rPr>
          <w:rFonts w:ascii="Times New Roman" w:hAnsi="Times New Roman"/>
          <w:b/>
          <w:sz w:val="28"/>
          <w:szCs w:val="28"/>
        </w:rPr>
        <w:t>ю</w:t>
      </w:r>
      <w:r w:rsidR="001273CB" w:rsidRPr="001273CB">
        <w:rPr>
          <w:rFonts w:ascii="Times New Roman" w:hAnsi="Times New Roman"/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</w:t>
      </w:r>
      <w:proofErr w:type="gramStart"/>
      <w:r w:rsidR="001273CB" w:rsidRPr="001273CB">
        <w:rPr>
          <w:rFonts w:ascii="Times New Roman" w:hAnsi="Times New Roman"/>
          <w:b/>
          <w:sz w:val="28"/>
          <w:szCs w:val="28"/>
        </w:rPr>
        <w:t>округ»</w:t>
      </w:r>
      <w:bookmarkEnd w:id="2"/>
      <w:r w:rsidR="001273CB" w:rsidRPr="001273CB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 w:rsidRPr="001949F3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0682496A" w:rsidR="00C93570" w:rsidRPr="001949F3" w:rsidRDefault="006A58AF" w:rsidP="00151263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_Hlk85469800"/>
      <w:bookmarkStart w:id="4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5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900BB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3"/>
      <w:bookmarkEnd w:id="5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6" w:name="_Hlk85470096"/>
      <w:r w:rsidRPr="001949F3">
        <w:rPr>
          <w:rFonts w:ascii="Times New Roman" w:hAnsi="Times New Roman"/>
          <w:sz w:val="28"/>
          <w:szCs w:val="28"/>
        </w:rPr>
        <w:t>статьей 16 Федерального закона от 6 октября 2003 г. № 131-ФЗ « Об общих принципах организации местного самоуправления в Российской Федерации»</w:t>
      </w:r>
      <w:bookmarkEnd w:id="4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900BB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1273CB">
        <w:rPr>
          <w:rFonts w:ascii="Times New Roman" w:hAnsi="Times New Roman"/>
          <w:bCs/>
          <w:sz w:val="28"/>
          <w:szCs w:val="28"/>
        </w:rPr>
        <w:t>6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1273CB" w:rsidRPr="001273CB">
        <w:rPr>
          <w:rFonts w:ascii="Times New Roman" w:hAnsi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муниципального образования «Светлогорский городской округ»</w:t>
      </w:r>
      <w:r w:rsidR="00C93570" w:rsidRPr="001949F3">
        <w:rPr>
          <w:rFonts w:ascii="Times New Roman" w:hAnsi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bookmarkEnd w:id="6"/>
    <w:p w14:paraId="0C0F92D5" w14:textId="1B2AD717" w:rsidR="00B2021D" w:rsidRPr="001949F3" w:rsidRDefault="00E37C0D" w:rsidP="00151263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7663F458" w:rsidR="00BB710C" w:rsidRPr="001949F3" w:rsidRDefault="00E37C0D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="001273CB" w:rsidRPr="001273CB">
        <w:rPr>
          <w:rFonts w:ascii="Times New Roman" w:hAnsi="Times New Roman"/>
          <w:sz w:val="28"/>
          <w:szCs w:val="28"/>
        </w:rPr>
        <w:t>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="00C93570" w:rsidRPr="001949F3">
        <w:rPr>
          <w:rFonts w:ascii="Times New Roman" w:hAnsi="Times New Roman"/>
          <w:sz w:val="28"/>
          <w:szCs w:val="28"/>
        </w:rPr>
        <w:t xml:space="preserve"> на 202</w:t>
      </w:r>
      <w:r w:rsidR="00D17EF0">
        <w:rPr>
          <w:rFonts w:ascii="Times New Roman" w:hAnsi="Times New Roman"/>
          <w:sz w:val="28"/>
          <w:szCs w:val="28"/>
        </w:rPr>
        <w:t>3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7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7"/>
    <w:p w14:paraId="129EFB02" w14:textId="098EA2CD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</w:t>
      </w:r>
      <w:r w:rsidR="00BE0010" w:rsidRPr="001949F3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«Светлогорский городской округ» 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6F585319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 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  <w:r w:rsidR="00BB710C" w:rsidRPr="001949F3">
        <w:rPr>
          <w:rFonts w:ascii="Times New Roman" w:hAnsi="Times New Roman"/>
          <w:sz w:val="28"/>
          <w:szCs w:val="28"/>
        </w:rPr>
        <w:t>В. В. Бондаренко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3BF26B82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9F5A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="009F5A73" w:rsidRPr="009F5A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9F5A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r w:rsidR="009F5A73" w:rsidRPr="009F5A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Pr="009F5A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17EF0" w:rsidRPr="009F5A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D2CB3" w:rsidRPr="009F5A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5A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9F5A73" w:rsidRPr="009F5A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1189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2270EE2A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1273CB" w:rsidRPr="001273CB">
        <w:rPr>
          <w:rFonts w:ascii="Times New Roman" w:hAnsi="Times New Roman"/>
          <w:b/>
          <w:sz w:val="28"/>
          <w:szCs w:val="28"/>
        </w:rPr>
        <w:t>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="001273CB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D17EF0">
        <w:rPr>
          <w:rFonts w:ascii="Times New Roman" w:hAnsi="Times New Roman"/>
          <w:b/>
          <w:bCs/>
          <w:sz w:val="28"/>
          <w:szCs w:val="28"/>
        </w:rPr>
        <w:t>3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26998A53" w:rsidR="00941BA6" w:rsidRPr="001949F3" w:rsidRDefault="00941BA6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1273CB" w:rsidRPr="001273CB">
        <w:rPr>
          <w:rFonts w:ascii="Times New Roman" w:hAnsi="Times New Roman"/>
          <w:sz w:val="28"/>
          <w:szCs w:val="28"/>
        </w:rPr>
        <w:t>контрол</w:t>
      </w:r>
      <w:r w:rsidR="001273CB">
        <w:rPr>
          <w:rFonts w:ascii="Times New Roman" w:hAnsi="Times New Roman"/>
          <w:sz w:val="28"/>
          <w:szCs w:val="28"/>
        </w:rPr>
        <w:t>я</w:t>
      </w:r>
      <w:r w:rsidR="001273CB" w:rsidRPr="001273CB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8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bookmarkEnd w:id="8"/>
      <w:r w:rsidR="001273CB" w:rsidRPr="001273CB">
        <w:rPr>
          <w:rFonts w:ascii="Times New Roman" w:hAnsi="Times New Roman"/>
          <w:sz w:val="28"/>
          <w:szCs w:val="28"/>
        </w:rPr>
        <w:t>контрол</w:t>
      </w:r>
      <w:r w:rsidR="001273CB">
        <w:rPr>
          <w:rFonts w:ascii="Times New Roman" w:hAnsi="Times New Roman"/>
          <w:sz w:val="28"/>
          <w:szCs w:val="28"/>
        </w:rPr>
        <w:t>я</w:t>
      </w:r>
      <w:r w:rsidR="001273CB" w:rsidRPr="001273CB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 xml:space="preserve">(далее – муниципальный </w:t>
      </w:r>
      <w:r w:rsidR="00E62AEB" w:rsidRPr="001949F3">
        <w:rPr>
          <w:rFonts w:ascii="Times New Roman" w:hAnsi="Times New Roman"/>
          <w:sz w:val="28"/>
          <w:szCs w:val="28"/>
        </w:rPr>
        <w:t xml:space="preserve">земельный </w:t>
      </w:r>
      <w:r w:rsidRPr="001949F3">
        <w:rPr>
          <w:rFonts w:ascii="Times New Roman" w:hAnsi="Times New Roman"/>
          <w:sz w:val="28"/>
          <w:szCs w:val="28"/>
        </w:rPr>
        <w:t>контроль).</w:t>
      </w:r>
    </w:p>
    <w:p w14:paraId="78D53169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472052C2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3E13AE39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140FA111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14:paraId="36A2D348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 xml:space="preserve">3) здания, строения, сооружения, территории, включая земельные участки, предметы и другие объекты, которыми Контролируемые лицами </w:t>
      </w:r>
      <w:r w:rsidRPr="001273CB">
        <w:rPr>
          <w:rFonts w:ascii="Times New Roman" w:hAnsi="Times New Roman"/>
          <w:sz w:val="28"/>
          <w:szCs w:val="28"/>
        </w:rPr>
        <w:lastRenderedPageBreak/>
        <w:t>владеют и (или) пользуются и к которым предъявляются обязательные требования.</w:t>
      </w:r>
    </w:p>
    <w:p w14:paraId="1F903D49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 и физические лица.</w:t>
      </w:r>
    </w:p>
    <w:p w14:paraId="7B8BE1F9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 xml:space="preserve">Главной задачей администрации муниципального образования «Светлогорский городской округ»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40690019" w14:textId="53B91BEA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>В частности, в 202</w:t>
      </w:r>
      <w:r>
        <w:rPr>
          <w:rFonts w:ascii="Times New Roman" w:hAnsi="Times New Roman"/>
          <w:sz w:val="28"/>
          <w:szCs w:val="28"/>
        </w:rPr>
        <w:t>2</w:t>
      </w:r>
      <w:r w:rsidRPr="001273CB">
        <w:rPr>
          <w:rFonts w:ascii="Times New Roman" w:hAnsi="Times New Roman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14:paraId="173595A1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3E459D49" w14:textId="312E237D" w:rsidR="00D04762" w:rsidRPr="00D04762" w:rsidRDefault="00D04762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постановлением Правительства РФ от 10.03.2022 N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14.03.2022 № 215 плановые проверки отменены. </w:t>
      </w:r>
    </w:p>
    <w:p w14:paraId="145F8135" w14:textId="6BC05B05" w:rsid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2023 году </w:t>
      </w:r>
      <w:r w:rsidR="00B9049A" w:rsidRPr="00D04762">
        <w:rPr>
          <w:rFonts w:ascii="Times New Roman" w:hAnsi="Times New Roman"/>
          <w:sz w:val="28"/>
          <w:szCs w:val="28"/>
          <w:shd w:val="clear" w:color="auto" w:fill="FFFFFF"/>
        </w:rPr>
        <w:t>муниципального контроля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2023 год формированию не подлежит.</w:t>
      </w:r>
    </w:p>
    <w:p w14:paraId="74666765" w14:textId="4721A3F6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 9 месяцев 2022 года выполнено </w:t>
      </w:r>
      <w:r w:rsidR="001273CB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профилактических мероприятия муниципального контроля, из них:</w:t>
      </w:r>
    </w:p>
    <w:p w14:paraId="569B8D2B" w14:textId="39FA4F79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информирование </w:t>
      </w:r>
      <w:r w:rsidR="001273CB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</w:t>
      </w:r>
      <w:r w:rsidR="001273CB">
        <w:rPr>
          <w:rFonts w:ascii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0AC8B3A" w14:textId="55FB2BEB" w:rsidR="00067572" w:rsidRPr="00D0476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обобщение правоприменительной практики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мероприятие</w:t>
      </w:r>
      <w:r w:rsidR="001273CB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B97A501" w14:textId="091F6482" w:rsidR="00925A85" w:rsidRPr="00151263" w:rsidRDefault="00925A85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3">
        <w:rPr>
          <w:rFonts w:ascii="Times New Roman" w:hAnsi="Times New Roman"/>
          <w:spacing w:val="1"/>
          <w:sz w:val="28"/>
          <w:szCs w:val="28"/>
        </w:rPr>
        <w:t>Проведённая администрацией муниципального образования «Светлогорский городской округ» в 202</w:t>
      </w:r>
      <w:r w:rsidR="00D17EF0">
        <w:rPr>
          <w:rFonts w:ascii="Times New Roman" w:hAnsi="Times New Roman"/>
          <w:spacing w:val="1"/>
          <w:sz w:val="28"/>
          <w:szCs w:val="28"/>
        </w:rPr>
        <w:t>2</w:t>
      </w:r>
      <w:r w:rsidRPr="00151263">
        <w:rPr>
          <w:rFonts w:ascii="Times New Roman" w:hAnsi="Times New Roman"/>
          <w:spacing w:val="1"/>
          <w:sz w:val="28"/>
          <w:szCs w:val="28"/>
        </w:rPr>
        <w:t xml:space="preserve"> году работа</w:t>
      </w:r>
      <w:r w:rsidRPr="00151263">
        <w:rPr>
          <w:rFonts w:ascii="Times New Roman" w:hAnsi="Times New Roman"/>
          <w:sz w:val="28"/>
          <w:szCs w:val="28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236F6004" w14:textId="77777777" w:rsidR="001273CB" w:rsidRPr="001F068E" w:rsidRDefault="001273CB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4BBB463" w14:textId="1FD0AC51" w:rsidR="00C70CD5" w:rsidRPr="001949F3" w:rsidRDefault="00DA6554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. Цели и задачи реализации </w:t>
      </w:r>
      <w:r w:rsidR="00D77AC8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14:paraId="24EF6833" w14:textId="77777777" w:rsidR="00C70CD5" w:rsidRPr="001949F3" w:rsidRDefault="00C70CD5" w:rsidP="00151263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3B82F9FE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2ABD51A1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BF1447C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предотвращение угрозы причинения, либо причинения вреда объектам дорожного хозяйства вследствие нарушений обязательных требований;</w:t>
      </w:r>
    </w:p>
    <w:p w14:paraId="31DD2F53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0D6D5AAC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373C31F5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14:paraId="1B5543B2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3112C647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дорожному хозяйству, выработка и реализация профилактических мер, способствующих ее снижению;</w:t>
      </w:r>
    </w:p>
    <w:p w14:paraId="384D57A0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A277A0F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27823844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49B53FA0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4956BC6F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F87C9F7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375BC1D4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5627A53A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14:paraId="49FA7949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III. Перечень профилактических мероприятий, сроки</w:t>
      </w:r>
    </w:p>
    <w:p w14:paraId="290BCFD8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(периодичность) их проведения</w:t>
      </w:r>
    </w:p>
    <w:p w14:paraId="453161A4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27BB80F" w14:textId="770472FB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соответствии с</w:t>
      </w: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Положением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округ»,</w:t>
      </w:r>
      <w:r w:rsidRPr="001273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утвержденн</w:t>
      </w:r>
      <w:r w:rsidR="001F06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ы</w:t>
      </w: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 решением окружного Совета депутатов муниципального образования «Светлогорский городской округ»</w:t>
      </w:r>
      <w:r w:rsidR="001F06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 30 августа 2021 г. № 46</w:t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14:paraId="45BF055C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1) информирование;</w:t>
      </w:r>
    </w:p>
    <w:p w14:paraId="4C3D704A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6C09A6DD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3) консультирование;</w:t>
      </w:r>
    </w:p>
    <w:p w14:paraId="49536046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4) профилактический визит;</w:t>
      </w:r>
    </w:p>
    <w:p w14:paraId="1EFFF0FE" w14:textId="77777777" w:rsid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5) объявление предостережения.</w:t>
      </w:r>
    </w:p>
    <w:p w14:paraId="436CDF09" w14:textId="2ADA97D8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42B538CE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D511D30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14:paraId="6BD998EB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5CC7173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результативности:</w:t>
      </w:r>
    </w:p>
    <w:p w14:paraId="5F2908D7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доля профилактических мероприятий в объеме контрольных мероприятий – не менее 70 %.</w:t>
      </w:r>
    </w:p>
    <w:p w14:paraId="4445058F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26F3168B" w14:textId="0B705439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количество проведенных профилактических мероприятий – не менее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D34D89B" w14:textId="00BBF243" w:rsidR="00ED519C" w:rsidRDefault="001273CB" w:rsidP="001F068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администрацией муниципального образования «Светлогорский городской округ»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571F18E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3A28E50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D4030B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F792D6" w14:textId="77777777" w:rsidR="00ED519C" w:rsidRDefault="00ED519C" w:rsidP="00ED519C">
      <w:pPr>
        <w:spacing w:line="259" w:lineRule="auto"/>
        <w:ind w:right="1416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62370875" w:rsidR="00152C11" w:rsidRPr="00152C11" w:rsidRDefault="001273CB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3CB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дорожного хозяйства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 xml:space="preserve">Проведение должностными лицами консультаций. 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lastRenderedPageBreak/>
              <w:t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Отдел муниципального контроля администрации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течение года (при обращении 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lastRenderedPageBreak/>
              <w:t>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33E7522C" w14:textId="77777777" w:rsidR="001273CB" w:rsidRPr="001273CB" w:rsidRDefault="001273CB" w:rsidP="0012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3CB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строительства и реконструкции объектов капитального строительства;</w:t>
            </w:r>
          </w:p>
          <w:p w14:paraId="48498213" w14:textId="77777777" w:rsidR="001273CB" w:rsidRDefault="001273CB" w:rsidP="0012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3CB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категории высокого риска.</w:t>
            </w:r>
          </w:p>
          <w:p w14:paraId="1F24B745" w14:textId="0A03A123" w:rsidR="009D2CB3" w:rsidRDefault="009D2CB3" w:rsidP="0012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98AA" w14:textId="77777777" w:rsidR="00C86643" w:rsidRDefault="00C86643" w:rsidP="00412566">
      <w:pPr>
        <w:spacing w:after="0" w:line="240" w:lineRule="auto"/>
      </w:pPr>
      <w:r>
        <w:separator/>
      </w:r>
    </w:p>
  </w:endnote>
  <w:endnote w:type="continuationSeparator" w:id="0">
    <w:p w14:paraId="67CECB2F" w14:textId="77777777" w:rsidR="00C86643" w:rsidRDefault="00C86643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58F0" w14:textId="77777777" w:rsidR="00C86643" w:rsidRDefault="00C86643" w:rsidP="00412566">
      <w:pPr>
        <w:spacing w:after="0" w:line="240" w:lineRule="auto"/>
      </w:pPr>
      <w:r>
        <w:separator/>
      </w:r>
    </w:p>
  </w:footnote>
  <w:footnote w:type="continuationSeparator" w:id="0">
    <w:p w14:paraId="1D1D13F5" w14:textId="77777777" w:rsidR="00C86643" w:rsidRDefault="00C86643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B3E93"/>
    <w:rsid w:val="000E62CC"/>
    <w:rsid w:val="000F2F2C"/>
    <w:rsid w:val="001226C5"/>
    <w:rsid w:val="001273CB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068E"/>
    <w:rsid w:val="001F5DF7"/>
    <w:rsid w:val="00201643"/>
    <w:rsid w:val="00223AB3"/>
    <w:rsid w:val="00292D29"/>
    <w:rsid w:val="002A13D2"/>
    <w:rsid w:val="002C057D"/>
    <w:rsid w:val="002E7917"/>
    <w:rsid w:val="00335C46"/>
    <w:rsid w:val="00341979"/>
    <w:rsid w:val="00346AE7"/>
    <w:rsid w:val="00353739"/>
    <w:rsid w:val="00357B82"/>
    <w:rsid w:val="003671A0"/>
    <w:rsid w:val="003851F4"/>
    <w:rsid w:val="003C4FF0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6743"/>
    <w:rsid w:val="00493369"/>
    <w:rsid w:val="00493691"/>
    <w:rsid w:val="004B436B"/>
    <w:rsid w:val="004C6234"/>
    <w:rsid w:val="004E3F0D"/>
    <w:rsid w:val="004E43DC"/>
    <w:rsid w:val="005001D4"/>
    <w:rsid w:val="0054248F"/>
    <w:rsid w:val="00543DBD"/>
    <w:rsid w:val="00570A48"/>
    <w:rsid w:val="00573DC6"/>
    <w:rsid w:val="00596D2E"/>
    <w:rsid w:val="005A5387"/>
    <w:rsid w:val="005E1218"/>
    <w:rsid w:val="005F31F0"/>
    <w:rsid w:val="00600D7D"/>
    <w:rsid w:val="006043F8"/>
    <w:rsid w:val="00607B5D"/>
    <w:rsid w:val="00616DF8"/>
    <w:rsid w:val="00621810"/>
    <w:rsid w:val="00622550"/>
    <w:rsid w:val="00652B59"/>
    <w:rsid w:val="0066398C"/>
    <w:rsid w:val="00674426"/>
    <w:rsid w:val="00684235"/>
    <w:rsid w:val="006A58AF"/>
    <w:rsid w:val="006C1537"/>
    <w:rsid w:val="006E1744"/>
    <w:rsid w:val="006E2A2D"/>
    <w:rsid w:val="006E3504"/>
    <w:rsid w:val="006E35B1"/>
    <w:rsid w:val="006E372B"/>
    <w:rsid w:val="006F4592"/>
    <w:rsid w:val="006F6847"/>
    <w:rsid w:val="0071464D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20640"/>
    <w:rsid w:val="008249C9"/>
    <w:rsid w:val="00846370"/>
    <w:rsid w:val="008726F4"/>
    <w:rsid w:val="008B027F"/>
    <w:rsid w:val="008E414B"/>
    <w:rsid w:val="008F4BC2"/>
    <w:rsid w:val="00900BB1"/>
    <w:rsid w:val="009126BA"/>
    <w:rsid w:val="00925A85"/>
    <w:rsid w:val="00937941"/>
    <w:rsid w:val="00940B75"/>
    <w:rsid w:val="00941BA6"/>
    <w:rsid w:val="009513CF"/>
    <w:rsid w:val="00956095"/>
    <w:rsid w:val="009B1AF7"/>
    <w:rsid w:val="009B3B3E"/>
    <w:rsid w:val="009D2CB3"/>
    <w:rsid w:val="009E211E"/>
    <w:rsid w:val="009F5A73"/>
    <w:rsid w:val="009F6561"/>
    <w:rsid w:val="00A52623"/>
    <w:rsid w:val="00A56E73"/>
    <w:rsid w:val="00A65CCF"/>
    <w:rsid w:val="00A82530"/>
    <w:rsid w:val="00A87E2D"/>
    <w:rsid w:val="00A93FB2"/>
    <w:rsid w:val="00AC6F37"/>
    <w:rsid w:val="00AD3CEE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9049A"/>
    <w:rsid w:val="00BA7CE2"/>
    <w:rsid w:val="00BB710C"/>
    <w:rsid w:val="00BD4EA9"/>
    <w:rsid w:val="00BE0010"/>
    <w:rsid w:val="00C0564F"/>
    <w:rsid w:val="00C62628"/>
    <w:rsid w:val="00C70816"/>
    <w:rsid w:val="00C70CD5"/>
    <w:rsid w:val="00C72920"/>
    <w:rsid w:val="00C86643"/>
    <w:rsid w:val="00C93570"/>
    <w:rsid w:val="00CA487C"/>
    <w:rsid w:val="00CC4A57"/>
    <w:rsid w:val="00CE36E4"/>
    <w:rsid w:val="00CF3CE5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B6C83"/>
    <w:rsid w:val="00DC6AE5"/>
    <w:rsid w:val="00DC7A28"/>
    <w:rsid w:val="00DD5136"/>
    <w:rsid w:val="00DF46AB"/>
    <w:rsid w:val="00E00A64"/>
    <w:rsid w:val="00E02C87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A0280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Александра Шибаева</cp:lastModifiedBy>
  <cp:revision>6</cp:revision>
  <cp:lastPrinted>2021-10-18T13:04:00Z</cp:lastPrinted>
  <dcterms:created xsi:type="dcterms:W3CDTF">2022-10-03T15:34:00Z</dcterms:created>
  <dcterms:modified xsi:type="dcterms:W3CDTF">2022-12-19T13:24:00Z</dcterms:modified>
</cp:coreProperties>
</file>