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32" w:rsidRDefault="00A56C32" w:rsidP="00A56C32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6C32" w:rsidRDefault="00A56C32" w:rsidP="00A56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КАЛИНИНГРАДСКАЯ ОБЛАСТЬ </w:t>
      </w:r>
    </w:p>
    <w:p w:rsidR="00A56C32" w:rsidRDefault="00A56C32" w:rsidP="00A56C32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56C32" w:rsidRDefault="00A56C32" w:rsidP="00A56C32">
      <w:pPr>
        <w:pStyle w:val="a4"/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</w:p>
    <w:p w:rsidR="00A56C32" w:rsidRPr="0048751E" w:rsidRDefault="00A56C32" w:rsidP="00A56C32">
      <w:pPr>
        <w:jc w:val="center"/>
        <w:rPr>
          <w:b/>
          <w:sz w:val="28"/>
          <w:szCs w:val="28"/>
        </w:rPr>
      </w:pPr>
    </w:p>
    <w:p w:rsidR="00A56C32" w:rsidRPr="0048751E" w:rsidRDefault="00A56C32" w:rsidP="00A56C32">
      <w:pPr>
        <w:spacing w:line="360" w:lineRule="auto"/>
        <w:jc w:val="center"/>
        <w:rPr>
          <w:b/>
          <w:sz w:val="28"/>
          <w:szCs w:val="28"/>
        </w:rPr>
      </w:pPr>
      <w:r w:rsidRPr="0048751E">
        <w:rPr>
          <w:b/>
          <w:sz w:val="28"/>
          <w:szCs w:val="28"/>
        </w:rPr>
        <w:t>ПОСТАНОВЛЕНИЕ</w:t>
      </w:r>
    </w:p>
    <w:p w:rsidR="00A56C32" w:rsidRPr="00661C71" w:rsidRDefault="00A56C32" w:rsidP="00A56C32">
      <w:pPr>
        <w:jc w:val="center"/>
        <w:rPr>
          <w:sz w:val="28"/>
          <w:szCs w:val="28"/>
        </w:rPr>
      </w:pPr>
      <w:r w:rsidRPr="00661C71">
        <w:rPr>
          <w:sz w:val="28"/>
          <w:szCs w:val="28"/>
        </w:rPr>
        <w:t>от  «</w:t>
      </w:r>
      <w:r w:rsidR="00903C1B" w:rsidRPr="00661C71">
        <w:rPr>
          <w:sz w:val="28"/>
          <w:szCs w:val="28"/>
        </w:rPr>
        <w:t>05</w:t>
      </w:r>
      <w:r w:rsidRPr="00661C71">
        <w:rPr>
          <w:sz w:val="28"/>
          <w:szCs w:val="28"/>
        </w:rPr>
        <w:t xml:space="preserve">» </w:t>
      </w:r>
      <w:r w:rsidR="00903C1B" w:rsidRPr="00661C71">
        <w:rPr>
          <w:sz w:val="28"/>
          <w:szCs w:val="28"/>
        </w:rPr>
        <w:t xml:space="preserve">октября </w:t>
      </w:r>
      <w:r w:rsidRPr="00661C71">
        <w:rPr>
          <w:sz w:val="28"/>
          <w:szCs w:val="28"/>
        </w:rPr>
        <w:t xml:space="preserve">2018 года          </w:t>
      </w:r>
      <w:r w:rsidR="00903C1B" w:rsidRPr="00661C71">
        <w:rPr>
          <w:sz w:val="28"/>
          <w:szCs w:val="28"/>
        </w:rPr>
        <w:t xml:space="preserve">                         </w:t>
      </w:r>
      <w:r w:rsidRPr="00661C71">
        <w:rPr>
          <w:sz w:val="28"/>
          <w:szCs w:val="28"/>
        </w:rPr>
        <w:t xml:space="preserve">                  </w:t>
      </w:r>
      <w:r w:rsidR="00661C71" w:rsidRPr="00661C71">
        <w:rPr>
          <w:sz w:val="28"/>
          <w:szCs w:val="28"/>
        </w:rPr>
        <w:t xml:space="preserve">                        </w:t>
      </w:r>
      <w:r w:rsidR="00903C1B" w:rsidRPr="00661C71">
        <w:rPr>
          <w:sz w:val="28"/>
          <w:szCs w:val="28"/>
        </w:rPr>
        <w:t>№03</w:t>
      </w:r>
      <w:r w:rsidRPr="00661C71">
        <w:rPr>
          <w:sz w:val="28"/>
          <w:szCs w:val="28"/>
        </w:rPr>
        <w:t xml:space="preserve">     </w:t>
      </w:r>
    </w:p>
    <w:p w:rsidR="00A56C32" w:rsidRPr="00661C71" w:rsidRDefault="00A56C32" w:rsidP="00A56C32">
      <w:pPr>
        <w:rPr>
          <w:sz w:val="28"/>
          <w:szCs w:val="28"/>
        </w:rPr>
      </w:pPr>
      <w:r w:rsidRPr="00661C71">
        <w:rPr>
          <w:sz w:val="28"/>
          <w:szCs w:val="28"/>
        </w:rPr>
        <w:t>г. Светлогорск</w:t>
      </w:r>
    </w:p>
    <w:p w:rsidR="00661C71" w:rsidRPr="00A85853" w:rsidRDefault="00661C71" w:rsidP="00A56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6C32" w:rsidRDefault="00A56C32" w:rsidP="00A56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общественных обсуждений </w:t>
      </w:r>
    </w:p>
    <w:p w:rsidR="00661C71" w:rsidRPr="00A85853" w:rsidRDefault="00A56C32" w:rsidP="00A56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г. №94, в части дополнения градостроительных регламентов</w:t>
      </w:r>
      <w:r w:rsidRPr="008D7E0C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6C32" w:rsidRPr="008D7E0C" w:rsidRDefault="00A56C32" w:rsidP="00A56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территориального зонирования</w:t>
      </w:r>
    </w:p>
    <w:p w:rsidR="00A56C32" w:rsidRDefault="00A56C32" w:rsidP="00A56C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56C32" w:rsidRPr="00F610AF" w:rsidRDefault="00A56C32" w:rsidP="00A56C3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представленный Агентством по архитектуре, градостроению </w:t>
      </w:r>
      <w:r w:rsidRPr="00B25002">
        <w:rPr>
          <w:rFonts w:ascii="Times New Roman" w:hAnsi="Times New Roman"/>
          <w:sz w:val="28"/>
          <w:szCs w:val="28"/>
        </w:rPr>
        <w:t xml:space="preserve">и перспективному развитию Калининградской области </w:t>
      </w:r>
      <w:r>
        <w:rPr>
          <w:rFonts w:ascii="Times New Roman" w:hAnsi="Times New Roman"/>
          <w:sz w:val="28"/>
          <w:szCs w:val="28"/>
        </w:rPr>
        <w:t>проект</w:t>
      </w:r>
      <w:r w:rsidRPr="008D7E0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 22.12.2012 г. №94, в части дополнения градостроительных регламентов; </w:t>
      </w:r>
      <w:proofErr w:type="gramStart"/>
      <w:r w:rsidRPr="008D7E0C">
        <w:rPr>
          <w:rFonts w:ascii="Times New Roman" w:hAnsi="Times New Roman"/>
          <w:sz w:val="28"/>
          <w:szCs w:val="28"/>
        </w:rPr>
        <w:t>изменения территориального зонирования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B250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5875 от </w:t>
      </w:r>
      <w:r w:rsidRPr="00B250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  <w:r w:rsidRPr="00B25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25002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г.), </w:t>
      </w:r>
      <w:r w:rsidRPr="00B25002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Pr="00B25002">
        <w:rPr>
          <w:rFonts w:ascii="Times New Roman" w:hAnsi="Times New Roman"/>
          <w:sz w:val="28"/>
          <w:szCs w:val="28"/>
        </w:rPr>
        <w:t xml:space="preserve"> ст. 28 Федерального закона от 06.10.2003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5002">
        <w:rPr>
          <w:rFonts w:ascii="Times New Roman" w:hAnsi="Times New Roman"/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30.11.2016 г.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903C1B">
        <w:rPr>
          <w:rFonts w:ascii="Times New Roman" w:hAnsi="Times New Roman"/>
          <w:sz w:val="28"/>
          <w:szCs w:val="28"/>
        </w:rPr>
        <w:t xml:space="preserve">, </w:t>
      </w:r>
      <w:r w:rsidRPr="00B25002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Калининградской области от 30.03.</w:t>
      </w:r>
      <w:r w:rsidRPr="00B25002">
        <w:rPr>
          <w:rFonts w:ascii="Times New Roman" w:hAnsi="Times New Roman"/>
          <w:sz w:val="28"/>
          <w:szCs w:val="28"/>
        </w:rPr>
        <w:t xml:space="preserve">2018 года № 156 «Об объединении поселений, входящих в состав муниципального образования «Светлогорский муниципальный район», и организации </w:t>
      </w:r>
      <w:proofErr w:type="gramStart"/>
      <w:r w:rsidRPr="00B25002">
        <w:rPr>
          <w:rFonts w:ascii="Times New Roman" w:hAnsi="Times New Roman"/>
          <w:sz w:val="28"/>
          <w:szCs w:val="28"/>
        </w:rPr>
        <w:t>местного самоуправления на объединенной территории», решен</w:t>
      </w:r>
      <w:r>
        <w:rPr>
          <w:rFonts w:ascii="Times New Roman" w:hAnsi="Times New Roman"/>
          <w:sz w:val="28"/>
          <w:szCs w:val="28"/>
        </w:rPr>
        <w:t>ием окружного Совета депутатов муниципального образования</w:t>
      </w:r>
      <w:r w:rsidRPr="00B25002">
        <w:rPr>
          <w:rFonts w:ascii="Times New Roman" w:hAnsi="Times New Roman"/>
          <w:sz w:val="28"/>
          <w:szCs w:val="28"/>
        </w:rPr>
        <w:t xml:space="preserve"> «Светлогорский городской округ» от 17.09.2018 г. №03 «О правопреемстве ор</w:t>
      </w:r>
      <w:r w:rsidR="00903C1B">
        <w:rPr>
          <w:rFonts w:ascii="Times New Roman" w:hAnsi="Times New Roman"/>
          <w:sz w:val="28"/>
          <w:szCs w:val="28"/>
        </w:rPr>
        <w:t>ганов местного самоуправления муниципального образования</w:t>
      </w:r>
      <w:r w:rsidRPr="00B25002">
        <w:rPr>
          <w:rFonts w:ascii="Times New Roman" w:hAnsi="Times New Roman"/>
          <w:sz w:val="28"/>
          <w:szCs w:val="28"/>
        </w:rPr>
        <w:t xml:space="preserve"> «Светлогорский городской</w:t>
      </w:r>
      <w:r w:rsidRPr="009528A2">
        <w:rPr>
          <w:rFonts w:ascii="Times New Roman" w:hAnsi="Times New Roman"/>
          <w:sz w:val="28"/>
          <w:szCs w:val="28"/>
        </w:rPr>
        <w:t xml:space="preserve"> округ», </w:t>
      </w:r>
      <w:r w:rsidRPr="00F610AF">
        <w:rPr>
          <w:rFonts w:ascii="Times New Roman" w:hAnsi="Times New Roman"/>
          <w:sz w:val="28"/>
          <w:szCs w:val="28"/>
        </w:rPr>
        <w:t>Положением о проведении общественных обсуждений по вопросам градостроительной деятельности на территории муниципального образования городское поселение «Город Светлогорск», утвержденного решением Совета депутатов муниципального образования «Город Светлогорск» от 14.05.2018 года №21</w:t>
      </w:r>
      <w:r>
        <w:rPr>
          <w:rFonts w:ascii="Times New Roman" w:hAnsi="Times New Roman"/>
          <w:sz w:val="28"/>
          <w:szCs w:val="28"/>
        </w:rPr>
        <w:t>,</w:t>
      </w:r>
      <w:r w:rsidRPr="00F610AF">
        <w:rPr>
          <w:rFonts w:ascii="Times New Roman" w:hAnsi="Times New Roman"/>
          <w:sz w:val="28"/>
          <w:szCs w:val="28"/>
        </w:rPr>
        <w:t xml:space="preserve"> </w:t>
      </w:r>
      <w:r w:rsidRPr="009528A2">
        <w:rPr>
          <w:rFonts w:ascii="Times New Roman" w:hAnsi="Times New Roman"/>
          <w:sz w:val="28"/>
          <w:szCs w:val="28"/>
        </w:rPr>
        <w:t>являясь организатором проведения</w:t>
      </w:r>
      <w:proofErr w:type="gramEnd"/>
      <w:r w:rsidRPr="009528A2">
        <w:rPr>
          <w:rFonts w:ascii="Times New Roman" w:hAnsi="Times New Roman"/>
          <w:sz w:val="28"/>
          <w:szCs w:val="28"/>
        </w:rPr>
        <w:t xml:space="preserve"> общественных обсуждений,</w:t>
      </w:r>
    </w:p>
    <w:p w:rsidR="00A56C32" w:rsidRDefault="00A56C32" w:rsidP="00A56C3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C32" w:rsidRDefault="00A56C32" w:rsidP="00A56C3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ПОСТАНОВЛЯЮ:</w:t>
      </w:r>
    </w:p>
    <w:p w:rsidR="00A56C32" w:rsidRDefault="00A56C32" w:rsidP="00A56C32">
      <w:pPr>
        <w:pStyle w:val="Style5"/>
        <w:widowControl/>
        <w:spacing w:line="276" w:lineRule="auto"/>
      </w:pPr>
    </w:p>
    <w:p w:rsidR="00A56C32" w:rsidRPr="00A415A1" w:rsidRDefault="00A56C32" w:rsidP="00A56C3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415A1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в муниципальном образовании «Город Светлогорск» назначить проведение общественных обсуждений по вопросу </w:t>
      </w:r>
      <w:r>
        <w:rPr>
          <w:sz w:val="28"/>
          <w:szCs w:val="28"/>
        </w:rPr>
        <w:t>внесения изменений в Правила землепользования и застройки муниципального образования городское поселение «Город Светлогорск» по  проекту</w:t>
      </w:r>
      <w:r w:rsidRPr="008D7E0C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городское поселение «Город Светлогорск», утвержденные решением городского Совета депутатов муниципального образования «Город Светлогорск» от</w:t>
      </w:r>
      <w:proofErr w:type="gramEnd"/>
      <w:r w:rsidRPr="008D7E0C">
        <w:rPr>
          <w:sz w:val="28"/>
          <w:szCs w:val="28"/>
        </w:rPr>
        <w:t xml:space="preserve"> 22.12.2012 г. №94, в части дополнения градостроительных регламентов; изменения территориального зонирования</w:t>
      </w:r>
      <w:r>
        <w:rPr>
          <w:sz w:val="28"/>
          <w:szCs w:val="28"/>
        </w:rPr>
        <w:t xml:space="preserve"> (Приложение)</w:t>
      </w:r>
      <w:r w:rsidRPr="009C0D17">
        <w:rPr>
          <w:sz w:val="28"/>
          <w:szCs w:val="28"/>
        </w:rPr>
        <w:t>.</w:t>
      </w:r>
    </w:p>
    <w:p w:rsidR="00A56C32" w:rsidRPr="00B25002" w:rsidRDefault="00A56C32" w:rsidP="00A56C3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B25002">
        <w:rPr>
          <w:sz w:val="28"/>
          <w:szCs w:val="28"/>
        </w:rPr>
        <w:t xml:space="preserve">Установить сроки проведения общественных обсуждений с </w:t>
      </w:r>
      <w:r w:rsidRPr="00B25002">
        <w:rPr>
          <w:sz w:val="28"/>
          <w:szCs w:val="28"/>
        </w:rPr>
        <w:br/>
        <w:t>1</w:t>
      </w:r>
      <w:r w:rsidR="00903C1B">
        <w:rPr>
          <w:sz w:val="28"/>
          <w:szCs w:val="28"/>
        </w:rPr>
        <w:t>1</w:t>
      </w:r>
      <w:r w:rsidRPr="00B25002">
        <w:rPr>
          <w:sz w:val="28"/>
          <w:szCs w:val="28"/>
        </w:rPr>
        <w:t xml:space="preserve"> октября 2018 года  по </w:t>
      </w:r>
      <w:r>
        <w:rPr>
          <w:sz w:val="28"/>
          <w:szCs w:val="28"/>
        </w:rPr>
        <w:t>1</w:t>
      </w:r>
      <w:r w:rsidR="00903C1B">
        <w:rPr>
          <w:sz w:val="28"/>
          <w:szCs w:val="28"/>
        </w:rPr>
        <w:t>3</w:t>
      </w:r>
      <w:r w:rsidRPr="00B25002">
        <w:rPr>
          <w:sz w:val="28"/>
          <w:szCs w:val="28"/>
        </w:rPr>
        <w:t xml:space="preserve"> </w:t>
      </w:r>
      <w:r w:rsidR="00903C1B">
        <w:rPr>
          <w:sz w:val="28"/>
          <w:szCs w:val="28"/>
        </w:rPr>
        <w:t>декабря</w:t>
      </w:r>
      <w:r w:rsidRPr="00B25002">
        <w:rPr>
          <w:sz w:val="28"/>
          <w:szCs w:val="28"/>
        </w:rPr>
        <w:t xml:space="preserve"> 2018 года.</w:t>
      </w:r>
    </w:p>
    <w:p w:rsidR="00A56C32" w:rsidRPr="007B27C1" w:rsidRDefault="00A56C32" w:rsidP="00A56C3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</w:t>
      </w:r>
      <w:r w:rsidRPr="00A415A1">
        <w:rPr>
          <w:sz w:val="28"/>
          <w:szCs w:val="28"/>
        </w:rPr>
        <w:t>о начале общественных обсуждений на официальном сайте муниципального образования «Светлогорский район» в сети «Интернет»</w:t>
      </w:r>
      <w:r>
        <w:rPr>
          <w:sz w:val="28"/>
          <w:szCs w:val="28"/>
        </w:rPr>
        <w:t>.</w:t>
      </w:r>
    </w:p>
    <w:p w:rsidR="00A56C32" w:rsidRPr="00C54508" w:rsidRDefault="00A56C32" w:rsidP="00A56C3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C54508">
        <w:rPr>
          <w:sz w:val="28"/>
          <w:szCs w:val="28"/>
        </w:rPr>
        <w:t xml:space="preserve">4. Назначить </w:t>
      </w:r>
      <w:r>
        <w:rPr>
          <w:sz w:val="28"/>
          <w:szCs w:val="28"/>
        </w:rPr>
        <w:t xml:space="preserve">Отдел </w:t>
      </w:r>
      <w:r w:rsidRPr="00A415A1">
        <w:rPr>
          <w:sz w:val="28"/>
          <w:szCs w:val="28"/>
        </w:rPr>
        <w:t>архитектуры и градостроительства администрации муниципального образования «Светлогорский район</w:t>
      </w:r>
      <w:r>
        <w:rPr>
          <w:sz w:val="28"/>
          <w:szCs w:val="28"/>
        </w:rPr>
        <w:t xml:space="preserve">» и МКУ «Комитет муниципального имущества и земельных ресурсов» Светлогорского района </w:t>
      </w:r>
      <w:r w:rsidRPr="00C54508">
        <w:rPr>
          <w:sz w:val="28"/>
          <w:szCs w:val="28"/>
        </w:rPr>
        <w:t>уполномоченным</w:t>
      </w:r>
      <w:r>
        <w:rPr>
          <w:sz w:val="28"/>
          <w:szCs w:val="28"/>
        </w:rPr>
        <w:t>и органа</w:t>
      </w:r>
      <w:r w:rsidRPr="00C54508">
        <w:rPr>
          <w:sz w:val="28"/>
          <w:szCs w:val="28"/>
        </w:rPr>
        <w:t>м</w:t>
      </w:r>
      <w:r>
        <w:rPr>
          <w:sz w:val="28"/>
          <w:szCs w:val="28"/>
        </w:rPr>
        <w:t>и по</w:t>
      </w:r>
      <w:r w:rsidRPr="00C545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C54508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C54508">
        <w:rPr>
          <w:sz w:val="28"/>
          <w:szCs w:val="28"/>
        </w:rPr>
        <w:t xml:space="preserve"> общественных обсуждений.</w:t>
      </w:r>
    </w:p>
    <w:p w:rsidR="00A56C32" w:rsidRPr="00A415A1" w:rsidRDefault="00A56C32" w:rsidP="00A56C3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A415A1">
        <w:rPr>
          <w:rFonts w:eastAsia="Calibri"/>
          <w:sz w:val="28"/>
          <w:szCs w:val="28"/>
        </w:rPr>
        <w:t>Отделу</w:t>
      </w:r>
      <w:r w:rsidRPr="00A415A1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район»</w:t>
      </w:r>
      <w:r w:rsidRPr="00A415A1">
        <w:rPr>
          <w:rFonts w:eastAsia="Calibri"/>
          <w:sz w:val="28"/>
          <w:szCs w:val="28"/>
        </w:rPr>
        <w:t>: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1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415A1">
        <w:rPr>
          <w:rFonts w:ascii="Times New Roman" w:hAnsi="Times New Roman"/>
          <w:sz w:val="28"/>
          <w:szCs w:val="28"/>
        </w:rPr>
        <w:t>. организовать экспозицию материалов, подлежащих рассмотрению на общественных обсуждениях</w:t>
      </w:r>
      <w:r>
        <w:rPr>
          <w:rFonts w:ascii="Times New Roman" w:hAnsi="Times New Roman"/>
          <w:sz w:val="28"/>
          <w:szCs w:val="28"/>
        </w:rPr>
        <w:t xml:space="preserve"> в холле</w:t>
      </w:r>
      <w:r w:rsidRPr="00A415A1">
        <w:rPr>
          <w:rFonts w:ascii="Times New Roman" w:hAnsi="Times New Roman"/>
          <w:sz w:val="28"/>
          <w:szCs w:val="28"/>
        </w:rPr>
        <w:t xml:space="preserve"> 1 этаж</w:t>
      </w:r>
      <w:r>
        <w:rPr>
          <w:rFonts w:ascii="Times New Roman" w:hAnsi="Times New Roman"/>
          <w:sz w:val="28"/>
          <w:szCs w:val="28"/>
        </w:rPr>
        <w:t>а</w:t>
      </w:r>
      <w:r w:rsidRPr="00A415A1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«Светлогорский район», расположенного по адресу</w:t>
      </w:r>
      <w:r>
        <w:rPr>
          <w:rFonts w:ascii="Times New Roman" w:hAnsi="Times New Roman"/>
          <w:sz w:val="28"/>
          <w:szCs w:val="28"/>
        </w:rPr>
        <w:t>: Калининградская область, город</w:t>
      </w:r>
      <w:r w:rsidRPr="00A415A1">
        <w:rPr>
          <w:rFonts w:ascii="Times New Roman" w:hAnsi="Times New Roman"/>
          <w:sz w:val="28"/>
          <w:szCs w:val="28"/>
        </w:rPr>
        <w:t xml:space="preserve"> Светлогорск,</w:t>
      </w:r>
      <w:r>
        <w:rPr>
          <w:rFonts w:ascii="Times New Roman" w:hAnsi="Times New Roman"/>
          <w:sz w:val="28"/>
          <w:szCs w:val="28"/>
        </w:rPr>
        <w:t xml:space="preserve"> Калининградский проспект, 77А, </w:t>
      </w:r>
      <w:r w:rsidRPr="001E314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903C1B">
        <w:rPr>
          <w:rFonts w:ascii="Times New Roman" w:hAnsi="Times New Roman"/>
          <w:sz w:val="28"/>
          <w:szCs w:val="28"/>
        </w:rPr>
        <w:t>1</w:t>
      </w:r>
      <w:r w:rsidRPr="001E3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903C1B">
        <w:rPr>
          <w:rFonts w:ascii="Times New Roman" w:hAnsi="Times New Roman"/>
          <w:sz w:val="28"/>
          <w:szCs w:val="28"/>
        </w:rPr>
        <w:t xml:space="preserve"> 2018 года д</w:t>
      </w:r>
      <w:r w:rsidRPr="001E3144">
        <w:rPr>
          <w:rFonts w:ascii="Times New Roman" w:hAnsi="Times New Roman"/>
          <w:sz w:val="28"/>
          <w:szCs w:val="28"/>
        </w:rPr>
        <w:t xml:space="preserve">о </w:t>
      </w:r>
      <w:r w:rsidR="00903C1B">
        <w:rPr>
          <w:rFonts w:ascii="Times New Roman" w:hAnsi="Times New Roman"/>
          <w:sz w:val="28"/>
          <w:szCs w:val="28"/>
        </w:rPr>
        <w:t>06декабря</w:t>
      </w:r>
      <w:r>
        <w:rPr>
          <w:rFonts w:ascii="Times New Roman" w:hAnsi="Times New Roman"/>
          <w:sz w:val="28"/>
          <w:szCs w:val="28"/>
        </w:rPr>
        <w:t xml:space="preserve"> 2018 года включительно.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1E31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1E3144">
        <w:rPr>
          <w:rFonts w:ascii="Times New Roman" w:hAnsi="Times New Roman"/>
          <w:sz w:val="28"/>
          <w:szCs w:val="28"/>
        </w:rPr>
        <w:t>рганизоват</w:t>
      </w:r>
      <w:r>
        <w:rPr>
          <w:rFonts w:ascii="Times New Roman" w:hAnsi="Times New Roman"/>
          <w:sz w:val="28"/>
          <w:szCs w:val="28"/>
        </w:rPr>
        <w:t xml:space="preserve">ь учет предложений и замечаний </w:t>
      </w:r>
      <w:r w:rsidRPr="001E3144">
        <w:rPr>
          <w:rFonts w:ascii="Times New Roman" w:hAnsi="Times New Roman"/>
          <w:sz w:val="28"/>
          <w:szCs w:val="28"/>
        </w:rPr>
        <w:t xml:space="preserve">общественных обсуждений для включения их в протокол и заключение о результатах общественных обсуждений с </w:t>
      </w:r>
      <w:r w:rsidR="00903C1B">
        <w:rPr>
          <w:rFonts w:ascii="Times New Roman" w:hAnsi="Times New Roman"/>
          <w:sz w:val="28"/>
          <w:szCs w:val="28"/>
        </w:rPr>
        <w:t>11</w:t>
      </w:r>
      <w:r w:rsidRPr="001E3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E3144">
        <w:rPr>
          <w:rFonts w:ascii="Times New Roman" w:hAnsi="Times New Roman"/>
          <w:sz w:val="28"/>
          <w:szCs w:val="28"/>
        </w:rPr>
        <w:t xml:space="preserve"> 2018 года до </w:t>
      </w:r>
      <w:r w:rsidR="00903C1B">
        <w:rPr>
          <w:rFonts w:ascii="Times New Roman" w:hAnsi="Times New Roman"/>
          <w:sz w:val="28"/>
          <w:szCs w:val="28"/>
        </w:rPr>
        <w:t>06 декабря</w:t>
      </w:r>
      <w:r>
        <w:rPr>
          <w:rFonts w:ascii="Times New Roman" w:hAnsi="Times New Roman"/>
          <w:sz w:val="28"/>
          <w:szCs w:val="28"/>
        </w:rPr>
        <w:t xml:space="preserve"> 2018 года включительно;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подготовить протокол и заключение о результатах общественных обсуждений;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52E1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з</w:t>
      </w:r>
      <w:r w:rsidRPr="00CC52E1">
        <w:rPr>
          <w:rFonts w:ascii="Times New Roman" w:hAnsi="Times New Roman"/>
          <w:sz w:val="28"/>
          <w:szCs w:val="28"/>
        </w:rPr>
        <w:t xml:space="preserve">аключение о результатах общественных обсуждений опубликовать в газете «Вестник Светлогорска» и разместить на официальном сайте муниципального образования «Светлогорский район» в сети «Интернет» </w:t>
      </w:r>
      <w:r>
        <w:rPr>
          <w:rFonts w:ascii="Times New Roman" w:hAnsi="Times New Roman"/>
          <w:sz w:val="28"/>
          <w:szCs w:val="28"/>
        </w:rPr>
        <w:t>в срок до 1</w:t>
      </w:r>
      <w:r w:rsidR="00903C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903C1B">
        <w:rPr>
          <w:rFonts w:ascii="Times New Roman" w:hAnsi="Times New Roman"/>
          <w:sz w:val="28"/>
          <w:szCs w:val="28"/>
        </w:rPr>
        <w:t>декабря</w:t>
      </w:r>
      <w:r w:rsidRPr="00CC52E1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;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Опубликовать настоящее Постановление в газете «Вестник Светлогорска» и на официальном сайте муниципального образования «Светлогорский район» в сети «Интернет».</w:t>
      </w:r>
    </w:p>
    <w:p w:rsidR="00A56C32" w:rsidRDefault="00A56C32" w:rsidP="00A56C3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 момента опубликования.</w:t>
      </w: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56C32" w:rsidRPr="00F610AF" w:rsidRDefault="00A56C32" w:rsidP="00A56C3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«Светлогорский городской округ»                                                А.В. Мохнов</w:t>
      </w: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Default="00A56C32" w:rsidP="00A56C32">
      <w:pPr>
        <w:jc w:val="right"/>
        <w:rPr>
          <w:b/>
        </w:rPr>
      </w:pPr>
    </w:p>
    <w:p w:rsidR="00A56C32" w:rsidRPr="00A85853" w:rsidRDefault="00A56C32" w:rsidP="00A56C32">
      <w:pPr>
        <w:jc w:val="right"/>
        <w:rPr>
          <w:b/>
        </w:rPr>
      </w:pPr>
      <w:r w:rsidRPr="00A85853">
        <w:rPr>
          <w:b/>
        </w:rPr>
        <w:lastRenderedPageBreak/>
        <w:t>Приложение</w:t>
      </w:r>
    </w:p>
    <w:p w:rsidR="00A56C32" w:rsidRPr="00A85853" w:rsidRDefault="00A56C32" w:rsidP="00A56C32">
      <w:pPr>
        <w:jc w:val="right"/>
        <w:rPr>
          <w:b/>
        </w:rPr>
      </w:pPr>
      <w:r w:rsidRPr="00A85853">
        <w:rPr>
          <w:b/>
        </w:rPr>
        <w:t xml:space="preserve">к постановлению Главы </w:t>
      </w:r>
    </w:p>
    <w:p w:rsidR="00A56C32" w:rsidRPr="00A85853" w:rsidRDefault="00A56C32" w:rsidP="00A56C32">
      <w:pPr>
        <w:jc w:val="right"/>
        <w:rPr>
          <w:b/>
        </w:rPr>
      </w:pPr>
      <w:r w:rsidRPr="00A85853">
        <w:rPr>
          <w:b/>
        </w:rPr>
        <w:t xml:space="preserve">муниципального образования </w:t>
      </w:r>
    </w:p>
    <w:p w:rsidR="00A56C32" w:rsidRPr="00A85853" w:rsidRDefault="00A56C32" w:rsidP="00A56C32">
      <w:pPr>
        <w:jc w:val="right"/>
        <w:rPr>
          <w:b/>
        </w:rPr>
      </w:pPr>
      <w:r w:rsidRPr="00A85853">
        <w:rPr>
          <w:b/>
        </w:rPr>
        <w:t>«Светлогорский городской округ»</w:t>
      </w:r>
    </w:p>
    <w:p w:rsidR="00A56C32" w:rsidRPr="00A85853" w:rsidRDefault="003D2D84" w:rsidP="003D2D84">
      <w:pPr>
        <w:jc w:val="right"/>
        <w:rPr>
          <w:b/>
        </w:rPr>
      </w:pPr>
      <w:r w:rsidRPr="00A85853">
        <w:rPr>
          <w:b/>
        </w:rPr>
        <w:t>от «05</w:t>
      </w:r>
      <w:r w:rsidR="00A56C32" w:rsidRPr="00A85853">
        <w:rPr>
          <w:b/>
        </w:rPr>
        <w:t xml:space="preserve">» </w:t>
      </w:r>
      <w:r w:rsidRPr="00A85853">
        <w:rPr>
          <w:b/>
        </w:rPr>
        <w:t xml:space="preserve">октября </w:t>
      </w:r>
      <w:r w:rsidR="00A56C32" w:rsidRPr="00A85853">
        <w:rPr>
          <w:b/>
        </w:rPr>
        <w:t>2018 года №</w:t>
      </w:r>
      <w:r w:rsidRPr="00A85853">
        <w:rPr>
          <w:b/>
        </w:rPr>
        <w:t>03</w:t>
      </w:r>
    </w:p>
    <w:p w:rsidR="00A56C32" w:rsidRDefault="00A56C32" w:rsidP="003D2D84">
      <w:pPr>
        <w:jc w:val="center"/>
      </w:pPr>
    </w:p>
    <w:p w:rsidR="003D2D84" w:rsidRPr="00FF082D" w:rsidRDefault="003D2D84" w:rsidP="003D2D84">
      <w:pPr>
        <w:jc w:val="center"/>
        <w:rPr>
          <w:rFonts w:eastAsia="Arial Unicode MS"/>
          <w:b/>
          <w:sz w:val="29"/>
          <w:szCs w:val="29"/>
        </w:rPr>
      </w:pPr>
      <w:r w:rsidRPr="00FF082D">
        <w:rPr>
          <w:rFonts w:eastAsia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82D">
        <w:rPr>
          <w:b/>
          <w:color w:val="161716"/>
          <w:sz w:val="29"/>
        </w:rPr>
        <w:t>ПРОЕКТ</w:t>
      </w:r>
    </w:p>
    <w:p w:rsidR="003D2D84" w:rsidRPr="00FF082D" w:rsidRDefault="003D2D84" w:rsidP="003D2D84">
      <w:pPr>
        <w:jc w:val="center"/>
        <w:rPr>
          <w:b/>
          <w:sz w:val="30"/>
          <w:szCs w:val="30"/>
        </w:rPr>
      </w:pPr>
      <w:r w:rsidRPr="00FF082D">
        <w:rPr>
          <w:b/>
          <w:color w:val="131514"/>
          <w:sz w:val="30"/>
        </w:rPr>
        <w:t xml:space="preserve">внесения изменений в Правила землепользования и застройки </w:t>
      </w:r>
      <w:r w:rsidRPr="00FF082D">
        <w:rPr>
          <w:b/>
          <w:color w:val="131514"/>
          <w:w w:val="95"/>
          <w:sz w:val="30"/>
        </w:rPr>
        <w:t>муниципального</w:t>
      </w:r>
      <w:r w:rsidRPr="00FF082D">
        <w:rPr>
          <w:b/>
          <w:color w:val="131514"/>
          <w:spacing w:val="-35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образования</w:t>
      </w:r>
      <w:r w:rsidRPr="00FF082D">
        <w:rPr>
          <w:b/>
          <w:color w:val="131514"/>
          <w:spacing w:val="-38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городское</w:t>
      </w:r>
      <w:r w:rsidRPr="00FF082D">
        <w:rPr>
          <w:b/>
          <w:color w:val="131514"/>
          <w:spacing w:val="-40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поселение</w:t>
      </w:r>
      <w:r w:rsidRPr="00FF082D">
        <w:rPr>
          <w:b/>
          <w:color w:val="131514"/>
          <w:spacing w:val="-37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«Город</w:t>
      </w:r>
      <w:r w:rsidRPr="00FF082D">
        <w:rPr>
          <w:b/>
          <w:color w:val="131514"/>
          <w:spacing w:val="-39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Светлогорск», утвержденные</w:t>
      </w:r>
      <w:r w:rsidRPr="00FF082D">
        <w:rPr>
          <w:b/>
          <w:color w:val="131514"/>
          <w:spacing w:val="-34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решением</w:t>
      </w:r>
      <w:r w:rsidRPr="00FF082D">
        <w:rPr>
          <w:b/>
          <w:color w:val="131514"/>
          <w:spacing w:val="-38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городского</w:t>
      </w:r>
      <w:r w:rsidRPr="00FF082D">
        <w:rPr>
          <w:b/>
          <w:color w:val="131514"/>
          <w:spacing w:val="-35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Совета</w:t>
      </w:r>
      <w:r w:rsidRPr="00FF082D">
        <w:rPr>
          <w:b/>
          <w:color w:val="131514"/>
          <w:spacing w:val="-37"/>
          <w:w w:val="95"/>
          <w:sz w:val="30"/>
        </w:rPr>
        <w:t xml:space="preserve"> </w:t>
      </w:r>
      <w:r w:rsidRPr="00FF082D">
        <w:rPr>
          <w:b/>
          <w:color w:val="131514"/>
          <w:w w:val="95"/>
          <w:sz w:val="30"/>
        </w:rPr>
        <w:t>депутатов</w:t>
      </w:r>
    </w:p>
    <w:p w:rsidR="003D2D84" w:rsidRPr="00FF082D" w:rsidRDefault="003D2D84" w:rsidP="003D2D84">
      <w:pPr>
        <w:jc w:val="center"/>
        <w:rPr>
          <w:b/>
          <w:sz w:val="30"/>
          <w:szCs w:val="30"/>
        </w:rPr>
      </w:pPr>
      <w:r w:rsidRPr="00FF082D">
        <w:rPr>
          <w:b/>
          <w:color w:val="131514"/>
          <w:w w:val="95"/>
          <w:sz w:val="30"/>
          <w:szCs w:val="30"/>
        </w:rPr>
        <w:t>муниципального</w:t>
      </w:r>
      <w:r w:rsidRPr="00FF082D">
        <w:rPr>
          <w:b/>
          <w:color w:val="131514"/>
          <w:spacing w:val="-28"/>
          <w:w w:val="95"/>
          <w:sz w:val="30"/>
          <w:szCs w:val="30"/>
        </w:rPr>
        <w:t xml:space="preserve"> </w:t>
      </w:r>
      <w:r w:rsidRPr="00FF082D">
        <w:rPr>
          <w:b/>
          <w:color w:val="131514"/>
          <w:w w:val="95"/>
          <w:sz w:val="30"/>
          <w:szCs w:val="30"/>
        </w:rPr>
        <w:t>образования</w:t>
      </w:r>
      <w:r w:rsidRPr="00FF082D">
        <w:rPr>
          <w:b/>
          <w:color w:val="131514"/>
          <w:spacing w:val="-28"/>
          <w:w w:val="95"/>
          <w:sz w:val="30"/>
          <w:szCs w:val="30"/>
        </w:rPr>
        <w:t xml:space="preserve"> </w:t>
      </w:r>
      <w:r w:rsidRPr="00FF082D">
        <w:rPr>
          <w:b/>
          <w:color w:val="131514"/>
          <w:w w:val="95"/>
          <w:sz w:val="30"/>
          <w:szCs w:val="30"/>
        </w:rPr>
        <w:t>«Город</w:t>
      </w:r>
      <w:r w:rsidRPr="00FF082D">
        <w:rPr>
          <w:b/>
          <w:color w:val="131514"/>
          <w:spacing w:val="-27"/>
          <w:w w:val="95"/>
          <w:sz w:val="30"/>
          <w:szCs w:val="30"/>
        </w:rPr>
        <w:t xml:space="preserve"> </w:t>
      </w:r>
      <w:r w:rsidRPr="00FF082D">
        <w:rPr>
          <w:b/>
          <w:color w:val="131514"/>
          <w:w w:val="95"/>
          <w:sz w:val="30"/>
          <w:szCs w:val="30"/>
        </w:rPr>
        <w:t>Светлогорск»</w:t>
      </w:r>
      <w:r w:rsidRPr="00FF082D">
        <w:rPr>
          <w:b/>
          <w:color w:val="131514"/>
          <w:spacing w:val="-27"/>
          <w:w w:val="95"/>
          <w:sz w:val="30"/>
          <w:szCs w:val="30"/>
        </w:rPr>
        <w:t xml:space="preserve"> </w:t>
      </w:r>
      <w:r w:rsidRPr="00FF082D">
        <w:rPr>
          <w:b/>
          <w:color w:val="131514"/>
          <w:w w:val="95"/>
          <w:sz w:val="30"/>
          <w:szCs w:val="30"/>
        </w:rPr>
        <w:t>от</w:t>
      </w:r>
      <w:r w:rsidRPr="00FF082D">
        <w:rPr>
          <w:b/>
          <w:color w:val="131514"/>
          <w:spacing w:val="-30"/>
          <w:w w:val="95"/>
          <w:sz w:val="30"/>
          <w:szCs w:val="30"/>
        </w:rPr>
        <w:t xml:space="preserve"> </w:t>
      </w:r>
      <w:r w:rsidRPr="00FF082D">
        <w:rPr>
          <w:b/>
          <w:color w:val="131514"/>
          <w:w w:val="95"/>
          <w:sz w:val="30"/>
          <w:szCs w:val="30"/>
        </w:rPr>
        <w:t>22.12.2012</w:t>
      </w:r>
      <w:r w:rsidRPr="00FF082D">
        <w:rPr>
          <w:b/>
          <w:color w:val="131514"/>
          <w:spacing w:val="-33"/>
          <w:w w:val="95"/>
          <w:sz w:val="30"/>
          <w:szCs w:val="30"/>
        </w:rPr>
        <w:t xml:space="preserve"> </w:t>
      </w:r>
      <w:r w:rsidRPr="00FF082D">
        <w:rPr>
          <w:b/>
          <w:color w:val="131514"/>
          <w:w w:val="95"/>
          <w:sz w:val="30"/>
          <w:szCs w:val="30"/>
        </w:rPr>
        <w:t>№</w:t>
      </w:r>
      <w:r w:rsidRPr="00FF082D">
        <w:rPr>
          <w:b/>
          <w:color w:val="131514"/>
          <w:spacing w:val="-25"/>
          <w:w w:val="95"/>
          <w:sz w:val="30"/>
          <w:szCs w:val="30"/>
        </w:rPr>
        <w:t xml:space="preserve"> </w:t>
      </w:r>
      <w:r w:rsidRPr="00FF082D">
        <w:rPr>
          <w:b/>
          <w:color w:val="131514"/>
          <w:w w:val="95"/>
          <w:sz w:val="30"/>
          <w:szCs w:val="30"/>
        </w:rPr>
        <w:t>94,</w:t>
      </w:r>
    </w:p>
    <w:p w:rsidR="003D2D84" w:rsidRPr="00FF082D" w:rsidRDefault="003D2D84" w:rsidP="003D2D84">
      <w:pPr>
        <w:jc w:val="center"/>
        <w:rPr>
          <w:b/>
          <w:color w:val="131514"/>
          <w:w w:val="110"/>
          <w:sz w:val="28"/>
        </w:rPr>
      </w:pPr>
      <w:r w:rsidRPr="00FF082D">
        <w:rPr>
          <w:b/>
          <w:color w:val="131514"/>
          <w:w w:val="110"/>
          <w:sz w:val="28"/>
        </w:rPr>
        <w:t>в</w:t>
      </w:r>
      <w:r w:rsidRPr="00FF082D">
        <w:rPr>
          <w:b/>
          <w:color w:val="131514"/>
          <w:spacing w:val="-20"/>
          <w:w w:val="110"/>
          <w:sz w:val="28"/>
        </w:rPr>
        <w:t xml:space="preserve"> </w:t>
      </w:r>
      <w:r w:rsidRPr="00FF082D">
        <w:rPr>
          <w:b/>
          <w:color w:val="131514"/>
          <w:w w:val="110"/>
          <w:sz w:val="28"/>
        </w:rPr>
        <w:t>части</w:t>
      </w:r>
      <w:r w:rsidRPr="00FF082D">
        <w:rPr>
          <w:b/>
          <w:color w:val="131514"/>
          <w:spacing w:val="-18"/>
          <w:w w:val="110"/>
          <w:sz w:val="28"/>
        </w:rPr>
        <w:t xml:space="preserve"> </w:t>
      </w:r>
      <w:r w:rsidRPr="00FF082D">
        <w:rPr>
          <w:b/>
          <w:color w:val="131514"/>
          <w:w w:val="110"/>
          <w:sz w:val="28"/>
        </w:rPr>
        <w:t>дополнения</w:t>
      </w:r>
      <w:r w:rsidRPr="00FF082D">
        <w:rPr>
          <w:b/>
          <w:color w:val="131514"/>
          <w:spacing w:val="-26"/>
          <w:w w:val="110"/>
          <w:sz w:val="28"/>
        </w:rPr>
        <w:t xml:space="preserve"> </w:t>
      </w:r>
      <w:r w:rsidRPr="00FF082D">
        <w:rPr>
          <w:b/>
          <w:color w:val="131514"/>
          <w:w w:val="110"/>
          <w:sz w:val="28"/>
        </w:rPr>
        <w:t>градостроительных</w:t>
      </w:r>
      <w:r w:rsidRPr="00FF082D">
        <w:rPr>
          <w:b/>
          <w:color w:val="131514"/>
          <w:spacing w:val="-26"/>
          <w:w w:val="110"/>
          <w:sz w:val="28"/>
        </w:rPr>
        <w:t xml:space="preserve"> </w:t>
      </w:r>
      <w:r w:rsidRPr="00FF082D">
        <w:rPr>
          <w:b/>
          <w:color w:val="131514"/>
          <w:w w:val="110"/>
          <w:sz w:val="28"/>
        </w:rPr>
        <w:t>регламентов;</w:t>
      </w:r>
    </w:p>
    <w:p w:rsidR="003D2D84" w:rsidRPr="00FF082D" w:rsidRDefault="003D2D84" w:rsidP="003D2D84">
      <w:pPr>
        <w:jc w:val="center"/>
        <w:rPr>
          <w:b/>
          <w:color w:val="131514"/>
          <w:w w:val="110"/>
          <w:sz w:val="28"/>
        </w:rPr>
      </w:pPr>
      <w:r w:rsidRPr="00FF082D">
        <w:rPr>
          <w:b/>
          <w:color w:val="131514"/>
          <w:w w:val="110"/>
          <w:sz w:val="28"/>
        </w:rPr>
        <w:t>изменения территориального</w:t>
      </w:r>
      <w:r w:rsidRPr="00FF082D">
        <w:rPr>
          <w:b/>
          <w:color w:val="131514"/>
          <w:spacing w:val="-20"/>
          <w:w w:val="110"/>
          <w:sz w:val="28"/>
        </w:rPr>
        <w:t xml:space="preserve"> </w:t>
      </w:r>
      <w:r w:rsidRPr="00FF082D">
        <w:rPr>
          <w:b/>
          <w:color w:val="131514"/>
          <w:w w:val="110"/>
          <w:sz w:val="28"/>
        </w:rPr>
        <w:t>зонирования</w:t>
      </w:r>
    </w:p>
    <w:p w:rsidR="003D2D84" w:rsidRPr="00756E1A" w:rsidRDefault="003D2D84" w:rsidP="003D2D84">
      <w:pPr>
        <w:spacing w:before="9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3D2D84" w:rsidRPr="009820AA" w:rsidRDefault="003D2D84" w:rsidP="003D2D84">
      <w:pPr>
        <w:pStyle w:val="Heading1"/>
        <w:ind w:left="0"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9820AA">
        <w:rPr>
          <w:rFonts w:cs="Times New Roman"/>
          <w:color w:val="141515"/>
          <w:w w:val="95"/>
          <w:sz w:val="28"/>
          <w:szCs w:val="28"/>
        </w:rPr>
        <w:t>I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.</w:t>
      </w:r>
      <w:r w:rsidRPr="009820AA">
        <w:rPr>
          <w:rFonts w:cs="Times New Roman"/>
          <w:color w:val="141515"/>
          <w:spacing w:val="-31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В</w:t>
      </w:r>
      <w:r w:rsidRPr="009820AA">
        <w:rPr>
          <w:rFonts w:cs="Times New Roman"/>
          <w:color w:val="141515"/>
          <w:spacing w:val="-28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Правила</w:t>
      </w:r>
      <w:r w:rsidRPr="009820AA">
        <w:rPr>
          <w:rFonts w:cs="Times New Roman"/>
          <w:color w:val="141515"/>
          <w:spacing w:val="-35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землепользования</w:t>
      </w:r>
      <w:r w:rsidRPr="009820AA">
        <w:rPr>
          <w:rFonts w:cs="Times New Roman"/>
          <w:color w:val="141515"/>
          <w:spacing w:val="-34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и</w:t>
      </w:r>
      <w:r w:rsidRPr="009820AA">
        <w:rPr>
          <w:rFonts w:cs="Times New Roman"/>
          <w:color w:val="141515"/>
          <w:spacing w:val="-36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застройки</w:t>
      </w:r>
      <w:r w:rsidRPr="009820AA">
        <w:rPr>
          <w:rFonts w:cs="Times New Roman"/>
          <w:color w:val="141515"/>
          <w:spacing w:val="-36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муниципального</w:t>
      </w:r>
      <w:r w:rsidRPr="009820AA">
        <w:rPr>
          <w:rFonts w:cs="Times New Roman"/>
          <w:color w:val="141515"/>
          <w:spacing w:val="-35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 xml:space="preserve">образования </w:t>
      </w:r>
      <w:r w:rsidRPr="009820AA">
        <w:rPr>
          <w:rFonts w:cs="Times New Roman"/>
          <w:color w:val="141515"/>
          <w:sz w:val="28"/>
          <w:szCs w:val="28"/>
          <w:lang w:val="ru-RU"/>
        </w:rPr>
        <w:t xml:space="preserve">городское поселение «Город Светлогорск» (далее </w:t>
      </w:r>
      <w:r w:rsidRPr="009820AA">
        <w:rPr>
          <w:rFonts w:cs="Times New Roman"/>
          <w:color w:val="141515"/>
          <w:w w:val="135"/>
          <w:sz w:val="28"/>
          <w:szCs w:val="28"/>
          <w:lang w:val="ru-RU"/>
        </w:rPr>
        <w:t xml:space="preserve">- </w:t>
      </w:r>
      <w:r w:rsidRPr="009820AA">
        <w:rPr>
          <w:rFonts w:cs="Times New Roman"/>
          <w:color w:val="141515"/>
          <w:sz w:val="28"/>
          <w:szCs w:val="28"/>
          <w:lang w:val="ru-RU"/>
        </w:rPr>
        <w:t xml:space="preserve">Правила) </w:t>
      </w:r>
      <w:r w:rsidRPr="009820AA">
        <w:rPr>
          <w:rFonts w:cs="Times New Roman"/>
          <w:color w:val="141515"/>
          <w:spacing w:val="-2"/>
          <w:sz w:val="28"/>
          <w:szCs w:val="28"/>
          <w:lang w:val="ru-RU"/>
        </w:rPr>
        <w:t xml:space="preserve">внести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следующие</w:t>
      </w:r>
      <w:r w:rsidRPr="009820AA">
        <w:rPr>
          <w:rFonts w:cs="Times New Roman"/>
          <w:color w:val="141515"/>
          <w:spacing w:val="-25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изменения</w:t>
      </w:r>
      <w:r w:rsidRPr="009820AA">
        <w:rPr>
          <w:rFonts w:cs="Times New Roman"/>
          <w:color w:val="141515"/>
          <w:spacing w:val="-24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в</w:t>
      </w:r>
      <w:r w:rsidRPr="009820AA">
        <w:rPr>
          <w:rFonts w:cs="Times New Roman"/>
          <w:color w:val="141515"/>
          <w:spacing w:val="-30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части</w:t>
      </w:r>
      <w:r w:rsidRPr="009820AA">
        <w:rPr>
          <w:rFonts w:cs="Times New Roman"/>
          <w:color w:val="141515"/>
          <w:spacing w:val="-26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дополнения</w:t>
      </w:r>
      <w:r w:rsidRPr="009820AA">
        <w:rPr>
          <w:rFonts w:cs="Times New Roman"/>
          <w:color w:val="141515"/>
          <w:spacing w:val="-25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w w:val="95"/>
          <w:sz w:val="28"/>
          <w:szCs w:val="28"/>
          <w:lang w:val="ru-RU"/>
        </w:rPr>
        <w:t>градостроительных</w:t>
      </w:r>
      <w:r w:rsidRPr="009820AA">
        <w:rPr>
          <w:rFonts w:cs="Times New Roman"/>
          <w:color w:val="141515"/>
          <w:spacing w:val="-25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41515"/>
          <w:spacing w:val="-2"/>
          <w:w w:val="95"/>
          <w:sz w:val="28"/>
          <w:szCs w:val="28"/>
          <w:lang w:val="ru-RU"/>
        </w:rPr>
        <w:t>регламентов.</w:t>
      </w:r>
      <w:proofErr w:type="gramEnd"/>
    </w:p>
    <w:p w:rsidR="003D2D84" w:rsidRPr="009820AA" w:rsidRDefault="003D2D84" w:rsidP="003D2D84">
      <w:pPr>
        <w:pStyle w:val="a3"/>
        <w:widowControl w:val="0"/>
        <w:numPr>
          <w:ilvl w:val="0"/>
          <w:numId w:val="3"/>
        </w:numPr>
        <w:tabs>
          <w:tab w:val="left" w:pos="1441"/>
          <w:tab w:val="left" w:pos="2755"/>
          <w:tab w:val="left" w:pos="3462"/>
          <w:tab w:val="left" w:pos="6367"/>
          <w:tab w:val="left" w:pos="8327"/>
          <w:tab w:val="left" w:pos="9451"/>
        </w:tabs>
        <w:ind w:left="0" w:firstLine="709"/>
        <w:contextualSpacing w:val="0"/>
        <w:rPr>
          <w:color w:val="151515"/>
          <w:sz w:val="28"/>
          <w:szCs w:val="28"/>
        </w:rPr>
      </w:pPr>
      <w:r w:rsidRPr="009820AA">
        <w:rPr>
          <w:color w:val="151515"/>
          <w:w w:val="90"/>
          <w:sz w:val="28"/>
          <w:szCs w:val="28"/>
        </w:rPr>
        <w:t>Статью</w:t>
      </w:r>
      <w:r w:rsidRPr="009820AA">
        <w:rPr>
          <w:color w:val="151515"/>
          <w:w w:val="90"/>
          <w:sz w:val="28"/>
          <w:szCs w:val="28"/>
        </w:rPr>
        <w:tab/>
        <w:t>31</w:t>
      </w:r>
      <w:r w:rsidRPr="009820AA">
        <w:rPr>
          <w:color w:val="151515"/>
          <w:w w:val="90"/>
          <w:sz w:val="28"/>
          <w:szCs w:val="28"/>
        </w:rPr>
        <w:tab/>
      </w:r>
      <w:r w:rsidRPr="009820AA">
        <w:rPr>
          <w:color w:val="151515"/>
          <w:spacing w:val="-1"/>
          <w:w w:val="90"/>
          <w:sz w:val="28"/>
          <w:szCs w:val="28"/>
        </w:rPr>
        <w:t>«Градостроительные</w:t>
      </w:r>
      <w:r w:rsidRPr="009820AA">
        <w:rPr>
          <w:color w:val="151515"/>
          <w:spacing w:val="-1"/>
          <w:w w:val="90"/>
          <w:sz w:val="28"/>
          <w:szCs w:val="28"/>
        </w:rPr>
        <w:tab/>
      </w:r>
      <w:r w:rsidRPr="009820AA">
        <w:rPr>
          <w:color w:val="151515"/>
          <w:spacing w:val="-1"/>
          <w:sz w:val="28"/>
          <w:szCs w:val="28"/>
        </w:rPr>
        <w:t>регламенты»</w:t>
      </w:r>
      <w:r w:rsidRPr="009820AA">
        <w:rPr>
          <w:color w:val="151515"/>
          <w:spacing w:val="-1"/>
          <w:sz w:val="28"/>
          <w:szCs w:val="28"/>
        </w:rPr>
        <w:tab/>
      </w:r>
      <w:r w:rsidRPr="009820AA">
        <w:rPr>
          <w:color w:val="151515"/>
          <w:sz w:val="28"/>
          <w:szCs w:val="28"/>
        </w:rPr>
        <w:t xml:space="preserve"> </w:t>
      </w:r>
      <w:r w:rsidRPr="009820AA">
        <w:rPr>
          <w:color w:val="151515"/>
          <w:w w:val="90"/>
          <w:sz w:val="28"/>
          <w:szCs w:val="28"/>
        </w:rPr>
        <w:t>главы</w:t>
      </w:r>
      <w:r w:rsidRPr="009820AA">
        <w:rPr>
          <w:color w:val="151515"/>
          <w:w w:val="90"/>
          <w:sz w:val="28"/>
          <w:szCs w:val="28"/>
        </w:rPr>
        <w:tab/>
      </w:r>
      <w:r w:rsidRPr="009820AA">
        <w:rPr>
          <w:color w:val="151515"/>
          <w:sz w:val="28"/>
          <w:szCs w:val="28"/>
        </w:rPr>
        <w:t>9</w:t>
      </w:r>
    </w:p>
    <w:p w:rsidR="003D2D84" w:rsidRPr="009820AA" w:rsidRDefault="003D2D84" w:rsidP="003D2D84">
      <w:pPr>
        <w:ind w:firstLine="709"/>
        <w:jc w:val="both"/>
        <w:rPr>
          <w:sz w:val="28"/>
          <w:szCs w:val="28"/>
        </w:rPr>
      </w:pPr>
      <w:r w:rsidRPr="009820AA">
        <w:rPr>
          <w:color w:val="151615"/>
          <w:sz w:val="28"/>
          <w:szCs w:val="28"/>
        </w:rPr>
        <w:t xml:space="preserve">«Градостроительное зонирование и регламентирование использования </w:t>
      </w:r>
      <w:r w:rsidRPr="009820AA">
        <w:rPr>
          <w:color w:val="151615"/>
          <w:w w:val="95"/>
          <w:sz w:val="28"/>
          <w:szCs w:val="28"/>
        </w:rPr>
        <w:t>территории</w:t>
      </w:r>
      <w:r w:rsidRPr="009820AA">
        <w:rPr>
          <w:color w:val="151615"/>
          <w:spacing w:val="-21"/>
          <w:w w:val="95"/>
          <w:sz w:val="28"/>
          <w:szCs w:val="28"/>
        </w:rPr>
        <w:t xml:space="preserve"> </w:t>
      </w:r>
      <w:r w:rsidRPr="009820AA">
        <w:rPr>
          <w:color w:val="151615"/>
          <w:w w:val="95"/>
          <w:sz w:val="28"/>
          <w:szCs w:val="28"/>
        </w:rPr>
        <w:t>поселения»</w:t>
      </w:r>
      <w:r w:rsidRPr="009820AA">
        <w:rPr>
          <w:color w:val="151615"/>
          <w:spacing w:val="-22"/>
          <w:w w:val="95"/>
          <w:sz w:val="28"/>
          <w:szCs w:val="28"/>
        </w:rPr>
        <w:t xml:space="preserve"> </w:t>
      </w:r>
      <w:r w:rsidRPr="009820AA">
        <w:rPr>
          <w:color w:val="151615"/>
          <w:w w:val="95"/>
          <w:sz w:val="28"/>
          <w:szCs w:val="28"/>
        </w:rPr>
        <w:t>части</w:t>
      </w:r>
      <w:r w:rsidRPr="009820AA">
        <w:rPr>
          <w:color w:val="151615"/>
          <w:spacing w:val="-22"/>
          <w:w w:val="95"/>
          <w:sz w:val="28"/>
          <w:szCs w:val="28"/>
        </w:rPr>
        <w:t xml:space="preserve"> </w:t>
      </w:r>
      <w:r w:rsidRPr="009820AA">
        <w:rPr>
          <w:color w:val="151615"/>
          <w:w w:val="95"/>
          <w:sz w:val="28"/>
          <w:szCs w:val="28"/>
        </w:rPr>
        <w:t>III</w:t>
      </w:r>
      <w:r w:rsidRPr="009820AA">
        <w:rPr>
          <w:color w:val="151615"/>
          <w:spacing w:val="-22"/>
          <w:w w:val="95"/>
          <w:sz w:val="28"/>
          <w:szCs w:val="28"/>
        </w:rPr>
        <w:t xml:space="preserve"> </w:t>
      </w:r>
      <w:r w:rsidRPr="009820AA">
        <w:rPr>
          <w:color w:val="151615"/>
          <w:w w:val="95"/>
          <w:sz w:val="28"/>
          <w:szCs w:val="28"/>
        </w:rPr>
        <w:t>«Градостроительные</w:t>
      </w:r>
      <w:r w:rsidRPr="009820AA">
        <w:rPr>
          <w:color w:val="151615"/>
          <w:spacing w:val="-28"/>
          <w:w w:val="95"/>
          <w:sz w:val="28"/>
          <w:szCs w:val="28"/>
        </w:rPr>
        <w:t xml:space="preserve"> </w:t>
      </w:r>
      <w:r w:rsidRPr="009820AA">
        <w:rPr>
          <w:color w:val="151615"/>
          <w:w w:val="95"/>
          <w:sz w:val="28"/>
          <w:szCs w:val="28"/>
        </w:rPr>
        <w:t>регламенты»</w:t>
      </w:r>
      <w:r w:rsidRPr="009820AA">
        <w:rPr>
          <w:color w:val="151615"/>
          <w:spacing w:val="-21"/>
          <w:w w:val="95"/>
          <w:sz w:val="28"/>
          <w:szCs w:val="28"/>
        </w:rPr>
        <w:t xml:space="preserve"> </w:t>
      </w:r>
      <w:r w:rsidRPr="009820AA">
        <w:rPr>
          <w:color w:val="151615"/>
          <w:w w:val="95"/>
          <w:sz w:val="28"/>
          <w:szCs w:val="28"/>
        </w:rPr>
        <w:t xml:space="preserve">дополнить </w:t>
      </w:r>
      <w:r w:rsidRPr="009820AA">
        <w:rPr>
          <w:color w:val="151615"/>
          <w:w w:val="95"/>
          <w:sz w:val="28"/>
          <w:szCs w:val="28"/>
          <w:u w:val="single" w:color="232823"/>
        </w:rPr>
        <w:t>абзацами</w:t>
      </w:r>
      <w:r w:rsidRPr="009820AA">
        <w:rPr>
          <w:color w:val="151615"/>
          <w:spacing w:val="-44"/>
          <w:w w:val="95"/>
          <w:sz w:val="28"/>
          <w:szCs w:val="28"/>
          <w:u w:val="single" w:color="232823"/>
        </w:rPr>
        <w:t xml:space="preserve"> </w:t>
      </w:r>
      <w:r w:rsidRPr="009820AA">
        <w:rPr>
          <w:color w:val="151615"/>
          <w:w w:val="95"/>
          <w:sz w:val="28"/>
          <w:szCs w:val="28"/>
          <w:u w:val="single" w:color="232823"/>
        </w:rPr>
        <w:t>следующего</w:t>
      </w:r>
      <w:r w:rsidRPr="009820AA">
        <w:rPr>
          <w:color w:val="151615"/>
          <w:spacing w:val="-46"/>
          <w:w w:val="95"/>
          <w:sz w:val="28"/>
          <w:szCs w:val="28"/>
          <w:u w:val="single" w:color="232823"/>
        </w:rPr>
        <w:t xml:space="preserve"> </w:t>
      </w:r>
      <w:r w:rsidRPr="009820AA">
        <w:rPr>
          <w:color w:val="151615"/>
          <w:w w:val="95"/>
          <w:sz w:val="28"/>
          <w:szCs w:val="28"/>
          <w:u w:val="single" w:color="232823"/>
        </w:rPr>
        <w:t>содержания:</w:t>
      </w:r>
    </w:p>
    <w:p w:rsidR="003D2D84" w:rsidRPr="009820AA" w:rsidRDefault="003D2D84" w:rsidP="003D2D84">
      <w:pPr>
        <w:ind w:firstLine="709"/>
        <w:jc w:val="both"/>
        <w:rPr>
          <w:rFonts w:eastAsia="Arial Narrow"/>
          <w:sz w:val="28"/>
          <w:szCs w:val="28"/>
        </w:rPr>
      </w:pPr>
      <w:r w:rsidRPr="009820AA">
        <w:rPr>
          <w:color w:val="141615"/>
          <w:sz w:val="28"/>
          <w:szCs w:val="28"/>
        </w:rPr>
        <w:t xml:space="preserve">«При соблюдении градостроительных и технических регламентов, санитарных и противопожарных норм, нормативных разрывов с прочими объектами капитального строительства </w:t>
      </w:r>
      <w:r w:rsidRPr="009820AA">
        <w:rPr>
          <w:b/>
          <w:color w:val="141615"/>
          <w:sz w:val="28"/>
          <w:szCs w:val="28"/>
        </w:rPr>
        <w:t xml:space="preserve">в составе всех территориальных зон могут   </w:t>
      </w:r>
      <w:r w:rsidRPr="009820AA">
        <w:rPr>
          <w:b/>
          <w:color w:val="141615"/>
          <w:spacing w:val="51"/>
          <w:sz w:val="28"/>
          <w:szCs w:val="28"/>
        </w:rPr>
        <w:t xml:space="preserve"> </w:t>
      </w:r>
      <w:r w:rsidRPr="009820AA">
        <w:rPr>
          <w:b/>
          <w:color w:val="141615"/>
          <w:sz w:val="28"/>
          <w:szCs w:val="28"/>
        </w:rPr>
        <w:t>размещаться:</w:t>
      </w:r>
    </w:p>
    <w:p w:rsidR="003D2D84" w:rsidRPr="009820AA" w:rsidRDefault="003D2D84" w:rsidP="003D2D84">
      <w:pPr>
        <w:pStyle w:val="Heading1"/>
        <w:numPr>
          <w:ilvl w:val="0"/>
          <w:numId w:val="2"/>
        </w:numPr>
        <w:tabs>
          <w:tab w:val="left" w:pos="1100"/>
        </w:tabs>
        <w:ind w:left="0" w:firstLine="709"/>
        <w:jc w:val="both"/>
        <w:rPr>
          <w:rFonts w:cs="Times New Roman"/>
          <w:color w:val="151615"/>
          <w:sz w:val="28"/>
          <w:szCs w:val="28"/>
          <w:lang w:val="ru-RU"/>
        </w:rPr>
      </w:pPr>
      <w:proofErr w:type="spellStart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электр</w:t>
      </w:r>
      <w:proofErr w:type="gramStart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о</w:t>
      </w:r>
      <w:proofErr w:type="spellEnd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-</w:t>
      </w:r>
      <w:proofErr w:type="gramEnd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,</w:t>
      </w:r>
      <w:r w:rsidRPr="009820AA">
        <w:rPr>
          <w:rFonts w:cs="Times New Roman"/>
          <w:color w:val="151615"/>
          <w:spacing w:val="-29"/>
          <w:w w:val="95"/>
          <w:sz w:val="28"/>
          <w:szCs w:val="28"/>
          <w:lang w:val="ru-RU"/>
        </w:rPr>
        <w:t xml:space="preserve"> </w:t>
      </w:r>
      <w:proofErr w:type="spellStart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водо</w:t>
      </w:r>
      <w:proofErr w:type="spellEnd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-,</w:t>
      </w:r>
      <w:r w:rsidRPr="009820AA">
        <w:rPr>
          <w:rFonts w:cs="Times New Roman"/>
          <w:color w:val="151615"/>
          <w:spacing w:val="-34"/>
          <w:w w:val="95"/>
          <w:sz w:val="28"/>
          <w:szCs w:val="28"/>
          <w:lang w:val="ru-RU"/>
        </w:rPr>
        <w:t xml:space="preserve"> </w:t>
      </w:r>
      <w:proofErr w:type="spellStart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газообеспечение</w:t>
      </w:r>
      <w:proofErr w:type="spellEnd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,</w:t>
      </w:r>
      <w:r w:rsidRPr="009820AA">
        <w:rPr>
          <w:rFonts w:cs="Times New Roman"/>
          <w:color w:val="151615"/>
          <w:spacing w:val="-34"/>
          <w:w w:val="95"/>
          <w:sz w:val="28"/>
          <w:szCs w:val="28"/>
          <w:lang w:val="ru-RU"/>
        </w:rPr>
        <w:t xml:space="preserve"> </w:t>
      </w:r>
      <w:proofErr w:type="spellStart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канализование</w:t>
      </w:r>
      <w:proofErr w:type="spellEnd"/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,</w:t>
      </w:r>
      <w:r w:rsidRPr="009820AA">
        <w:rPr>
          <w:rFonts w:cs="Times New Roman"/>
          <w:color w:val="151615"/>
          <w:spacing w:val="-34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телефонизация</w:t>
      </w:r>
      <w:r w:rsidRPr="009820AA">
        <w:rPr>
          <w:rFonts w:cs="Times New Roman"/>
          <w:color w:val="151615"/>
          <w:spacing w:val="-36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и</w:t>
      </w:r>
      <w:r w:rsidRPr="009820AA">
        <w:rPr>
          <w:rFonts w:cs="Times New Roman"/>
          <w:color w:val="151615"/>
          <w:spacing w:val="-39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т.д., объекты,</w:t>
      </w:r>
      <w:r w:rsidRPr="009820AA">
        <w:rPr>
          <w:rFonts w:cs="Times New Roman"/>
          <w:color w:val="151615"/>
          <w:spacing w:val="-14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предназначенные</w:t>
      </w:r>
      <w:r w:rsidRPr="009820AA">
        <w:rPr>
          <w:rFonts w:cs="Times New Roman"/>
          <w:color w:val="151615"/>
          <w:spacing w:val="-18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для</w:t>
      </w:r>
      <w:r w:rsidRPr="009820AA">
        <w:rPr>
          <w:rFonts w:cs="Times New Roman"/>
          <w:color w:val="151615"/>
          <w:spacing w:val="-22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обеспечения</w:t>
      </w:r>
      <w:r w:rsidRPr="009820AA">
        <w:rPr>
          <w:rFonts w:cs="Times New Roman"/>
          <w:color w:val="151615"/>
          <w:spacing w:val="-27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функционирования</w:t>
      </w:r>
      <w:r w:rsidRPr="009820AA">
        <w:rPr>
          <w:rFonts w:cs="Times New Roman"/>
          <w:color w:val="151615"/>
          <w:spacing w:val="-20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>и</w:t>
      </w:r>
      <w:r w:rsidRPr="009820AA">
        <w:rPr>
          <w:rFonts w:cs="Times New Roman"/>
          <w:color w:val="151615"/>
          <w:spacing w:val="-19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5"/>
          <w:sz w:val="28"/>
          <w:szCs w:val="28"/>
          <w:lang w:val="ru-RU"/>
        </w:rPr>
        <w:t xml:space="preserve">нормальной </w:t>
      </w:r>
      <w:r w:rsidRPr="009820AA">
        <w:rPr>
          <w:rFonts w:cs="Times New Roman"/>
          <w:color w:val="151615"/>
          <w:w w:val="90"/>
          <w:sz w:val="28"/>
          <w:szCs w:val="28"/>
          <w:lang w:val="ru-RU"/>
        </w:rPr>
        <w:t xml:space="preserve">эксплуатации  объектов </w:t>
      </w:r>
      <w:r w:rsidRPr="009820AA">
        <w:rPr>
          <w:rFonts w:cs="Times New Roman"/>
          <w:color w:val="151615"/>
          <w:spacing w:val="15"/>
          <w:w w:val="90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615"/>
          <w:w w:val="90"/>
          <w:sz w:val="28"/>
          <w:szCs w:val="28"/>
          <w:lang w:val="ru-RU"/>
        </w:rPr>
        <w:t>недвижимости;</w:t>
      </w:r>
    </w:p>
    <w:p w:rsidR="003D2D84" w:rsidRPr="009820AA" w:rsidRDefault="003D2D84" w:rsidP="003D2D84">
      <w:pPr>
        <w:pStyle w:val="a3"/>
        <w:widowControl w:val="0"/>
        <w:numPr>
          <w:ilvl w:val="0"/>
          <w:numId w:val="2"/>
        </w:numPr>
        <w:tabs>
          <w:tab w:val="left" w:pos="1268"/>
        </w:tabs>
        <w:ind w:left="0" w:firstLine="709"/>
        <w:contextualSpacing w:val="0"/>
        <w:jc w:val="both"/>
        <w:rPr>
          <w:color w:val="161716"/>
          <w:sz w:val="28"/>
          <w:szCs w:val="28"/>
        </w:rPr>
      </w:pPr>
      <w:r w:rsidRPr="009820AA">
        <w:rPr>
          <w:color w:val="161716"/>
          <w:sz w:val="28"/>
          <w:szCs w:val="28"/>
        </w:rPr>
        <w:t xml:space="preserve">инженерно-технические объекты, сооружения и коммуникации, </w:t>
      </w:r>
      <w:r w:rsidRPr="009820AA">
        <w:rPr>
          <w:color w:val="161716"/>
          <w:w w:val="95"/>
          <w:sz w:val="28"/>
          <w:szCs w:val="28"/>
        </w:rPr>
        <w:t>объекты</w:t>
      </w:r>
      <w:r w:rsidRPr="009820AA">
        <w:rPr>
          <w:color w:val="161716"/>
          <w:spacing w:val="-42"/>
          <w:w w:val="95"/>
          <w:sz w:val="28"/>
          <w:szCs w:val="28"/>
        </w:rPr>
        <w:t xml:space="preserve"> </w:t>
      </w:r>
      <w:r w:rsidRPr="009820AA">
        <w:rPr>
          <w:color w:val="161716"/>
          <w:w w:val="95"/>
          <w:sz w:val="28"/>
          <w:szCs w:val="28"/>
        </w:rPr>
        <w:t>связи;</w:t>
      </w:r>
    </w:p>
    <w:p w:rsidR="003D2D84" w:rsidRPr="009820AA" w:rsidRDefault="003D2D84" w:rsidP="003D2D84">
      <w:pPr>
        <w:pStyle w:val="a3"/>
        <w:widowControl w:val="0"/>
        <w:numPr>
          <w:ilvl w:val="0"/>
          <w:numId w:val="2"/>
        </w:numPr>
        <w:tabs>
          <w:tab w:val="left" w:pos="1102"/>
        </w:tabs>
        <w:ind w:left="0" w:firstLine="709"/>
        <w:contextualSpacing w:val="0"/>
        <w:rPr>
          <w:color w:val="141515"/>
          <w:sz w:val="28"/>
          <w:szCs w:val="28"/>
        </w:rPr>
      </w:pPr>
      <w:r w:rsidRPr="009820AA">
        <w:rPr>
          <w:color w:val="141515"/>
          <w:w w:val="90"/>
          <w:sz w:val="28"/>
          <w:szCs w:val="28"/>
        </w:rPr>
        <w:t>открытые  парковки</w:t>
      </w:r>
      <w:r w:rsidRPr="009820AA">
        <w:rPr>
          <w:color w:val="141515"/>
          <w:spacing w:val="56"/>
          <w:w w:val="90"/>
          <w:sz w:val="28"/>
          <w:szCs w:val="28"/>
        </w:rPr>
        <w:t xml:space="preserve"> </w:t>
      </w:r>
      <w:r w:rsidRPr="009820AA">
        <w:rPr>
          <w:color w:val="141515"/>
          <w:w w:val="90"/>
          <w:sz w:val="28"/>
          <w:szCs w:val="28"/>
        </w:rPr>
        <w:t>(автостоянки);</w:t>
      </w:r>
    </w:p>
    <w:p w:rsidR="003D2D84" w:rsidRPr="009820AA" w:rsidRDefault="003D2D84" w:rsidP="003D2D84">
      <w:pPr>
        <w:pStyle w:val="a3"/>
        <w:widowControl w:val="0"/>
        <w:numPr>
          <w:ilvl w:val="0"/>
          <w:numId w:val="2"/>
        </w:numPr>
        <w:tabs>
          <w:tab w:val="left" w:pos="1218"/>
        </w:tabs>
        <w:ind w:left="0" w:firstLine="709"/>
        <w:contextualSpacing w:val="0"/>
        <w:jc w:val="both"/>
        <w:rPr>
          <w:color w:val="151615"/>
          <w:sz w:val="28"/>
          <w:szCs w:val="28"/>
        </w:rPr>
      </w:pPr>
      <w:r w:rsidRPr="009820AA">
        <w:rPr>
          <w:color w:val="151615"/>
          <w:sz w:val="28"/>
          <w:szCs w:val="28"/>
        </w:rPr>
        <w:t>общественные туалеты, площадки для установки</w:t>
      </w:r>
      <w:r w:rsidRPr="009820AA">
        <w:rPr>
          <w:color w:val="151615"/>
          <w:spacing w:val="-42"/>
          <w:sz w:val="28"/>
          <w:szCs w:val="28"/>
        </w:rPr>
        <w:t xml:space="preserve"> </w:t>
      </w:r>
      <w:proofErr w:type="spellStart"/>
      <w:r w:rsidRPr="009820AA">
        <w:rPr>
          <w:color w:val="151615"/>
          <w:sz w:val="28"/>
          <w:szCs w:val="28"/>
        </w:rPr>
        <w:t>мусоросборных</w:t>
      </w:r>
      <w:proofErr w:type="spellEnd"/>
      <w:r w:rsidRPr="009820AA">
        <w:rPr>
          <w:color w:val="151615"/>
          <w:sz w:val="28"/>
          <w:szCs w:val="28"/>
        </w:rPr>
        <w:t xml:space="preserve"> </w:t>
      </w:r>
      <w:r w:rsidRPr="009820AA">
        <w:rPr>
          <w:color w:val="181A18"/>
          <w:spacing w:val="-2"/>
          <w:sz w:val="28"/>
          <w:szCs w:val="28"/>
        </w:rPr>
        <w:t>контейнеров;</w:t>
      </w:r>
    </w:p>
    <w:p w:rsidR="003D2D84" w:rsidRPr="009820AA" w:rsidRDefault="003D2D84" w:rsidP="003D2D84">
      <w:pPr>
        <w:pStyle w:val="a3"/>
        <w:widowControl w:val="0"/>
        <w:numPr>
          <w:ilvl w:val="0"/>
          <w:numId w:val="2"/>
        </w:numPr>
        <w:tabs>
          <w:tab w:val="left" w:pos="1102"/>
        </w:tabs>
        <w:ind w:left="0" w:firstLine="709"/>
        <w:contextualSpacing w:val="0"/>
        <w:rPr>
          <w:color w:val="141515"/>
          <w:sz w:val="28"/>
          <w:szCs w:val="28"/>
        </w:rPr>
      </w:pPr>
      <w:r w:rsidRPr="009820AA">
        <w:rPr>
          <w:color w:val="141515"/>
          <w:w w:val="95"/>
          <w:sz w:val="28"/>
          <w:szCs w:val="28"/>
        </w:rPr>
        <w:t>мемориальные</w:t>
      </w:r>
      <w:r w:rsidRPr="009820AA">
        <w:rPr>
          <w:color w:val="141515"/>
          <w:spacing w:val="-37"/>
          <w:w w:val="95"/>
          <w:sz w:val="28"/>
          <w:szCs w:val="28"/>
        </w:rPr>
        <w:t xml:space="preserve"> </w:t>
      </w:r>
      <w:r w:rsidRPr="009820AA">
        <w:rPr>
          <w:color w:val="141515"/>
          <w:w w:val="95"/>
          <w:sz w:val="28"/>
          <w:szCs w:val="28"/>
        </w:rPr>
        <w:t>комплексы,</w:t>
      </w:r>
      <w:r w:rsidRPr="009820AA">
        <w:rPr>
          <w:color w:val="141515"/>
          <w:spacing w:val="-34"/>
          <w:w w:val="95"/>
          <w:sz w:val="28"/>
          <w:szCs w:val="28"/>
        </w:rPr>
        <w:t xml:space="preserve"> </w:t>
      </w:r>
      <w:r w:rsidRPr="009820AA">
        <w:rPr>
          <w:color w:val="141515"/>
          <w:w w:val="95"/>
          <w:sz w:val="28"/>
          <w:szCs w:val="28"/>
        </w:rPr>
        <w:t>памятные</w:t>
      </w:r>
      <w:r w:rsidRPr="009820AA">
        <w:rPr>
          <w:color w:val="141515"/>
          <w:spacing w:val="-38"/>
          <w:w w:val="95"/>
          <w:sz w:val="28"/>
          <w:szCs w:val="28"/>
        </w:rPr>
        <w:t xml:space="preserve"> </w:t>
      </w:r>
      <w:r w:rsidRPr="009820AA">
        <w:rPr>
          <w:color w:val="141515"/>
          <w:w w:val="95"/>
          <w:sz w:val="28"/>
          <w:szCs w:val="28"/>
        </w:rPr>
        <w:t>объекты</w:t>
      </w:r>
      <w:r w:rsidRPr="009820AA">
        <w:rPr>
          <w:color w:val="141515"/>
          <w:spacing w:val="-38"/>
          <w:w w:val="95"/>
          <w:sz w:val="28"/>
          <w:szCs w:val="28"/>
        </w:rPr>
        <w:t xml:space="preserve"> </w:t>
      </w:r>
      <w:r w:rsidRPr="009820AA">
        <w:rPr>
          <w:color w:val="141515"/>
          <w:w w:val="95"/>
          <w:sz w:val="28"/>
          <w:szCs w:val="28"/>
        </w:rPr>
        <w:t>(знаки);</w:t>
      </w:r>
    </w:p>
    <w:p w:rsidR="003D2D84" w:rsidRPr="009820AA" w:rsidRDefault="003D2D84" w:rsidP="003D2D84">
      <w:pPr>
        <w:pStyle w:val="a3"/>
        <w:widowControl w:val="0"/>
        <w:numPr>
          <w:ilvl w:val="0"/>
          <w:numId w:val="2"/>
        </w:numPr>
        <w:tabs>
          <w:tab w:val="left" w:pos="1102"/>
        </w:tabs>
        <w:ind w:left="0" w:firstLine="709"/>
        <w:contextualSpacing w:val="0"/>
        <w:rPr>
          <w:color w:val="161616"/>
          <w:sz w:val="28"/>
          <w:szCs w:val="28"/>
        </w:rPr>
      </w:pPr>
      <w:r w:rsidRPr="009820AA">
        <w:rPr>
          <w:color w:val="161616"/>
          <w:w w:val="95"/>
          <w:sz w:val="28"/>
          <w:szCs w:val="28"/>
        </w:rPr>
        <w:t>братские</w:t>
      </w:r>
      <w:r w:rsidRPr="009820AA">
        <w:rPr>
          <w:color w:val="161616"/>
          <w:spacing w:val="-45"/>
          <w:w w:val="95"/>
          <w:sz w:val="28"/>
          <w:szCs w:val="28"/>
        </w:rPr>
        <w:t xml:space="preserve"> </w:t>
      </w:r>
      <w:r w:rsidRPr="009820AA">
        <w:rPr>
          <w:color w:val="161616"/>
          <w:w w:val="95"/>
          <w:sz w:val="28"/>
          <w:szCs w:val="28"/>
        </w:rPr>
        <w:t>могилы,</w:t>
      </w:r>
      <w:r w:rsidRPr="009820AA">
        <w:rPr>
          <w:color w:val="161616"/>
          <w:spacing w:val="-44"/>
          <w:w w:val="95"/>
          <w:sz w:val="28"/>
          <w:szCs w:val="28"/>
        </w:rPr>
        <w:t xml:space="preserve"> </w:t>
      </w:r>
      <w:r w:rsidRPr="009820AA">
        <w:rPr>
          <w:color w:val="161616"/>
          <w:w w:val="95"/>
          <w:sz w:val="28"/>
          <w:szCs w:val="28"/>
        </w:rPr>
        <w:t>захоронения;</w:t>
      </w:r>
    </w:p>
    <w:p w:rsidR="003D2D84" w:rsidRPr="009820AA" w:rsidRDefault="003D2D84" w:rsidP="003D2D84">
      <w:pPr>
        <w:pStyle w:val="a3"/>
        <w:widowControl w:val="0"/>
        <w:numPr>
          <w:ilvl w:val="0"/>
          <w:numId w:val="2"/>
        </w:numPr>
        <w:tabs>
          <w:tab w:val="left" w:pos="1101"/>
        </w:tabs>
        <w:ind w:left="0" w:firstLine="709"/>
        <w:contextualSpacing w:val="0"/>
        <w:rPr>
          <w:color w:val="151514"/>
          <w:sz w:val="28"/>
          <w:szCs w:val="28"/>
        </w:rPr>
      </w:pPr>
      <w:r w:rsidRPr="009820AA">
        <w:rPr>
          <w:color w:val="151514"/>
          <w:w w:val="95"/>
          <w:sz w:val="28"/>
          <w:szCs w:val="28"/>
        </w:rPr>
        <w:t>скверы,</w:t>
      </w:r>
      <w:r w:rsidRPr="009820AA">
        <w:rPr>
          <w:color w:val="151514"/>
          <w:spacing w:val="-22"/>
          <w:w w:val="95"/>
          <w:sz w:val="28"/>
          <w:szCs w:val="28"/>
        </w:rPr>
        <w:t xml:space="preserve"> </w:t>
      </w:r>
      <w:r w:rsidRPr="009820AA">
        <w:rPr>
          <w:color w:val="151514"/>
          <w:w w:val="95"/>
          <w:sz w:val="28"/>
          <w:szCs w:val="28"/>
        </w:rPr>
        <w:t>спортивные</w:t>
      </w:r>
      <w:r w:rsidRPr="009820AA">
        <w:rPr>
          <w:color w:val="151514"/>
          <w:spacing w:val="-25"/>
          <w:w w:val="95"/>
          <w:sz w:val="28"/>
          <w:szCs w:val="28"/>
        </w:rPr>
        <w:t xml:space="preserve"> </w:t>
      </w:r>
      <w:r w:rsidRPr="009820AA">
        <w:rPr>
          <w:color w:val="151514"/>
          <w:w w:val="95"/>
          <w:sz w:val="28"/>
          <w:szCs w:val="28"/>
        </w:rPr>
        <w:t>и</w:t>
      </w:r>
      <w:r w:rsidRPr="009820AA">
        <w:rPr>
          <w:color w:val="151514"/>
          <w:spacing w:val="-27"/>
          <w:w w:val="95"/>
          <w:sz w:val="28"/>
          <w:szCs w:val="28"/>
        </w:rPr>
        <w:t xml:space="preserve"> </w:t>
      </w:r>
      <w:r w:rsidRPr="009820AA">
        <w:rPr>
          <w:color w:val="151514"/>
          <w:w w:val="95"/>
          <w:sz w:val="28"/>
          <w:szCs w:val="28"/>
        </w:rPr>
        <w:t>детские</w:t>
      </w:r>
      <w:r w:rsidRPr="009820AA">
        <w:rPr>
          <w:color w:val="151514"/>
          <w:spacing w:val="-29"/>
          <w:w w:val="95"/>
          <w:sz w:val="28"/>
          <w:szCs w:val="28"/>
        </w:rPr>
        <w:t xml:space="preserve"> </w:t>
      </w:r>
      <w:r w:rsidRPr="009820AA">
        <w:rPr>
          <w:color w:val="151514"/>
          <w:w w:val="95"/>
          <w:sz w:val="28"/>
          <w:szCs w:val="28"/>
        </w:rPr>
        <w:t>площадки</w:t>
      </w:r>
      <w:proofErr w:type="gramStart"/>
      <w:r w:rsidRPr="009820AA">
        <w:rPr>
          <w:color w:val="151514"/>
          <w:w w:val="95"/>
          <w:sz w:val="28"/>
          <w:szCs w:val="28"/>
        </w:rPr>
        <w:t>.».</w:t>
      </w:r>
      <w:proofErr w:type="gramEnd"/>
    </w:p>
    <w:p w:rsidR="003D2D84" w:rsidRPr="009820AA" w:rsidRDefault="003D2D84" w:rsidP="003D2D84">
      <w:pPr>
        <w:pStyle w:val="a3"/>
        <w:widowControl w:val="0"/>
        <w:numPr>
          <w:ilvl w:val="0"/>
          <w:numId w:val="3"/>
        </w:numPr>
        <w:tabs>
          <w:tab w:val="left" w:pos="1153"/>
        </w:tabs>
        <w:ind w:left="0" w:firstLine="709"/>
        <w:contextualSpacing w:val="0"/>
        <w:jc w:val="both"/>
        <w:rPr>
          <w:rFonts w:eastAsia="Arial Narrow"/>
          <w:color w:val="141614"/>
          <w:sz w:val="28"/>
          <w:szCs w:val="28"/>
        </w:rPr>
      </w:pPr>
      <w:r w:rsidRPr="009820AA">
        <w:rPr>
          <w:color w:val="141614"/>
          <w:w w:val="95"/>
          <w:sz w:val="28"/>
          <w:szCs w:val="28"/>
        </w:rPr>
        <w:t xml:space="preserve">Дополнить перечень основных видов разрешенного использования </w:t>
      </w:r>
      <w:r w:rsidRPr="009820AA">
        <w:rPr>
          <w:color w:val="141614"/>
          <w:sz w:val="28"/>
          <w:szCs w:val="28"/>
        </w:rPr>
        <w:t xml:space="preserve">земельных участков и объектов капитального строительства </w:t>
      </w:r>
      <w:r w:rsidRPr="009820AA">
        <w:rPr>
          <w:b/>
          <w:color w:val="141614"/>
          <w:sz w:val="28"/>
          <w:szCs w:val="28"/>
        </w:rPr>
        <w:t xml:space="preserve">для всех территориальных зон </w:t>
      </w:r>
      <w:r w:rsidRPr="009820AA">
        <w:rPr>
          <w:color w:val="141614"/>
          <w:sz w:val="28"/>
          <w:szCs w:val="28"/>
        </w:rPr>
        <w:t xml:space="preserve">видом разрешенного использования: </w:t>
      </w:r>
      <w:r w:rsidRPr="009820AA">
        <w:rPr>
          <w:b/>
          <w:color w:val="141614"/>
          <w:sz w:val="28"/>
          <w:szCs w:val="28"/>
        </w:rPr>
        <w:t xml:space="preserve">«земельные участки   (территории)   общего   пользования»   (код  </w:t>
      </w:r>
      <w:r w:rsidRPr="009820AA">
        <w:rPr>
          <w:b/>
          <w:color w:val="141614"/>
          <w:spacing w:val="27"/>
          <w:sz w:val="28"/>
          <w:szCs w:val="28"/>
        </w:rPr>
        <w:t xml:space="preserve"> </w:t>
      </w:r>
      <w:r w:rsidRPr="009820AA">
        <w:rPr>
          <w:b/>
          <w:color w:val="141614"/>
          <w:sz w:val="28"/>
          <w:szCs w:val="28"/>
        </w:rPr>
        <w:t>12.0).</w:t>
      </w:r>
    </w:p>
    <w:p w:rsidR="003D2D84" w:rsidRDefault="003D2D84" w:rsidP="003D2D84">
      <w:pPr>
        <w:pStyle w:val="Heading1"/>
        <w:numPr>
          <w:ilvl w:val="0"/>
          <w:numId w:val="3"/>
        </w:numPr>
        <w:tabs>
          <w:tab w:val="left" w:pos="1138"/>
        </w:tabs>
        <w:ind w:left="0" w:firstLine="709"/>
        <w:jc w:val="both"/>
        <w:rPr>
          <w:rFonts w:cs="Times New Roman"/>
          <w:color w:val="151515"/>
          <w:sz w:val="28"/>
          <w:szCs w:val="28"/>
          <w:lang w:val="ru-RU"/>
        </w:rPr>
      </w:pPr>
      <w:proofErr w:type="gramStart"/>
      <w:r w:rsidRPr="009820AA">
        <w:rPr>
          <w:rFonts w:cs="Times New Roman"/>
          <w:b/>
          <w:color w:val="151515"/>
          <w:sz w:val="28"/>
          <w:szCs w:val="28"/>
          <w:lang w:val="ru-RU"/>
        </w:rPr>
        <w:t xml:space="preserve">Действие градостроительного регламента </w:t>
      </w:r>
      <w:r w:rsidRPr="009820AA">
        <w:rPr>
          <w:rFonts w:cs="Times New Roman"/>
          <w:color w:val="151515"/>
          <w:sz w:val="28"/>
          <w:szCs w:val="28"/>
          <w:lang w:val="ru-RU"/>
        </w:rPr>
        <w:t xml:space="preserve">в части </w:t>
      </w:r>
      <w:r w:rsidRPr="009820AA">
        <w:rPr>
          <w:rFonts w:cs="Times New Roman"/>
          <w:color w:val="151515"/>
          <w:spacing w:val="-2"/>
          <w:sz w:val="28"/>
          <w:szCs w:val="28"/>
          <w:lang w:val="ru-RU"/>
        </w:rPr>
        <w:t xml:space="preserve">минимального </w:t>
      </w:r>
      <w:r w:rsidRPr="009820AA">
        <w:rPr>
          <w:rFonts w:cs="Times New Roman"/>
          <w:color w:val="151515"/>
          <w:sz w:val="28"/>
          <w:szCs w:val="28"/>
          <w:lang w:val="ru-RU"/>
        </w:rPr>
        <w:t>отступа</w:t>
      </w:r>
      <w:r w:rsidRPr="009820AA">
        <w:rPr>
          <w:rFonts w:cs="Times New Roman"/>
          <w:color w:val="151515"/>
          <w:spacing w:val="-9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зданий,</w:t>
      </w:r>
      <w:r w:rsidRPr="009820AA">
        <w:rPr>
          <w:rFonts w:cs="Times New Roman"/>
          <w:color w:val="151515"/>
          <w:spacing w:val="-2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сооружений</w:t>
      </w:r>
      <w:r w:rsidRPr="009820AA">
        <w:rPr>
          <w:rFonts w:cs="Times New Roman"/>
          <w:color w:val="151515"/>
          <w:spacing w:val="-10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от</w:t>
      </w:r>
      <w:r w:rsidRPr="009820AA">
        <w:rPr>
          <w:rFonts w:cs="Times New Roman"/>
          <w:color w:val="151515"/>
          <w:spacing w:val="-11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pacing w:val="-3"/>
          <w:sz w:val="28"/>
          <w:szCs w:val="28"/>
          <w:lang w:val="ru-RU"/>
        </w:rPr>
        <w:t>границ</w:t>
      </w:r>
      <w:r w:rsidRPr="009820AA">
        <w:rPr>
          <w:rFonts w:cs="Times New Roman"/>
          <w:color w:val="151515"/>
          <w:spacing w:val="-1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земельного</w:t>
      </w:r>
      <w:r w:rsidRPr="009820AA">
        <w:rPr>
          <w:rFonts w:cs="Times New Roman"/>
          <w:color w:val="151515"/>
          <w:spacing w:val="-1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участка,</w:t>
      </w:r>
      <w:r w:rsidRPr="009820AA">
        <w:rPr>
          <w:rFonts w:cs="Times New Roman"/>
          <w:color w:val="151515"/>
          <w:spacing w:val="-8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граничащего</w:t>
      </w:r>
      <w:r w:rsidRPr="009820AA">
        <w:rPr>
          <w:rFonts w:cs="Times New Roman"/>
          <w:color w:val="151515"/>
          <w:spacing w:val="-13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 xml:space="preserve">с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улично-дорожной</w:t>
      </w:r>
      <w:r w:rsidRPr="009820AA">
        <w:rPr>
          <w:rFonts w:cs="Times New Roman"/>
          <w:color w:val="151515"/>
          <w:spacing w:val="-19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сетью</w:t>
      </w:r>
      <w:r w:rsidRPr="009820AA">
        <w:rPr>
          <w:rFonts w:cs="Times New Roman"/>
          <w:color w:val="151515"/>
          <w:spacing w:val="-21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(красная</w:t>
      </w:r>
      <w:r w:rsidRPr="009820AA">
        <w:rPr>
          <w:rFonts w:cs="Times New Roman"/>
          <w:color w:val="151515"/>
          <w:spacing w:val="-23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линия</w:t>
      </w:r>
      <w:r w:rsidRPr="009820AA">
        <w:rPr>
          <w:rFonts w:cs="Times New Roman"/>
          <w:color w:val="151515"/>
          <w:spacing w:val="-24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улиц),</w:t>
      </w:r>
      <w:r w:rsidRPr="009820AA">
        <w:rPr>
          <w:rFonts w:cs="Times New Roman"/>
          <w:color w:val="151515"/>
          <w:spacing w:val="-20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который</w:t>
      </w:r>
      <w:r w:rsidRPr="009820AA">
        <w:rPr>
          <w:rFonts w:cs="Times New Roman"/>
          <w:color w:val="151515"/>
          <w:spacing w:val="-25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составляет</w:t>
      </w:r>
      <w:r w:rsidRPr="009820AA">
        <w:rPr>
          <w:rFonts w:cs="Times New Roman"/>
          <w:color w:val="151515"/>
          <w:spacing w:val="-21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6</w:t>
      </w:r>
      <w:r w:rsidRPr="009820AA">
        <w:rPr>
          <w:rFonts w:cs="Times New Roman"/>
          <w:color w:val="151515"/>
          <w:spacing w:val="-25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метров,</w:t>
      </w:r>
      <w:r w:rsidRPr="009820AA">
        <w:rPr>
          <w:rFonts w:cs="Times New Roman"/>
          <w:color w:val="151515"/>
          <w:spacing w:val="-20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 xml:space="preserve">и </w:t>
      </w:r>
      <w:r w:rsidRPr="009820AA">
        <w:rPr>
          <w:rFonts w:cs="Times New Roman"/>
          <w:color w:val="151515"/>
          <w:sz w:val="28"/>
          <w:szCs w:val="28"/>
          <w:lang w:val="ru-RU"/>
        </w:rPr>
        <w:t>минимального</w:t>
      </w:r>
      <w:r w:rsidRPr="009820AA">
        <w:rPr>
          <w:rFonts w:cs="Times New Roman"/>
          <w:color w:val="151515"/>
          <w:spacing w:val="-2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отступа</w:t>
      </w:r>
      <w:r w:rsidRPr="009820AA">
        <w:rPr>
          <w:rFonts w:cs="Times New Roman"/>
          <w:color w:val="151515"/>
          <w:spacing w:val="-27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задний,</w:t>
      </w:r>
      <w:r w:rsidRPr="009820AA">
        <w:rPr>
          <w:rFonts w:cs="Times New Roman"/>
          <w:color w:val="151515"/>
          <w:spacing w:val="-23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сооружений</w:t>
      </w:r>
      <w:r w:rsidRPr="009820AA">
        <w:rPr>
          <w:rFonts w:cs="Times New Roman"/>
          <w:color w:val="151515"/>
          <w:spacing w:val="-28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от</w:t>
      </w:r>
      <w:r w:rsidRPr="009820AA">
        <w:rPr>
          <w:rFonts w:cs="Times New Roman"/>
          <w:color w:val="151515"/>
          <w:spacing w:val="-30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границ</w:t>
      </w:r>
      <w:r w:rsidRPr="009820AA">
        <w:rPr>
          <w:rFonts w:cs="Times New Roman"/>
          <w:color w:val="151515"/>
          <w:spacing w:val="-31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земельных</w:t>
      </w:r>
      <w:r w:rsidRPr="009820AA">
        <w:rPr>
          <w:rFonts w:cs="Times New Roman"/>
          <w:color w:val="151515"/>
          <w:spacing w:val="-30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 xml:space="preserve">участков,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граничащих</w:t>
      </w:r>
      <w:r w:rsidRPr="009820AA">
        <w:rPr>
          <w:rFonts w:cs="Times New Roman"/>
          <w:color w:val="151515"/>
          <w:spacing w:val="-10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с</w:t>
      </w:r>
      <w:r w:rsidRPr="009820AA">
        <w:rPr>
          <w:rFonts w:cs="Times New Roman"/>
          <w:color w:val="151515"/>
          <w:spacing w:val="-13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проездом</w:t>
      </w:r>
      <w:r w:rsidRPr="009820AA">
        <w:rPr>
          <w:rFonts w:cs="Times New Roman"/>
          <w:color w:val="151515"/>
          <w:spacing w:val="-9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(красная</w:t>
      </w:r>
      <w:r w:rsidRPr="009820AA">
        <w:rPr>
          <w:rFonts w:cs="Times New Roman"/>
          <w:color w:val="151515"/>
          <w:spacing w:val="-10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линия</w:t>
      </w:r>
      <w:r w:rsidRPr="009820AA">
        <w:rPr>
          <w:rFonts w:cs="Times New Roman"/>
          <w:color w:val="151515"/>
          <w:spacing w:val="-13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проезда),</w:t>
      </w:r>
      <w:r w:rsidRPr="009820AA">
        <w:rPr>
          <w:rFonts w:cs="Times New Roman"/>
          <w:color w:val="151515"/>
          <w:spacing w:val="-4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который</w:t>
      </w:r>
      <w:r w:rsidRPr="009820AA">
        <w:rPr>
          <w:rFonts w:cs="Times New Roman"/>
          <w:color w:val="151515"/>
          <w:spacing w:val="-13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составляет</w:t>
      </w:r>
      <w:r w:rsidRPr="009820AA">
        <w:rPr>
          <w:rFonts w:cs="Times New Roman"/>
          <w:color w:val="151515"/>
          <w:spacing w:val="-13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>3</w:t>
      </w:r>
      <w:r w:rsidRPr="009820AA">
        <w:rPr>
          <w:rFonts w:cs="Times New Roman"/>
          <w:color w:val="151515"/>
          <w:spacing w:val="-11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w w:val="95"/>
          <w:sz w:val="28"/>
          <w:szCs w:val="28"/>
          <w:lang w:val="ru-RU"/>
        </w:rPr>
        <w:t xml:space="preserve">метра, </w:t>
      </w:r>
      <w:r w:rsidRPr="009820AA">
        <w:rPr>
          <w:rFonts w:cs="Times New Roman"/>
          <w:b/>
          <w:color w:val="151515"/>
          <w:sz w:val="28"/>
          <w:szCs w:val="28"/>
          <w:lang w:val="ru-RU"/>
        </w:rPr>
        <w:t xml:space="preserve">не распространяется </w:t>
      </w:r>
      <w:r w:rsidRPr="009820AA">
        <w:rPr>
          <w:rFonts w:cs="Times New Roman"/>
          <w:color w:val="151515"/>
          <w:sz w:val="28"/>
          <w:szCs w:val="28"/>
          <w:lang w:val="ru-RU"/>
        </w:rPr>
        <w:t xml:space="preserve">на случаи реконструкции (надстройки, пристройки, </w:t>
      </w:r>
      <w:r w:rsidRPr="009820AA">
        <w:rPr>
          <w:rFonts w:cs="Times New Roman"/>
          <w:color w:val="151515"/>
          <w:sz w:val="28"/>
          <w:szCs w:val="28"/>
          <w:lang w:val="ru-RU"/>
        </w:rPr>
        <w:lastRenderedPageBreak/>
        <w:t>устройства</w:t>
      </w:r>
      <w:r w:rsidRPr="009820AA">
        <w:rPr>
          <w:rFonts w:cs="Times New Roman"/>
          <w:color w:val="151515"/>
          <w:spacing w:val="-8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мансардного</w:t>
      </w:r>
      <w:r w:rsidRPr="009820AA">
        <w:rPr>
          <w:rFonts w:cs="Times New Roman"/>
          <w:color w:val="151515"/>
          <w:spacing w:val="-7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этажа</w:t>
      </w:r>
      <w:r w:rsidRPr="009820AA">
        <w:rPr>
          <w:rFonts w:cs="Times New Roman"/>
          <w:color w:val="151515"/>
          <w:spacing w:val="-8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за</w:t>
      </w:r>
      <w:r w:rsidRPr="009820AA">
        <w:rPr>
          <w:rFonts w:cs="Times New Roman"/>
          <w:color w:val="151515"/>
          <w:spacing w:val="-8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счет</w:t>
      </w:r>
      <w:r w:rsidRPr="009820AA">
        <w:rPr>
          <w:rFonts w:cs="Times New Roman"/>
          <w:color w:val="151515"/>
          <w:spacing w:val="-10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освоения</w:t>
      </w:r>
      <w:r w:rsidRPr="009820AA">
        <w:rPr>
          <w:rFonts w:cs="Times New Roman"/>
          <w:color w:val="151515"/>
          <w:spacing w:val="-8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чердачного</w:t>
      </w:r>
      <w:r w:rsidRPr="009820AA">
        <w:rPr>
          <w:rFonts w:cs="Times New Roman"/>
          <w:color w:val="151515"/>
          <w:spacing w:val="-8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pacing w:val="-2"/>
          <w:sz w:val="28"/>
          <w:szCs w:val="28"/>
          <w:lang w:val="ru-RU"/>
        </w:rPr>
        <w:t xml:space="preserve">пространства) </w:t>
      </w:r>
      <w:r w:rsidRPr="009820AA">
        <w:rPr>
          <w:rFonts w:cs="Times New Roman"/>
          <w:color w:val="151515"/>
          <w:sz w:val="28"/>
          <w:szCs w:val="28"/>
          <w:lang w:val="ru-RU"/>
        </w:rPr>
        <w:t>существующих  объектов</w:t>
      </w:r>
      <w:proofErr w:type="gramEnd"/>
      <w:r w:rsidRPr="009820AA">
        <w:rPr>
          <w:rFonts w:cs="Times New Roman"/>
          <w:color w:val="151515"/>
          <w:sz w:val="28"/>
          <w:szCs w:val="28"/>
          <w:lang w:val="ru-RU"/>
        </w:rPr>
        <w:t xml:space="preserve">  капитального  строительства  (за</w:t>
      </w:r>
      <w:r w:rsidRPr="009820AA">
        <w:rPr>
          <w:rFonts w:cs="Times New Roman"/>
          <w:color w:val="151515"/>
          <w:spacing w:val="-22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51515"/>
          <w:sz w:val="28"/>
          <w:szCs w:val="28"/>
          <w:lang w:val="ru-RU"/>
        </w:rPr>
        <w:t>исключением</w:t>
      </w:r>
      <w:r>
        <w:rPr>
          <w:rFonts w:cs="Times New Roman"/>
          <w:color w:val="151515"/>
          <w:sz w:val="28"/>
          <w:szCs w:val="28"/>
          <w:lang w:val="ru-RU"/>
        </w:rPr>
        <w:t xml:space="preserve"> объектов, расположенных на территории садоводческих, огороднических или дачных некоммерческих объединений граждан), построенных и введенных в эксплуатацию до введения в действие Правил. Минимальный отступ от  таких объектов принимается </w:t>
      </w:r>
      <w:proofErr w:type="gramStart"/>
      <w:r>
        <w:rPr>
          <w:rFonts w:cs="Times New Roman"/>
          <w:color w:val="151515"/>
          <w:sz w:val="28"/>
          <w:szCs w:val="28"/>
          <w:lang w:val="ru-RU"/>
        </w:rPr>
        <w:t>равным</w:t>
      </w:r>
      <w:proofErr w:type="gramEnd"/>
      <w:r>
        <w:rPr>
          <w:rFonts w:cs="Times New Roman"/>
          <w:color w:val="151515"/>
          <w:sz w:val="28"/>
          <w:szCs w:val="28"/>
          <w:lang w:val="ru-RU"/>
        </w:rPr>
        <w:t xml:space="preserve"> фактическому расстоянию от объектов до красных линий, которое не подлежит уменьшению в процессе реконструкции.</w:t>
      </w:r>
    </w:p>
    <w:p w:rsidR="003D2D84" w:rsidRPr="009820AA" w:rsidRDefault="003D2D84" w:rsidP="003D2D84">
      <w:pPr>
        <w:pStyle w:val="Heading1"/>
        <w:numPr>
          <w:ilvl w:val="0"/>
          <w:numId w:val="3"/>
        </w:numPr>
        <w:tabs>
          <w:tab w:val="left" w:pos="1138"/>
        </w:tabs>
        <w:ind w:left="0" w:firstLine="709"/>
        <w:jc w:val="both"/>
        <w:rPr>
          <w:rFonts w:cs="Times New Roman"/>
          <w:color w:val="151515"/>
          <w:sz w:val="28"/>
          <w:szCs w:val="28"/>
          <w:lang w:val="ru-RU"/>
        </w:rPr>
      </w:pPr>
      <w:r w:rsidRPr="009820AA">
        <w:rPr>
          <w:rFonts w:cs="Times New Roman"/>
          <w:color w:val="131614"/>
          <w:w w:val="95"/>
          <w:sz w:val="28"/>
          <w:szCs w:val="28"/>
          <w:lang w:val="ru-RU"/>
        </w:rPr>
        <w:t xml:space="preserve"> Минимальный отступ зданий, сооружений от границы земельного </w:t>
      </w:r>
      <w:r w:rsidRPr="009820AA">
        <w:rPr>
          <w:rFonts w:cs="Times New Roman"/>
          <w:color w:val="131614"/>
          <w:sz w:val="28"/>
          <w:szCs w:val="28"/>
          <w:lang w:val="ru-RU"/>
        </w:rPr>
        <w:t xml:space="preserve">участка </w:t>
      </w:r>
      <w:r w:rsidRPr="009820AA">
        <w:rPr>
          <w:rFonts w:cs="Times New Roman"/>
          <w:color w:val="131614"/>
          <w:spacing w:val="3"/>
          <w:sz w:val="28"/>
          <w:szCs w:val="28"/>
          <w:lang w:val="ru-RU"/>
        </w:rPr>
        <w:t xml:space="preserve">со  </w:t>
      </w:r>
      <w:r w:rsidRPr="009820AA">
        <w:rPr>
          <w:rFonts w:cs="Times New Roman"/>
          <w:color w:val="131614"/>
          <w:sz w:val="28"/>
          <w:szCs w:val="28"/>
          <w:lang w:val="ru-RU"/>
        </w:rPr>
        <w:t>стороны  общей  стены  между  блоками  (</w:t>
      </w:r>
      <w:proofErr w:type="spellStart"/>
      <w:proofErr w:type="gramStart"/>
      <w:r w:rsidRPr="009820AA">
        <w:rPr>
          <w:rFonts w:cs="Times New Roman"/>
          <w:color w:val="131614"/>
          <w:sz w:val="28"/>
          <w:szCs w:val="28"/>
          <w:lang w:val="ru-RU"/>
        </w:rPr>
        <w:t>блок-секциями</w:t>
      </w:r>
      <w:proofErr w:type="spellEnd"/>
      <w:proofErr w:type="gramEnd"/>
      <w:r w:rsidRPr="009820AA">
        <w:rPr>
          <w:rFonts w:cs="Times New Roman"/>
          <w:color w:val="131614"/>
          <w:sz w:val="28"/>
          <w:szCs w:val="28"/>
          <w:lang w:val="ru-RU"/>
        </w:rPr>
        <w:t xml:space="preserve">)  </w:t>
      </w:r>
      <w:r w:rsidRPr="009820AA">
        <w:rPr>
          <w:rFonts w:cs="Times New Roman"/>
          <w:color w:val="131614"/>
          <w:w w:val="145"/>
          <w:sz w:val="28"/>
          <w:szCs w:val="28"/>
          <w:lang w:val="ru-RU"/>
        </w:rPr>
        <w:t xml:space="preserve">- </w:t>
      </w:r>
      <w:r w:rsidRPr="009820AA">
        <w:rPr>
          <w:rFonts w:cs="Times New Roman"/>
          <w:color w:val="131614"/>
          <w:w w:val="95"/>
          <w:sz w:val="28"/>
          <w:szCs w:val="28"/>
          <w:lang w:val="ru-RU"/>
        </w:rPr>
        <w:t>0</w:t>
      </w:r>
      <w:r w:rsidRPr="009820AA">
        <w:rPr>
          <w:rFonts w:cs="Times New Roman"/>
          <w:color w:val="131614"/>
          <w:spacing w:val="-39"/>
          <w:w w:val="95"/>
          <w:sz w:val="28"/>
          <w:szCs w:val="28"/>
          <w:lang w:val="ru-RU"/>
        </w:rPr>
        <w:t xml:space="preserve"> </w:t>
      </w:r>
      <w:r w:rsidRPr="009820AA">
        <w:rPr>
          <w:rFonts w:cs="Times New Roman"/>
          <w:color w:val="131614"/>
          <w:w w:val="95"/>
          <w:sz w:val="28"/>
          <w:szCs w:val="28"/>
          <w:lang w:val="ru-RU"/>
        </w:rPr>
        <w:t>метров.».</w:t>
      </w:r>
    </w:p>
    <w:p w:rsidR="003D2D84" w:rsidRPr="009820AA" w:rsidRDefault="003D2D84" w:rsidP="003D2D84">
      <w:pPr>
        <w:pStyle w:val="a5"/>
        <w:ind w:left="0" w:firstLine="709"/>
        <w:jc w:val="both"/>
        <w:rPr>
          <w:rFonts w:ascii="Times New Roman" w:eastAsia="Palatino Linotype" w:hAnsi="Times New Roman" w:cs="Times New Roman"/>
          <w:lang w:val="ru-RU"/>
        </w:rPr>
      </w:pPr>
      <w:r w:rsidRPr="009820AA">
        <w:rPr>
          <w:rFonts w:ascii="Times New Roman" w:hAnsi="Times New Roman" w:cs="Times New Roman"/>
          <w:color w:val="141513"/>
          <w:w w:val="95"/>
        </w:rPr>
        <w:t>II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.</w:t>
      </w:r>
      <w:r w:rsidRPr="009820AA">
        <w:rPr>
          <w:rFonts w:ascii="Times New Roman" w:hAnsi="Times New Roman" w:cs="Times New Roman"/>
          <w:color w:val="141513"/>
          <w:spacing w:val="-42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В</w:t>
      </w:r>
      <w:r w:rsidRPr="009820AA">
        <w:rPr>
          <w:rFonts w:ascii="Times New Roman" w:hAnsi="Times New Roman" w:cs="Times New Roman"/>
          <w:color w:val="141513"/>
          <w:spacing w:val="-44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Правила</w:t>
      </w:r>
      <w:r w:rsidRPr="009820AA">
        <w:rPr>
          <w:rFonts w:ascii="Times New Roman" w:hAnsi="Times New Roman" w:cs="Times New Roman"/>
          <w:color w:val="141513"/>
          <w:spacing w:val="-43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внести</w:t>
      </w:r>
      <w:r w:rsidRPr="009820AA">
        <w:rPr>
          <w:rFonts w:ascii="Times New Roman" w:hAnsi="Times New Roman" w:cs="Times New Roman"/>
          <w:color w:val="141513"/>
          <w:spacing w:val="-42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изменения</w:t>
      </w:r>
      <w:r w:rsidRPr="009820AA">
        <w:rPr>
          <w:rFonts w:ascii="Times New Roman" w:hAnsi="Times New Roman" w:cs="Times New Roman"/>
          <w:color w:val="141513"/>
          <w:spacing w:val="-44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в</w:t>
      </w:r>
      <w:r w:rsidRPr="009820AA">
        <w:rPr>
          <w:rFonts w:ascii="Times New Roman" w:hAnsi="Times New Roman" w:cs="Times New Roman"/>
          <w:color w:val="141513"/>
          <w:spacing w:val="-41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части</w:t>
      </w:r>
      <w:r w:rsidRPr="009820AA">
        <w:rPr>
          <w:rFonts w:ascii="Times New Roman" w:hAnsi="Times New Roman" w:cs="Times New Roman"/>
          <w:color w:val="141513"/>
          <w:spacing w:val="-44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территориального</w:t>
      </w:r>
      <w:r w:rsidRPr="009820AA">
        <w:rPr>
          <w:rFonts w:ascii="Times New Roman" w:hAnsi="Times New Roman" w:cs="Times New Roman"/>
          <w:color w:val="141513"/>
          <w:spacing w:val="-42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зонирования</w:t>
      </w:r>
      <w:r w:rsidRPr="009820AA">
        <w:rPr>
          <w:rFonts w:ascii="Times New Roman" w:hAnsi="Times New Roman" w:cs="Times New Roman"/>
          <w:color w:val="141513"/>
          <w:spacing w:val="-44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в отношении</w:t>
      </w:r>
      <w:r w:rsidRPr="009820AA">
        <w:rPr>
          <w:rFonts w:ascii="Times New Roman" w:hAnsi="Times New Roman" w:cs="Times New Roman"/>
          <w:color w:val="141513"/>
          <w:spacing w:val="-38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земельного</w:t>
      </w:r>
      <w:r w:rsidRPr="009820AA">
        <w:rPr>
          <w:rFonts w:ascii="Times New Roman" w:hAnsi="Times New Roman" w:cs="Times New Roman"/>
          <w:color w:val="141513"/>
          <w:spacing w:val="-37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участка</w:t>
      </w:r>
      <w:r w:rsidRPr="009820AA">
        <w:rPr>
          <w:rFonts w:ascii="Times New Roman" w:hAnsi="Times New Roman" w:cs="Times New Roman"/>
          <w:color w:val="141513"/>
          <w:spacing w:val="-38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с</w:t>
      </w:r>
      <w:r w:rsidRPr="009820AA">
        <w:rPr>
          <w:rFonts w:ascii="Times New Roman" w:hAnsi="Times New Roman" w:cs="Times New Roman"/>
          <w:color w:val="141513"/>
          <w:spacing w:val="-38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кадастровым</w:t>
      </w:r>
      <w:r w:rsidRPr="009820AA">
        <w:rPr>
          <w:rFonts w:ascii="Times New Roman" w:hAnsi="Times New Roman" w:cs="Times New Roman"/>
          <w:color w:val="141513"/>
          <w:spacing w:val="-39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номером</w:t>
      </w:r>
      <w:r w:rsidRPr="009820AA">
        <w:rPr>
          <w:rFonts w:ascii="Times New Roman" w:hAnsi="Times New Roman" w:cs="Times New Roman"/>
          <w:color w:val="141513"/>
          <w:spacing w:val="-35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41513"/>
          <w:w w:val="95"/>
          <w:lang w:val="ru-RU"/>
        </w:rPr>
        <w:t>39:17:010004:674.</w:t>
      </w:r>
    </w:p>
    <w:p w:rsidR="003D2D84" w:rsidRPr="009820AA" w:rsidRDefault="003D2D84" w:rsidP="003D2D84">
      <w:pPr>
        <w:pStyle w:val="a5"/>
        <w:ind w:left="0" w:firstLine="709"/>
        <w:jc w:val="both"/>
        <w:rPr>
          <w:rFonts w:ascii="Times New Roman" w:eastAsia="Arial Black" w:hAnsi="Times New Roman" w:cs="Times New Roman"/>
          <w:lang w:val="ru-RU"/>
        </w:rPr>
      </w:pPr>
      <w:r w:rsidRPr="009820AA">
        <w:rPr>
          <w:rFonts w:ascii="Times New Roman" w:hAnsi="Times New Roman" w:cs="Times New Roman"/>
          <w:color w:val="131513"/>
          <w:w w:val="95"/>
          <w:lang w:val="ru-RU"/>
        </w:rPr>
        <w:t xml:space="preserve">Установить в отношении земельного участка с кадастровым номером </w:t>
      </w:r>
      <w:r w:rsidRPr="009820AA">
        <w:rPr>
          <w:rFonts w:ascii="Times New Roman" w:hAnsi="Times New Roman" w:cs="Times New Roman"/>
          <w:color w:val="131513"/>
          <w:lang w:val="ru-RU"/>
        </w:rPr>
        <w:t>39:17:010004:674 территориальную зону делового, общественного и коммерческого</w:t>
      </w:r>
      <w:r w:rsidRPr="009820AA">
        <w:rPr>
          <w:rFonts w:ascii="Times New Roman" w:hAnsi="Times New Roman" w:cs="Times New Roman"/>
          <w:color w:val="131513"/>
          <w:spacing w:val="-27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назначения</w:t>
      </w:r>
      <w:r w:rsidRPr="009820AA">
        <w:rPr>
          <w:rFonts w:ascii="Times New Roman" w:hAnsi="Times New Roman" w:cs="Times New Roman"/>
          <w:color w:val="131513"/>
          <w:spacing w:val="-33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в</w:t>
      </w:r>
      <w:r w:rsidRPr="009820AA">
        <w:rPr>
          <w:rFonts w:ascii="Times New Roman" w:hAnsi="Times New Roman" w:cs="Times New Roman"/>
          <w:color w:val="131513"/>
          <w:spacing w:val="-32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зоне</w:t>
      </w:r>
      <w:r w:rsidRPr="009820AA">
        <w:rPr>
          <w:rFonts w:ascii="Times New Roman" w:hAnsi="Times New Roman" w:cs="Times New Roman"/>
          <w:color w:val="131513"/>
          <w:spacing w:val="-28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променада</w:t>
      </w:r>
      <w:r w:rsidRPr="009820AA">
        <w:rPr>
          <w:rFonts w:ascii="Times New Roman" w:hAnsi="Times New Roman" w:cs="Times New Roman"/>
          <w:color w:val="131513"/>
          <w:spacing w:val="-36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и</w:t>
      </w:r>
      <w:r w:rsidRPr="009820AA">
        <w:rPr>
          <w:rFonts w:ascii="Times New Roman" w:hAnsi="Times New Roman" w:cs="Times New Roman"/>
          <w:color w:val="131513"/>
          <w:spacing w:val="-29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в</w:t>
      </w:r>
      <w:r w:rsidRPr="009820AA">
        <w:rPr>
          <w:rFonts w:ascii="Times New Roman" w:hAnsi="Times New Roman" w:cs="Times New Roman"/>
          <w:color w:val="131513"/>
          <w:spacing w:val="-31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первой</w:t>
      </w:r>
      <w:r w:rsidRPr="009820AA">
        <w:rPr>
          <w:rFonts w:ascii="Times New Roman" w:hAnsi="Times New Roman" w:cs="Times New Roman"/>
          <w:color w:val="131513"/>
          <w:spacing w:val="-32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>береговой</w:t>
      </w:r>
      <w:r w:rsidRPr="009820AA">
        <w:rPr>
          <w:rFonts w:ascii="Times New Roman" w:hAnsi="Times New Roman" w:cs="Times New Roman"/>
          <w:color w:val="131513"/>
          <w:spacing w:val="-26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513"/>
          <w:lang w:val="ru-RU"/>
        </w:rPr>
        <w:t xml:space="preserve">линии </w:t>
      </w:r>
      <w:r w:rsidRPr="009820AA">
        <w:rPr>
          <w:rFonts w:ascii="Times New Roman" w:hAnsi="Times New Roman" w:cs="Times New Roman"/>
          <w:b/>
          <w:color w:val="131513"/>
          <w:lang w:val="ru-RU"/>
        </w:rPr>
        <w:t>(«</w:t>
      </w:r>
      <w:r>
        <w:rPr>
          <w:rFonts w:ascii="Times New Roman" w:hAnsi="Times New Roman" w:cs="Times New Roman"/>
          <w:b/>
          <w:color w:val="131513"/>
          <w:lang w:val="ru-RU"/>
        </w:rPr>
        <w:t>О</w:t>
      </w:r>
      <w:proofErr w:type="gramStart"/>
      <w:r w:rsidRPr="009820AA">
        <w:rPr>
          <w:rFonts w:ascii="Times New Roman" w:hAnsi="Times New Roman" w:cs="Times New Roman"/>
          <w:b/>
          <w:color w:val="131513"/>
          <w:lang w:val="ru-RU"/>
        </w:rPr>
        <w:t>1</w:t>
      </w:r>
      <w:proofErr w:type="gramEnd"/>
      <w:r w:rsidRPr="009820AA">
        <w:rPr>
          <w:rFonts w:ascii="Times New Roman" w:hAnsi="Times New Roman" w:cs="Times New Roman"/>
          <w:b/>
          <w:color w:val="131513"/>
          <w:lang w:val="ru-RU"/>
        </w:rPr>
        <w:t>.2»).</w:t>
      </w:r>
    </w:p>
    <w:p w:rsidR="003D2D84" w:rsidRPr="009820AA" w:rsidRDefault="003D2D84" w:rsidP="003D2D84">
      <w:pPr>
        <w:pStyle w:val="a5"/>
        <w:ind w:left="0" w:firstLine="709"/>
        <w:jc w:val="both"/>
        <w:rPr>
          <w:rFonts w:ascii="Times New Roman" w:eastAsia="Palatino Linotype" w:hAnsi="Times New Roman" w:cs="Times New Roman"/>
          <w:lang w:val="ru-RU"/>
        </w:rPr>
      </w:pPr>
      <w:r w:rsidRPr="009820AA">
        <w:rPr>
          <w:rFonts w:ascii="Times New Roman" w:hAnsi="Times New Roman" w:cs="Times New Roman"/>
          <w:color w:val="141514"/>
          <w:w w:val="95"/>
          <w:lang w:val="ru-RU"/>
        </w:rPr>
        <w:t xml:space="preserve">Графическое изображение карты градостроительного зонирования </w:t>
      </w:r>
      <w:r w:rsidRPr="009820AA">
        <w:rPr>
          <w:rFonts w:ascii="Times New Roman" w:hAnsi="Times New Roman" w:cs="Times New Roman"/>
          <w:color w:val="161616"/>
          <w:lang w:val="ru-RU"/>
        </w:rPr>
        <w:t xml:space="preserve">применительно к земельному участку с кадастровым номером </w:t>
      </w:r>
      <w:r w:rsidRPr="009820AA">
        <w:rPr>
          <w:rFonts w:ascii="Times New Roman" w:hAnsi="Times New Roman" w:cs="Times New Roman"/>
          <w:color w:val="131413"/>
          <w:w w:val="95"/>
          <w:lang w:val="ru-RU"/>
        </w:rPr>
        <w:t>39:17:010004:674</w:t>
      </w:r>
      <w:r w:rsidRPr="009820AA">
        <w:rPr>
          <w:rFonts w:ascii="Times New Roman" w:hAnsi="Times New Roman" w:cs="Times New Roman"/>
          <w:color w:val="131413"/>
          <w:spacing w:val="-32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413"/>
          <w:w w:val="95"/>
          <w:lang w:val="ru-RU"/>
        </w:rPr>
        <w:t>изложить</w:t>
      </w:r>
      <w:r w:rsidRPr="009820AA">
        <w:rPr>
          <w:rFonts w:ascii="Times New Roman" w:hAnsi="Times New Roman" w:cs="Times New Roman"/>
          <w:color w:val="131413"/>
          <w:spacing w:val="-31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413"/>
          <w:w w:val="95"/>
          <w:lang w:val="ru-RU"/>
        </w:rPr>
        <w:t>в</w:t>
      </w:r>
      <w:r w:rsidRPr="009820AA">
        <w:rPr>
          <w:rFonts w:ascii="Times New Roman" w:hAnsi="Times New Roman" w:cs="Times New Roman"/>
          <w:color w:val="131413"/>
          <w:spacing w:val="-28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413"/>
          <w:w w:val="95"/>
          <w:lang w:val="ru-RU"/>
        </w:rPr>
        <w:t>следующей</w:t>
      </w:r>
      <w:r w:rsidRPr="009820AA">
        <w:rPr>
          <w:rFonts w:ascii="Times New Roman" w:hAnsi="Times New Roman" w:cs="Times New Roman"/>
          <w:color w:val="131413"/>
          <w:spacing w:val="-31"/>
          <w:w w:val="95"/>
          <w:lang w:val="ru-RU"/>
        </w:rPr>
        <w:t xml:space="preserve"> </w:t>
      </w:r>
      <w:r w:rsidRPr="009820AA">
        <w:rPr>
          <w:rFonts w:ascii="Times New Roman" w:hAnsi="Times New Roman" w:cs="Times New Roman"/>
          <w:color w:val="131413"/>
          <w:w w:val="95"/>
          <w:lang w:val="ru-RU"/>
        </w:rPr>
        <w:t>редакции:</w:t>
      </w:r>
    </w:p>
    <w:p w:rsidR="003D2D84" w:rsidRPr="009820AA" w:rsidRDefault="003D2D84" w:rsidP="003D2D84">
      <w:pPr>
        <w:ind w:firstLine="709"/>
        <w:rPr>
          <w:rFonts w:eastAsia="Bauhaus 93"/>
          <w:sz w:val="28"/>
          <w:szCs w:val="28"/>
        </w:rPr>
      </w:pPr>
      <w:r>
        <w:rPr>
          <w:color w:val="131313"/>
          <w:sz w:val="28"/>
          <w:szCs w:val="28"/>
        </w:rPr>
        <w:t>«</w:t>
      </w:r>
      <w:r>
        <w:rPr>
          <w:noProof/>
          <w:color w:val="131313"/>
          <w:sz w:val="28"/>
          <w:szCs w:val="28"/>
        </w:rPr>
        <w:drawing>
          <wp:inline distT="0" distB="0" distL="0" distR="0">
            <wp:extent cx="5518372" cy="3609975"/>
            <wp:effectExtent l="19050" t="0" r="61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86" cy="361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E1A">
        <w:rPr>
          <w:rFonts w:ascii="Arial Narrow" w:hAnsi="Arial Narrow"/>
          <w:color w:val="101010"/>
          <w:w w:val="75"/>
          <w:sz w:val="37"/>
        </w:rPr>
        <w:t>».</w:t>
      </w:r>
    </w:p>
    <w:p w:rsidR="003D2D84" w:rsidRDefault="003D2D84" w:rsidP="003D2D84">
      <w:pPr>
        <w:jc w:val="both"/>
      </w:pPr>
    </w:p>
    <w:p w:rsidR="003D4354" w:rsidRDefault="003D4354"/>
    <w:sectPr w:rsidR="003D4354" w:rsidSect="004D0A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C00"/>
    <w:multiLevelType w:val="hybridMultilevel"/>
    <w:tmpl w:val="E2905C3E"/>
    <w:lvl w:ilvl="0" w:tplc="3F5C3D7E">
      <w:start w:val="1"/>
      <w:numFmt w:val="decimal"/>
      <w:lvlText w:val="%1)"/>
      <w:lvlJc w:val="left"/>
      <w:pPr>
        <w:ind w:left="120" w:hanging="301"/>
        <w:jc w:val="left"/>
      </w:pPr>
      <w:rPr>
        <w:rFonts w:ascii="Times New Roman" w:eastAsia="Times New Roman" w:hAnsi="Times New Roman" w:hint="default"/>
        <w:spacing w:val="0"/>
        <w:w w:val="93"/>
      </w:rPr>
    </w:lvl>
    <w:lvl w:ilvl="1" w:tplc="693A5FD6">
      <w:start w:val="1"/>
      <w:numFmt w:val="bullet"/>
      <w:lvlText w:val="•"/>
      <w:lvlJc w:val="left"/>
      <w:pPr>
        <w:ind w:left="1078" w:hanging="301"/>
      </w:pPr>
      <w:rPr>
        <w:rFonts w:hint="default"/>
      </w:rPr>
    </w:lvl>
    <w:lvl w:ilvl="2" w:tplc="14DE02F0">
      <w:start w:val="1"/>
      <w:numFmt w:val="bullet"/>
      <w:lvlText w:val="•"/>
      <w:lvlJc w:val="left"/>
      <w:pPr>
        <w:ind w:left="2036" w:hanging="301"/>
      </w:pPr>
      <w:rPr>
        <w:rFonts w:hint="default"/>
      </w:rPr>
    </w:lvl>
    <w:lvl w:ilvl="3" w:tplc="E912FDB0">
      <w:start w:val="1"/>
      <w:numFmt w:val="bullet"/>
      <w:lvlText w:val="•"/>
      <w:lvlJc w:val="left"/>
      <w:pPr>
        <w:ind w:left="2995" w:hanging="301"/>
      </w:pPr>
      <w:rPr>
        <w:rFonts w:hint="default"/>
      </w:rPr>
    </w:lvl>
    <w:lvl w:ilvl="4" w:tplc="D0C25C82">
      <w:start w:val="1"/>
      <w:numFmt w:val="bullet"/>
      <w:lvlText w:val="•"/>
      <w:lvlJc w:val="left"/>
      <w:pPr>
        <w:ind w:left="3953" w:hanging="301"/>
      </w:pPr>
      <w:rPr>
        <w:rFonts w:hint="default"/>
      </w:rPr>
    </w:lvl>
    <w:lvl w:ilvl="5" w:tplc="55A88DFE">
      <w:start w:val="1"/>
      <w:numFmt w:val="bullet"/>
      <w:lvlText w:val="•"/>
      <w:lvlJc w:val="left"/>
      <w:pPr>
        <w:ind w:left="4912" w:hanging="301"/>
      </w:pPr>
      <w:rPr>
        <w:rFonts w:hint="default"/>
      </w:rPr>
    </w:lvl>
    <w:lvl w:ilvl="6" w:tplc="B13E2840">
      <w:start w:val="1"/>
      <w:numFmt w:val="bullet"/>
      <w:lvlText w:val="•"/>
      <w:lvlJc w:val="left"/>
      <w:pPr>
        <w:ind w:left="5870" w:hanging="301"/>
      </w:pPr>
      <w:rPr>
        <w:rFonts w:hint="default"/>
      </w:rPr>
    </w:lvl>
    <w:lvl w:ilvl="7" w:tplc="75A6FE3E">
      <w:start w:val="1"/>
      <w:numFmt w:val="bullet"/>
      <w:lvlText w:val="•"/>
      <w:lvlJc w:val="left"/>
      <w:pPr>
        <w:ind w:left="6828" w:hanging="301"/>
      </w:pPr>
      <w:rPr>
        <w:rFonts w:hint="default"/>
      </w:rPr>
    </w:lvl>
    <w:lvl w:ilvl="8" w:tplc="45F43580">
      <w:start w:val="1"/>
      <w:numFmt w:val="bullet"/>
      <w:lvlText w:val="•"/>
      <w:lvlJc w:val="left"/>
      <w:pPr>
        <w:ind w:left="7787" w:hanging="301"/>
      </w:pPr>
      <w:rPr>
        <w:rFonts w:hint="default"/>
      </w:rPr>
    </w:lvl>
  </w:abstractNum>
  <w:abstractNum w:abstractNumId="1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2">
    <w:nsid w:val="6A157835"/>
    <w:multiLevelType w:val="hybridMultilevel"/>
    <w:tmpl w:val="B3D0BFEA"/>
    <w:lvl w:ilvl="0" w:tplc="16D8A5D4">
      <w:start w:val="1"/>
      <w:numFmt w:val="decimal"/>
      <w:lvlText w:val="%1."/>
      <w:lvlJc w:val="left"/>
      <w:pPr>
        <w:ind w:left="113" w:hanging="637"/>
        <w:jc w:val="left"/>
      </w:pPr>
      <w:rPr>
        <w:rFonts w:ascii="Times New Roman" w:eastAsia="Times New Roman" w:hAnsi="Times New Roman" w:hint="default"/>
        <w:spacing w:val="-1"/>
        <w:w w:val="92"/>
      </w:rPr>
    </w:lvl>
    <w:lvl w:ilvl="1" w:tplc="57A81A26">
      <w:start w:val="1"/>
      <w:numFmt w:val="bullet"/>
      <w:lvlText w:val="•"/>
      <w:lvlJc w:val="left"/>
      <w:pPr>
        <w:ind w:left="1078" w:hanging="637"/>
      </w:pPr>
      <w:rPr>
        <w:rFonts w:hint="default"/>
      </w:rPr>
    </w:lvl>
    <w:lvl w:ilvl="2" w:tplc="A914E060">
      <w:start w:val="1"/>
      <w:numFmt w:val="bullet"/>
      <w:lvlText w:val="•"/>
      <w:lvlJc w:val="left"/>
      <w:pPr>
        <w:ind w:left="2036" w:hanging="637"/>
      </w:pPr>
      <w:rPr>
        <w:rFonts w:hint="default"/>
      </w:rPr>
    </w:lvl>
    <w:lvl w:ilvl="3" w:tplc="400C7206">
      <w:start w:val="1"/>
      <w:numFmt w:val="bullet"/>
      <w:lvlText w:val="•"/>
      <w:lvlJc w:val="left"/>
      <w:pPr>
        <w:ind w:left="2995" w:hanging="637"/>
      </w:pPr>
      <w:rPr>
        <w:rFonts w:hint="default"/>
      </w:rPr>
    </w:lvl>
    <w:lvl w:ilvl="4" w:tplc="D5F224C2">
      <w:start w:val="1"/>
      <w:numFmt w:val="bullet"/>
      <w:lvlText w:val="•"/>
      <w:lvlJc w:val="left"/>
      <w:pPr>
        <w:ind w:left="3953" w:hanging="637"/>
      </w:pPr>
      <w:rPr>
        <w:rFonts w:hint="default"/>
      </w:rPr>
    </w:lvl>
    <w:lvl w:ilvl="5" w:tplc="8AF8B40A">
      <w:start w:val="1"/>
      <w:numFmt w:val="bullet"/>
      <w:lvlText w:val="•"/>
      <w:lvlJc w:val="left"/>
      <w:pPr>
        <w:ind w:left="4912" w:hanging="637"/>
      </w:pPr>
      <w:rPr>
        <w:rFonts w:hint="default"/>
      </w:rPr>
    </w:lvl>
    <w:lvl w:ilvl="6" w:tplc="55AC4080">
      <w:start w:val="1"/>
      <w:numFmt w:val="bullet"/>
      <w:lvlText w:val="•"/>
      <w:lvlJc w:val="left"/>
      <w:pPr>
        <w:ind w:left="5870" w:hanging="637"/>
      </w:pPr>
      <w:rPr>
        <w:rFonts w:hint="default"/>
      </w:rPr>
    </w:lvl>
    <w:lvl w:ilvl="7" w:tplc="CEEA8D0E">
      <w:start w:val="1"/>
      <w:numFmt w:val="bullet"/>
      <w:lvlText w:val="•"/>
      <w:lvlJc w:val="left"/>
      <w:pPr>
        <w:ind w:left="6828" w:hanging="637"/>
      </w:pPr>
      <w:rPr>
        <w:rFonts w:hint="default"/>
      </w:rPr>
    </w:lvl>
    <w:lvl w:ilvl="8" w:tplc="C9B01F90">
      <w:start w:val="1"/>
      <w:numFmt w:val="bullet"/>
      <w:lvlText w:val="•"/>
      <w:lvlJc w:val="left"/>
      <w:pPr>
        <w:ind w:left="7787" w:hanging="63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32"/>
    <w:rsid w:val="000278DA"/>
    <w:rsid w:val="003D2D84"/>
    <w:rsid w:val="003D4354"/>
    <w:rsid w:val="004C16D5"/>
    <w:rsid w:val="004E5025"/>
    <w:rsid w:val="005852F3"/>
    <w:rsid w:val="00596508"/>
    <w:rsid w:val="00661C71"/>
    <w:rsid w:val="00903C1B"/>
    <w:rsid w:val="009E3774"/>
    <w:rsid w:val="00A56C32"/>
    <w:rsid w:val="00A85853"/>
    <w:rsid w:val="00C621C6"/>
    <w:rsid w:val="00D530E1"/>
    <w:rsid w:val="00F43F84"/>
    <w:rsid w:val="00F7026B"/>
    <w:rsid w:val="00F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6C32"/>
    <w:pPr>
      <w:ind w:left="720"/>
      <w:contextualSpacing/>
    </w:pPr>
  </w:style>
  <w:style w:type="paragraph" w:customStyle="1" w:styleId="Style5">
    <w:name w:val="Style5"/>
    <w:basedOn w:val="a"/>
    <w:rsid w:val="00A56C32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4">
    <w:name w:val="No Spacing"/>
    <w:uiPriority w:val="1"/>
    <w:qFormat/>
    <w:rsid w:val="00A56C32"/>
    <w:pPr>
      <w:jc w:val="left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3D2D84"/>
    <w:pPr>
      <w:widowControl w:val="0"/>
      <w:ind w:left="106"/>
    </w:pPr>
    <w:rPr>
      <w:rFonts w:ascii="Arial Unicode MS" w:eastAsia="Arial Unicode MS" w:hAnsi="Arial Unicode MS"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3D2D84"/>
    <w:rPr>
      <w:rFonts w:ascii="Arial Unicode MS" w:eastAsia="Arial Unicode MS" w:hAnsi="Arial Unicode MS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3D2D84"/>
    <w:pPr>
      <w:widowControl w:val="0"/>
      <w:ind w:left="1101" w:hanging="300"/>
      <w:outlineLvl w:val="1"/>
    </w:pPr>
    <w:rPr>
      <w:rFonts w:cstheme="minorBidi"/>
      <w:sz w:val="30"/>
      <w:szCs w:val="3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D2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2018-10-09T08:27:00Z</cp:lastPrinted>
  <dcterms:created xsi:type="dcterms:W3CDTF">2018-10-08T08:29:00Z</dcterms:created>
  <dcterms:modified xsi:type="dcterms:W3CDTF">2018-10-12T13:09:00Z</dcterms:modified>
</cp:coreProperties>
</file>