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1FF8" w:rsidRPr="0045322E" w:rsidRDefault="00BF1FF8" w:rsidP="00BF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64112"/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1" w:name="_Hlk31882848"/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BF1FF8" w:rsidRPr="007E54ED" w:rsidRDefault="00BF1FF8" w:rsidP="00BF1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A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6A0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6A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113C6">
        <w:rPr>
          <w:rFonts w:ascii="Times New Roman" w:hAnsi="Times New Roman" w:cs="Times New Roman"/>
          <w:sz w:val="28"/>
          <w:szCs w:val="28"/>
        </w:rPr>
        <w:t>1</w:t>
      </w:r>
      <w:r w:rsidR="009F6A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9F6A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6A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F69" w:rsidRDefault="009E3F69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9B633E" w:rsidRPr="009459B3">
        <w:rPr>
          <w:rFonts w:ascii="Times New Roman" w:hAnsi="Times New Roman" w:cs="Times New Roman"/>
          <w:sz w:val="28"/>
          <w:szCs w:val="28"/>
        </w:rPr>
        <w:t>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</w:t>
      </w:r>
      <w:r w:rsidR="00670456">
        <w:rPr>
          <w:rFonts w:ascii="Times New Roman" w:hAnsi="Times New Roman" w:cs="Times New Roman"/>
          <w:sz w:val="28"/>
          <w:szCs w:val="28"/>
        </w:rPr>
        <w:t>я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gramStart"/>
      <w:r w:rsidR="003C063A" w:rsidRPr="009459B3">
        <w:rPr>
          <w:rFonts w:ascii="Times New Roman" w:hAnsi="Times New Roman" w:cs="Times New Roman"/>
          <w:sz w:val="28"/>
          <w:szCs w:val="28"/>
        </w:rPr>
        <w:t>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BF1FF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Pr="00EF4FC3" w:rsidRDefault="00BF0C0D" w:rsidP="00E9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Правила)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устанавливают единые требования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  <w:r w:rsidR="00BD1D0D"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F904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90405" w:rsidRPr="00F90405">
        <w:rPr>
          <w:rFonts w:ascii="Times New Roman" w:hAnsi="Times New Roman" w:cs="Times New Roman"/>
          <w:sz w:val="28"/>
          <w:szCs w:val="28"/>
          <w:lang w:eastAsia="ru-RU"/>
        </w:rPr>
        <w:t>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едины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х, обязательных для исполнения,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</w:t>
      </w:r>
      <w:r w:rsidR="00B047C2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F90405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Ирина Сергеевна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47C2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DE18E9" w:rsidRPr="009459B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04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rakhmanova</w:t>
      </w:r>
      <w:proofErr w:type="spellEnd"/>
      <w:r w:rsidR="00DE18E9" w:rsidRPr="00DE18E9">
        <w:rPr>
          <w:rFonts w:ascii="Times New Roman" w:hAnsi="Times New Roman" w:cs="Times New Roman"/>
          <w:sz w:val="28"/>
          <w:szCs w:val="28"/>
        </w:rPr>
        <w:t>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F0C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 xml:space="preserve">Описание проблемы, на решение которой направлен </w:t>
      </w:r>
      <w:r w:rsidRPr="009459B3">
        <w:rPr>
          <w:rFonts w:ascii="Times New Roman" w:hAnsi="Times New Roman" w:cs="Times New Roman"/>
          <w:sz w:val="28"/>
          <w:szCs w:val="28"/>
        </w:rPr>
        <w:lastRenderedPageBreak/>
        <w:t>предлагаемый способ регулирования, условий и факторов ее существования</w:t>
      </w:r>
      <w:r w:rsidR="00BD1D0D">
        <w:rPr>
          <w:rFonts w:ascii="Times New Roman" w:hAnsi="Times New Roman" w:cs="Times New Roman"/>
          <w:sz w:val="28"/>
          <w:szCs w:val="28"/>
        </w:rPr>
        <w:t>.</w:t>
      </w:r>
      <w:r w:rsidR="007F44F8" w:rsidRPr="0094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69" w:rsidRDefault="00460752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30A8">
        <w:rPr>
          <w:rFonts w:ascii="Times New Roman" w:hAnsi="Times New Roman" w:cs="Times New Roman"/>
          <w:sz w:val="28"/>
          <w:szCs w:val="28"/>
        </w:rPr>
        <w:t>еобходимость введения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0C30A8">
        <w:rPr>
          <w:rFonts w:ascii="Times New Roman" w:hAnsi="Times New Roman" w:cs="Times New Roman"/>
          <w:sz w:val="28"/>
          <w:szCs w:val="28"/>
        </w:rPr>
        <w:t>х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C30A8">
        <w:rPr>
          <w:rFonts w:ascii="Times New Roman" w:hAnsi="Times New Roman" w:cs="Times New Roman"/>
          <w:sz w:val="28"/>
          <w:szCs w:val="28"/>
        </w:rPr>
        <w:t>й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могут регулировать вопросы: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 xml:space="preserve">16) порядка участия граждан и организаций в реализации мероприятий </w:t>
      </w:r>
      <w:r w:rsidRPr="00916231">
        <w:rPr>
          <w:rFonts w:ascii="Times New Roman" w:hAnsi="Times New Roman" w:cs="Times New Roman"/>
          <w:sz w:val="28"/>
          <w:szCs w:val="28"/>
        </w:rPr>
        <w:lastRenderedPageBreak/>
        <w:t>по благоустройству территории муниципального образования;</w:t>
      </w:r>
    </w:p>
    <w:p w:rsidR="00916231" w:rsidRPr="009459B3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 xml:space="preserve">Негативные эффекты, возникшие в связи с наличием </w:t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="00AC0BA3" w:rsidRPr="009459B3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9E3F69" w:rsidRDefault="009E3F69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916231" w:rsidRPr="00916231">
        <w:rPr>
          <w:rFonts w:ascii="Times New Roman" w:hAnsi="Times New Roman" w:cs="Times New Roman"/>
          <w:sz w:val="28"/>
          <w:szCs w:val="28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797A" w:rsidRPr="00794E78">
        <w:rPr>
          <w:rFonts w:ascii="Times New Roman" w:hAnsi="Times New Roman" w:cs="Times New Roman"/>
          <w:sz w:val="28"/>
          <w:szCs w:val="28"/>
        </w:rPr>
        <w:t xml:space="preserve">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137891">
        <w:rPr>
          <w:rFonts w:ascii="Times New Roman" w:hAnsi="Times New Roman" w:cs="Times New Roman"/>
          <w:sz w:val="28"/>
          <w:szCs w:val="28"/>
        </w:rPr>
        <w:t>.</w:t>
      </w:r>
    </w:p>
    <w:p w:rsidR="00137891" w:rsidRPr="00794E78" w:rsidRDefault="00137891" w:rsidP="0013789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91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 (далее - Правила) разработаны в соответствии с Градостроительным кодексом Российской Федерации, Земельным кодексом Российской Федерации, Водным кодексом Российской Федерации, Жилищным кодексом Российской Федерации, Федеральными законами «Об общих принципах организации местного самоуправления в Российской Федерации» от 06.10.2003 № 131-ФЗ, «Об отходах производства и потребления» от 24.06.1998 № 89-ФЗ,  «О санитарно-эпидемиологическом благополучии населения» от 30.03.1999 № 52-ФЗ, законом Российской Федерации «О ветеринарии» от 14.05.1993 № 4979-1 и другими действующими законами, Постановлением Госстроя РФ от 27.09.2003 № 170 «Об утверждении Правил и норм технической эксплуатации жилищного фонда»,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мест», утвержденными Главным государственным санитарным врачом СССР 05.08.1988 № 4690-88), «ГОСТ Р 51303-2013. Национальный стандарт Российской Федерации. Торговля. Термины и определения», утвержденный Приказом Росстандарта от 28.08.2013 № 582-ст), Постановлением Главного </w:t>
      </w:r>
      <w:r w:rsidRPr="001378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санитарного врача Российской Федерации от 07.09.2001 № 23 «О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утвержденным Главным государственным санитарным врачом Российской Федерации 06.09.2001, Постановлением Главного государственного санитарного врача Российской Федерации от 08.11.2001 № 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13789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3789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Санитарно-эпидемиологические правила», утвержденным Главным государственным санитарным врачом Российской Федерации 06.11.2001, «СП 82.13330.2016. Свод правил. Благоустройство территорий. Актуализированная редакция СНиП III-10-75», (утв. Приказом Минстроя России от 16.12.2016 № 972/пр), «СП 48.13330.2011. Свод правил. Организация строительства. Актуализированная редакция СНиП 12-01-2004» (утв. Приказом Минрегиона Российской Федерации от 27.12.2010 № 781), «СП 34.13330.2012. Свод правил. Автомобильные дороги. Актуализированная редакция СНиП 2.05.02-85*» (утв. Приказом Минрегиона России от 30.06.2012 № 266),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№ 798/пр), «СП 35-101-2001. Проектирование зданий и сооружений с учетом доступности для маломобильных групп населения. Общие положения» (одобрен Постановлением Госстроя РФ от 16.07.2001 № 70), Законами Калининградской области от 12.05.2008 № 244 «Кодекс Калининградской области об административных правонарушениях» (принят Калининградской областной Думой 24.04.2008) (далее - Кодекс Калининградской области об административных правонарушениях), от 16.02.2009 № 321 «О градостроительной деятельности на территории Калининградской области» (принят Калининградской областной Думой 29.01.2009), от 21.12.2006 № 100 «Об охране зеленых насаждений»,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Калининградской области от 16.05.2019 № 343 «Об утверждении порядка накопления твердых коммунальных отходов (в том числе их раздельного накопления) на территории Калининградской области и признании утратившим силу постановления Правительства Калининградской области от 28.09.2017 № 519».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1DC" w:rsidRDefault="009E71D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DF09A3">
        <w:rPr>
          <w:rFonts w:ascii="Times New Roman" w:hAnsi="Times New Roman" w:cs="Times New Roman"/>
          <w:b/>
          <w:sz w:val="28"/>
          <w:szCs w:val="28"/>
        </w:rPr>
        <w:lastRenderedPageBreak/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способа решения проблемы и преодоление связанных с ней негативных </w:t>
      </w:r>
      <w:proofErr w:type="gramStart"/>
      <w:r w:rsidRPr="00015B65">
        <w:rPr>
          <w:rFonts w:ascii="Times New Roman" w:hAnsi="Times New Roman" w:cs="Times New Roman"/>
          <w:sz w:val="28"/>
          <w:szCs w:val="28"/>
        </w:rPr>
        <w:t>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</w:t>
      </w:r>
      <w:r w:rsidR="00137891" w:rsidRPr="009358C4">
        <w:rPr>
          <w:rFonts w:ascii="Times New Roman" w:hAnsi="Times New Roman" w:cs="Times New Roman"/>
          <w:sz w:val="28"/>
          <w:szCs w:val="28"/>
        </w:rPr>
        <w:t>устан</w:t>
      </w:r>
      <w:r w:rsidR="00137891">
        <w:rPr>
          <w:rFonts w:ascii="Times New Roman" w:hAnsi="Times New Roman" w:cs="Times New Roman"/>
          <w:sz w:val="28"/>
          <w:szCs w:val="28"/>
        </w:rPr>
        <w:t>о</w:t>
      </w:r>
      <w:r w:rsidR="00137891" w:rsidRPr="009358C4">
        <w:rPr>
          <w:rFonts w:ascii="Times New Roman" w:hAnsi="Times New Roman" w:cs="Times New Roman"/>
          <w:sz w:val="28"/>
          <w:szCs w:val="28"/>
        </w:rPr>
        <w:t>вл</w:t>
      </w:r>
      <w:r w:rsidR="00137891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137891" w:rsidRPr="009358C4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137891">
        <w:rPr>
          <w:rFonts w:ascii="Times New Roman" w:hAnsi="Times New Roman" w:cs="Times New Roman"/>
          <w:sz w:val="28"/>
          <w:szCs w:val="28"/>
        </w:rPr>
        <w:t>х, обязательных для исполнения,</w:t>
      </w:r>
      <w:r w:rsidR="00137891" w:rsidRPr="009358C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37891">
        <w:rPr>
          <w:rFonts w:ascii="Times New Roman" w:hAnsi="Times New Roman" w:cs="Times New Roman"/>
          <w:sz w:val="28"/>
          <w:szCs w:val="28"/>
        </w:rPr>
        <w:t>й</w:t>
      </w:r>
      <w:r w:rsidR="00137891" w:rsidRPr="009358C4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</w:t>
      </w:r>
      <w:r w:rsidR="00137891" w:rsidRPr="00981EAD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  <w:r w:rsidR="002F7F05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  <w:r w:rsidR="00A607E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обязанности, запреты и ограничения в следующих сферах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 xml:space="preserve">1) содержания территорий 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и порядка пользования такими территориями;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2) внешнего вида фасадов и ограждающих конструкций зданий, строений, сооружений;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3) проектирования, размещения, содержания и восстановления элементов благоустройства, в том числе после проведения земляных работ;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4) организации освещения территории муниципального образования, включая архитектурную подсветку зданий, строений, сооружений;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8) организации пешеходных коммуникаций, в том числе тротуаров, аллей, дорожек, тропинок;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маломобильных групп населения;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10) уборки территории муниципального образования, в том числе в зимний период;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11) организации стоков ливневых вод;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12) порядка проведения земляных работ;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14) определения границ прилегающих территорий в соответствии с порядком, установленным законом субъекта Российской Федерации;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15) праздничного оформления территории муниципального образования;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16) порядка участия граждан и организаций в реализации мероприятий по благоустройству территории муниципального образования;</w:t>
            </w:r>
          </w:p>
          <w:p w:rsidR="00BF0C0D" w:rsidRDefault="002F7F05" w:rsidP="002F7F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17) осуществления контроля за соблюдением правил благоустройства территории муниципального образования.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2" w:rsidRPr="00796A0A" w:rsidRDefault="00A607E2" w:rsidP="00A607E2">
            <w:pPr>
              <w:pStyle w:val="4"/>
              <w:numPr>
                <w:ilvl w:val="0"/>
                <w:numId w:val="0"/>
              </w:numPr>
              <w:jc w:val="left"/>
            </w:pPr>
            <w:r w:rsidRPr="00796A0A">
              <w:lastRenderedPageBreak/>
              <w:t xml:space="preserve">Юридические лица, индивидуальные предприниматели, должностные лица и граждане несут </w:t>
            </w:r>
            <w:r w:rsidRPr="00796A0A">
              <w:lastRenderedPageBreak/>
              <w:t xml:space="preserve">ответственность за нарушение настоящих Правил в </w:t>
            </w:r>
            <w:bookmarkStart w:id="4" w:name="_Hlk17741853"/>
            <w:r w:rsidRPr="00796A0A">
              <w:t>соответствии с действующим законодательством Российской Федераци</w:t>
            </w:r>
            <w:bookmarkEnd w:id="4"/>
            <w:r w:rsidRPr="00796A0A">
              <w:t>и и Кодексом Калининградской области об административных правонарушениях.</w:t>
            </w:r>
          </w:p>
          <w:p w:rsidR="00BF0C0D" w:rsidRPr="00A607E2" w:rsidRDefault="00A607E2" w:rsidP="00A607E2">
            <w:pPr>
              <w:pStyle w:val="4"/>
              <w:numPr>
                <w:ilvl w:val="0"/>
                <w:numId w:val="0"/>
              </w:numPr>
              <w:jc w:val="left"/>
            </w:pPr>
            <w:r w:rsidRPr="00796A0A">
              <w:t>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Российской Федерации.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lastRenderedPageBreak/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общественные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4"/>
      <w:bookmarkEnd w:id="5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RPr="00C70C57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C70C5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C0D" w:rsidRPr="00C70C57" w:rsidRDefault="007764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7764CF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функци</w:t>
            </w:r>
            <w:r w:rsidR="007764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</w:pPr>
          </w:p>
          <w:p w:rsidR="004D7225" w:rsidRPr="00C70C5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В соответствии с </w:t>
            </w:r>
            <w:r w:rsidR="007764CF">
              <w:rPr>
                <w:rFonts w:ascii="Times New Roman" w:hAnsi="Times New Roman" w:cs="Times New Roman"/>
              </w:rPr>
              <w:t>Правилами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7EB5" w:rsidRPr="00C70C57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proofErr w:type="gramStart"/>
            <w:r w:rsidRPr="00C70C57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70C57">
              <w:rPr>
                <w:rFonts w:ascii="Times New Roman" w:hAnsi="Times New Roman" w:cs="Times New Roman"/>
              </w:rPr>
              <w:t xml:space="preserve">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proofErr w:type="gramEnd"/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7764CF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01"/>
      <w:bookmarkEnd w:id="6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>16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7365C">
        <w:rPr>
          <w:rFonts w:ascii="Times New Roman" w:hAnsi="Times New Roman" w:cs="Times New Roman"/>
          <w:sz w:val="28"/>
          <w:szCs w:val="28"/>
        </w:rPr>
        <w:t>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9F6A08">
        <w:rPr>
          <w:rFonts w:ascii="Times New Roman" w:hAnsi="Times New Roman" w:cs="Times New Roman"/>
          <w:sz w:val="28"/>
          <w:szCs w:val="28"/>
        </w:rPr>
        <w:t>10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9F6A08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D4DDD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D4DDD">
        <w:rPr>
          <w:rFonts w:ascii="Times New Roman" w:hAnsi="Times New Roman" w:cs="Times New Roman"/>
          <w:sz w:val="28"/>
          <w:szCs w:val="28"/>
        </w:rPr>
        <w:t>Светлогорск</w:t>
      </w:r>
      <w:r w:rsidR="009C2A76">
        <w:rPr>
          <w:rFonts w:ascii="Times New Roman" w:hAnsi="Times New Roman" w:cs="Times New Roman"/>
          <w:sz w:val="28"/>
          <w:szCs w:val="28"/>
        </w:rPr>
        <w:t>ая</w:t>
      </w:r>
      <w:r w:rsidRPr="005D4DDD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9C2A76">
        <w:rPr>
          <w:rFonts w:ascii="Times New Roman" w:hAnsi="Times New Roman" w:cs="Times New Roman"/>
          <w:sz w:val="28"/>
          <w:szCs w:val="28"/>
        </w:rPr>
        <w:t>ая</w:t>
      </w:r>
      <w:r w:rsidRPr="005D4D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9C2A76">
        <w:rPr>
          <w:rFonts w:ascii="Times New Roman" w:hAnsi="Times New Roman" w:cs="Times New Roman"/>
          <w:sz w:val="28"/>
          <w:szCs w:val="28"/>
        </w:rPr>
        <w:t>а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D4DDD" w:rsidRDefault="005D4DDD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D4DDD" w:rsidRDefault="005D4DDD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>ответственного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нормативного правового акта                                                      </w:t>
      </w:r>
      <w:proofErr w:type="spellStart"/>
      <w:r>
        <w:rPr>
          <w:sz w:val="28"/>
          <w:szCs w:val="28"/>
        </w:rPr>
        <w:t>И.С.Рахманова</w:t>
      </w:r>
      <w:proofErr w:type="spellEnd"/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0C0D" w:rsidSect="00FA5F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41C"/>
    <w:multiLevelType w:val="hybridMultilevel"/>
    <w:tmpl w:val="42481CE4"/>
    <w:lvl w:ilvl="0" w:tplc="D9A8A564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C0D"/>
    <w:rsid w:val="0000535C"/>
    <w:rsid w:val="000113C6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C30A8"/>
    <w:rsid w:val="000D2B28"/>
    <w:rsid w:val="000D4A70"/>
    <w:rsid w:val="000E6D24"/>
    <w:rsid w:val="000F2C16"/>
    <w:rsid w:val="00104B7D"/>
    <w:rsid w:val="0010640B"/>
    <w:rsid w:val="00137891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2F7F05"/>
    <w:rsid w:val="00322A07"/>
    <w:rsid w:val="003321DF"/>
    <w:rsid w:val="00336967"/>
    <w:rsid w:val="003647E1"/>
    <w:rsid w:val="00395062"/>
    <w:rsid w:val="003C063A"/>
    <w:rsid w:val="003D2984"/>
    <w:rsid w:val="003E3182"/>
    <w:rsid w:val="003F1760"/>
    <w:rsid w:val="00460752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D4DDD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70456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764CF"/>
    <w:rsid w:val="00785834"/>
    <w:rsid w:val="00791735"/>
    <w:rsid w:val="00794E78"/>
    <w:rsid w:val="007A0607"/>
    <w:rsid w:val="007B6503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16231"/>
    <w:rsid w:val="00921C0E"/>
    <w:rsid w:val="009358C4"/>
    <w:rsid w:val="009459B3"/>
    <w:rsid w:val="00955315"/>
    <w:rsid w:val="009911CF"/>
    <w:rsid w:val="00994AC6"/>
    <w:rsid w:val="009B633E"/>
    <w:rsid w:val="009C2A76"/>
    <w:rsid w:val="009C5F21"/>
    <w:rsid w:val="009E3F69"/>
    <w:rsid w:val="009E71DC"/>
    <w:rsid w:val="009F6A08"/>
    <w:rsid w:val="00A0591E"/>
    <w:rsid w:val="00A129B8"/>
    <w:rsid w:val="00A43763"/>
    <w:rsid w:val="00A55E0D"/>
    <w:rsid w:val="00A607E2"/>
    <w:rsid w:val="00A6217F"/>
    <w:rsid w:val="00A64032"/>
    <w:rsid w:val="00A65227"/>
    <w:rsid w:val="00AA168F"/>
    <w:rsid w:val="00AA6779"/>
    <w:rsid w:val="00AC0BA3"/>
    <w:rsid w:val="00AE7F3E"/>
    <w:rsid w:val="00B047C2"/>
    <w:rsid w:val="00B36C83"/>
    <w:rsid w:val="00B67B11"/>
    <w:rsid w:val="00B7365C"/>
    <w:rsid w:val="00B813EB"/>
    <w:rsid w:val="00B92749"/>
    <w:rsid w:val="00BA14E0"/>
    <w:rsid w:val="00BA2519"/>
    <w:rsid w:val="00BB5590"/>
    <w:rsid w:val="00BC1F15"/>
    <w:rsid w:val="00BC331B"/>
    <w:rsid w:val="00BC76D0"/>
    <w:rsid w:val="00BD1D0D"/>
    <w:rsid w:val="00BE1C6B"/>
    <w:rsid w:val="00BE488E"/>
    <w:rsid w:val="00BF0C0D"/>
    <w:rsid w:val="00BF1FF8"/>
    <w:rsid w:val="00C02A24"/>
    <w:rsid w:val="00C04064"/>
    <w:rsid w:val="00C16AB0"/>
    <w:rsid w:val="00C6727A"/>
    <w:rsid w:val="00C70C57"/>
    <w:rsid w:val="00C924E5"/>
    <w:rsid w:val="00CA5A13"/>
    <w:rsid w:val="00D43103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9402B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90405"/>
    <w:rsid w:val="00FA5FF7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02C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link w:val="40"/>
    <w:uiPriority w:val="9"/>
    <w:unhideWhenUsed/>
    <w:qFormat/>
    <w:rsid w:val="00A607E2"/>
    <w:pPr>
      <w:widowControl w:val="0"/>
      <w:numPr>
        <w:numId w:val="2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BD1D0D"/>
    <w:rPr>
      <w:rFonts w:ascii="Times New Roman" w:hAnsi="Times New Roman" w:cs="Times New Roman" w:hint="default"/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607E2"/>
    <w:rPr>
      <w:rFonts w:ascii="Times New Roman" w:eastAsiaTheme="majorEastAsia" w:hAnsi="Times New Roman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74</cp:revision>
  <cp:lastPrinted>2019-11-05T08:33:00Z</cp:lastPrinted>
  <dcterms:created xsi:type="dcterms:W3CDTF">2019-04-01T07:26:00Z</dcterms:created>
  <dcterms:modified xsi:type="dcterms:W3CDTF">2020-02-06T14:55:00Z</dcterms:modified>
</cp:coreProperties>
</file>