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40B75" w14:textId="77777777" w:rsidR="00C033C5" w:rsidRDefault="00F42CB3">
      <w:pPr>
        <w:suppressAutoHyphens/>
        <w:spacing w:after="0" w:line="240" w:lineRule="auto"/>
        <w:jc w:val="right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Проект</w:t>
      </w:r>
    </w:p>
    <w:p w14:paraId="34587D24" w14:textId="77777777" w:rsidR="00C033C5" w:rsidRDefault="00F42CB3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41C5AEA9" w14:textId="77777777" w:rsidR="00C033C5" w:rsidRDefault="00F42CB3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57CA6867" w14:textId="7F506159" w:rsidR="00C033C5" w:rsidRDefault="00F42CB3" w:rsidP="007A3619">
      <w:pPr>
        <w:keepNext/>
        <w:tabs>
          <w:tab w:val="left" w:pos="0"/>
        </w:tabs>
        <w:suppressAutoHyphens/>
        <w:spacing w:after="0" w:line="240" w:lineRule="auto"/>
        <w:ind w:left="432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Администрация муниципального образования</w:t>
      </w:r>
    </w:p>
    <w:p w14:paraId="0B141D8C" w14:textId="77777777" w:rsidR="00C033C5" w:rsidRDefault="00F42CB3" w:rsidP="007A3619">
      <w:pPr>
        <w:keepNext/>
        <w:tabs>
          <w:tab w:val="left" w:pos="0"/>
        </w:tabs>
        <w:suppressAutoHyphens/>
        <w:spacing w:after="0" w:line="240" w:lineRule="auto"/>
        <w:ind w:left="432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1DBE4D71" w14:textId="77777777" w:rsidR="00C033C5" w:rsidRDefault="00C033C5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28ADA9C4" w14:textId="77777777" w:rsidR="00C033C5" w:rsidRDefault="00F42CB3" w:rsidP="007A3619">
      <w:pPr>
        <w:keepNext/>
        <w:tabs>
          <w:tab w:val="left" w:pos="0"/>
        </w:tabs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29568325" w14:textId="77777777" w:rsidR="00C033C5" w:rsidRDefault="00C033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F1EC18" w14:textId="77777777" w:rsidR="00C033C5" w:rsidRDefault="00C033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9FB43C3" w14:textId="77777777" w:rsidR="00C033C5" w:rsidRDefault="00F42C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_______2024 года </w:t>
      </w:r>
      <w:r w:rsidRPr="00E46F5D">
        <w:rPr>
          <w:rFonts w:ascii="Times New Roman" w:eastAsia="Segoe UI Symbol" w:hAnsi="Times New Roman" w:cs="Times New Roman"/>
          <w:sz w:val="28"/>
        </w:rPr>
        <w:t>№</w:t>
      </w:r>
      <w:r w:rsidRPr="00E46F5D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</w:t>
      </w:r>
    </w:p>
    <w:p w14:paraId="7763712B" w14:textId="77777777" w:rsidR="00C033C5" w:rsidRDefault="00C033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1ED5004" w14:textId="35A91A1E" w:rsidR="00C033C5" w:rsidRDefault="00F42CB3" w:rsidP="007446C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7446C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«Светлогорский городской округ» предоставления муниципальной услуги «Предоставление жилого помещения по договору социального найма», утвержденный постановлением администрации муниципального образования «Светлогорский городской округ» от 15.09.2022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840</w:t>
      </w:r>
    </w:p>
    <w:p w14:paraId="68238C6E" w14:textId="77777777" w:rsidR="00C033C5" w:rsidRDefault="00C033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36CF5624" w14:textId="77777777" w:rsidR="00C033C5" w:rsidRDefault="00C033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4B28786C" w14:textId="77777777" w:rsidR="00C033C5" w:rsidRDefault="00F42C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27.07.2010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 «Об организации предоставления государственных и муниципальных услуг», Федеральным законом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63 «О внесении изменений в решение окружного Совета депутатов муниципального образования «Светлогорский городской округ» от 24.12.2018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AA09CCD" w14:textId="77777777" w:rsidR="00C033C5" w:rsidRDefault="00C033C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14:paraId="2EAC4EF2" w14:textId="77777777" w:rsidR="00C033C5" w:rsidRDefault="00F42CB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 о с т а н о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235D7807" w14:textId="77777777" w:rsidR="00C033C5" w:rsidRDefault="00C033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53D25D6A" w14:textId="68D42062" w:rsidR="00C033C5" w:rsidRDefault="00F42CB3" w:rsidP="00F42CB3">
      <w:pPr>
        <w:tabs>
          <w:tab w:val="left" w:pos="72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>1. Внести в административный регламент администрации муниципального образования «Светлогорский городской округ» предоставления муниципальной услуги «Предоставление жилого помещения по договору социального найма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</w:rPr>
        <w:t xml:space="preserve">утвержденный постановлением администрации муниципального образования «Светлогорский городской округ» от 15.09.2022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840 следующие изменения:</w:t>
      </w:r>
    </w:p>
    <w:p w14:paraId="4856802D" w14:textId="2447EDA1" w:rsidR="00C033C5" w:rsidRDefault="00F42CB3" w:rsidP="00F42CB3">
      <w:pPr>
        <w:tabs>
          <w:tab w:val="left" w:pos="45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абзаце втором пункта 1.1 слова «административно-юридического отдела» заменить словами «отдела управления муниципальной собственностью»;</w:t>
      </w:r>
    </w:p>
    <w:p w14:paraId="398021EE" w14:textId="2AE8253B" w:rsidR="00C033C5" w:rsidRDefault="00F42CB3" w:rsidP="00F42CB3">
      <w:pPr>
        <w:tabs>
          <w:tab w:val="left" w:pos="45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 абзац четвертый подпункта 1.3.2.3 изложить в следующей редакции:</w:t>
      </w:r>
    </w:p>
    <w:p w14:paraId="03A26A4D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-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08D4C05A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абзацы четвертый - шестой пункта 2.4 изложить в следующей редакции:</w:t>
      </w:r>
    </w:p>
    <w:p w14:paraId="64E3EEE5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1750BBDC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направляется (в случае поступления заявления посредством ЕПГУ) в форме электронного документа в личном кабинете на ЕПГУ в день, являющийся днем окончания срока рассмотрения заявления;</w:t>
      </w:r>
    </w:p>
    <w:p w14:paraId="0F439348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направляется в виде бумажного документа почтовым отправлением по адресу, указанному в заявлении, или направляется посредством электронной почты, указанной заявителем, в течение рабочего дня, являющегося последним днем срока предоставления муниципальной услуги.</w:t>
      </w:r>
    </w:p>
    <w:p w14:paraId="2E75F904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если результатом предоставления муниципальной услуги является подписанный договор социального найма жилого помещения, то независимо от выбранного заявителем способа получения муниципальной услуги, договор социального найма получается заявителем на бумажном носителе лично в Администрации или МФЦ или направляется заявителю в форме бумажного документа почтой. После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получения  договор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подписывается заявителем и возвращается в Адмниистрацию. </w:t>
      </w:r>
    </w:p>
    <w:p w14:paraId="7EDEC958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­ В случае неявки заявителя в срок, установленный для предоставления муниципальной услуги, специалист Администрации или МФЦ, ответственный за прием и выдачу документов передает результаты услуги специалисту Отдела:</w:t>
      </w:r>
    </w:p>
    <w:p w14:paraId="43DF2C54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- на 31 календарный день, если результат предоставления муниципальной услуги положительный;</w:t>
      </w:r>
    </w:p>
    <w:p w14:paraId="63B479FD" w14:textId="77777777" w:rsidR="00C033C5" w:rsidRDefault="00F42CB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11 рабочий день, если результат предоставления муниципальной услуги отрицательный.»;</w:t>
      </w:r>
    </w:p>
    <w:p w14:paraId="1DB8D932" w14:textId="77777777" w:rsidR="00C033C5" w:rsidRDefault="00F42C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подпункт 2.7.2 пункта 2.7 изложить в следующей редакции:</w:t>
      </w:r>
    </w:p>
    <w:p w14:paraId="5771176C" w14:textId="77777777" w:rsidR="00C033C5" w:rsidRDefault="00F42C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2.7.2. При предоставлении муниципальной услуги запрещается требовать от заявителя:</w:t>
      </w:r>
    </w:p>
    <w:p w14:paraId="289C7648" w14:textId="77777777" w:rsidR="00C033C5" w:rsidRDefault="00F42C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5727F27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6484AA39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083293E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52D215E0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609E10DC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в пункте 2.16: </w:t>
      </w:r>
    </w:p>
    <w:p w14:paraId="2AF9A3A3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1.5.1. абзац первый подпункта 2.16.4 изложить в следующей редакции:</w:t>
      </w:r>
    </w:p>
    <w:p w14:paraId="46076447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2.16.4. Прием заявителей осуществляется непосредственно у рабочего места специалиста МФЦ или в здании Администрации.</w:t>
      </w:r>
      <w:r>
        <w:rPr>
          <w:rFonts w:ascii="Times New Roman" w:eastAsia="Times New Roman" w:hAnsi="Times New Roman" w:cs="Times New Roman"/>
          <w:sz w:val="28"/>
        </w:rPr>
        <w:t>».</w:t>
      </w:r>
    </w:p>
    <w:p w14:paraId="249EDD3F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1.5.2. в абзацах втором, третьем подпункта 2.16.4 слова «</w:t>
      </w:r>
      <w:r>
        <w:rPr>
          <w:rFonts w:ascii="Times New Roman" w:eastAsia="Times New Roman" w:hAnsi="Times New Roman" w:cs="Times New Roman"/>
          <w:color w:val="000000"/>
          <w:sz w:val="28"/>
        </w:rPr>
        <w:t>или Администрации</w:t>
      </w:r>
      <w:r>
        <w:rPr>
          <w:rFonts w:ascii="Times New Roman" w:eastAsia="Times New Roman" w:hAnsi="Times New Roman" w:cs="Times New Roman"/>
          <w:sz w:val="28"/>
        </w:rPr>
        <w:t>» исключить;</w:t>
      </w:r>
    </w:p>
    <w:p w14:paraId="7D9A9179" w14:textId="77777777" w:rsidR="00C033C5" w:rsidRDefault="00F42CB3">
      <w:pPr>
        <w:tabs>
          <w:tab w:val="left" w:pos="29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лиц, согласно Уставу муниципального образования «Светлогорский городской округ».</w:t>
      </w:r>
    </w:p>
    <w:p w14:paraId="2DCBDC20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00C87332" w14:textId="77777777" w:rsidR="00C033C5" w:rsidRDefault="00F42C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после его официального обнародования.</w:t>
      </w:r>
    </w:p>
    <w:p w14:paraId="24F80827" w14:textId="77777777" w:rsidR="00C033C5" w:rsidRDefault="00C033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5D827B" w14:textId="77777777" w:rsidR="00C033C5" w:rsidRDefault="00F42C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lastRenderedPageBreak/>
        <w:br/>
      </w:r>
    </w:p>
    <w:p w14:paraId="50638482" w14:textId="77777777" w:rsidR="00C033C5" w:rsidRDefault="00C033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4DF4CE4" w14:textId="77777777" w:rsidR="00C033C5" w:rsidRDefault="00F42C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14:paraId="55957C40" w14:textId="77777777" w:rsidR="00C033C5" w:rsidRDefault="00F42C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62CC90A5" w14:textId="77777777" w:rsidR="00C033C5" w:rsidRDefault="00F42CB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«Светлогорский городской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округ»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В.В. Бондаренко</w:t>
      </w:r>
    </w:p>
    <w:sectPr w:rsidR="00C0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673B2"/>
    <w:multiLevelType w:val="multilevel"/>
    <w:tmpl w:val="9352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BE0D42"/>
    <w:multiLevelType w:val="multilevel"/>
    <w:tmpl w:val="96781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3A19DE"/>
    <w:multiLevelType w:val="multilevel"/>
    <w:tmpl w:val="33F6B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8724456">
    <w:abstractNumId w:val="2"/>
  </w:num>
  <w:num w:numId="2" w16cid:durableId="75446533">
    <w:abstractNumId w:val="1"/>
  </w:num>
  <w:num w:numId="3" w16cid:durableId="159462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C5"/>
    <w:rsid w:val="000B7CE6"/>
    <w:rsid w:val="007446CC"/>
    <w:rsid w:val="007A3619"/>
    <w:rsid w:val="00C033C5"/>
    <w:rsid w:val="00DB1A1F"/>
    <w:rsid w:val="00E46F5D"/>
    <w:rsid w:val="00F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69F9"/>
  <w15:docId w15:val="{7F86F9E6-AE20-4C9C-87D7-34CA283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11</cp:revision>
  <dcterms:created xsi:type="dcterms:W3CDTF">2024-05-02T07:49:00Z</dcterms:created>
  <dcterms:modified xsi:type="dcterms:W3CDTF">2024-05-02T07:56:00Z</dcterms:modified>
</cp:coreProperties>
</file>