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3C" w:rsidRPr="007B1D3C" w:rsidRDefault="007B1D3C" w:rsidP="007B1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D3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1D3C" w:rsidRPr="007B1D3C" w:rsidRDefault="007B1D3C" w:rsidP="007B1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D3C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:rsidR="007B1D3C" w:rsidRPr="007B1D3C" w:rsidRDefault="007B1D3C" w:rsidP="007B1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D3C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7B1D3C" w:rsidRPr="007B1D3C" w:rsidRDefault="007B1D3C" w:rsidP="007B1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1D3C" w:rsidRPr="007B1D3C" w:rsidRDefault="007B1D3C" w:rsidP="007B1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D3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B1D3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1D3C" w:rsidRPr="007B1D3C" w:rsidRDefault="007B1D3C" w:rsidP="007B1D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1D3C" w:rsidRPr="007B1D3C" w:rsidRDefault="007B1D3C" w:rsidP="007B1D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1D3C">
        <w:rPr>
          <w:rFonts w:ascii="Times New Roman" w:hAnsi="Times New Roman"/>
          <w:sz w:val="28"/>
          <w:szCs w:val="28"/>
        </w:rPr>
        <w:t>«___» ___________ 2019</w:t>
      </w:r>
      <w:r w:rsidR="00584A19">
        <w:rPr>
          <w:rFonts w:ascii="Times New Roman" w:hAnsi="Times New Roman"/>
          <w:sz w:val="28"/>
          <w:szCs w:val="28"/>
        </w:rPr>
        <w:t xml:space="preserve"> года  </w:t>
      </w:r>
      <w:r w:rsidRPr="007B1D3C">
        <w:rPr>
          <w:rFonts w:ascii="Times New Roman" w:hAnsi="Times New Roman"/>
          <w:sz w:val="28"/>
          <w:szCs w:val="28"/>
        </w:rPr>
        <w:t xml:space="preserve"> № _____</w:t>
      </w:r>
    </w:p>
    <w:p w:rsidR="007B1D3C" w:rsidRDefault="007B1D3C">
      <w:pPr>
        <w:pStyle w:val="ConsPlusTitle"/>
        <w:jc w:val="center"/>
      </w:pPr>
    </w:p>
    <w:p w:rsidR="0078577B" w:rsidRDefault="007857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1D3C" w:rsidRPr="00784838" w:rsidRDefault="007B1D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4838">
        <w:rPr>
          <w:rFonts w:ascii="Times New Roman" w:hAnsi="Times New Roman" w:cs="Times New Roman"/>
          <w:sz w:val="28"/>
          <w:szCs w:val="28"/>
        </w:rPr>
        <w:t>Об утверждении Порядка сноса самовольных построек,</w:t>
      </w:r>
    </w:p>
    <w:p w:rsidR="007B1D3C" w:rsidRPr="00784838" w:rsidRDefault="007B1D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4838">
        <w:rPr>
          <w:rFonts w:ascii="Times New Roman" w:hAnsi="Times New Roman" w:cs="Times New Roman"/>
          <w:sz w:val="28"/>
          <w:szCs w:val="28"/>
        </w:rPr>
        <w:t>в том числе нестационарных торговых объектов, ограждений</w:t>
      </w:r>
    </w:p>
    <w:p w:rsidR="007B1D3C" w:rsidRPr="00784838" w:rsidRDefault="007B1D3C">
      <w:pPr>
        <w:spacing w:after="1"/>
        <w:rPr>
          <w:rFonts w:ascii="Times New Roman" w:hAnsi="Times New Roman"/>
          <w:sz w:val="28"/>
          <w:szCs w:val="28"/>
        </w:rPr>
      </w:pPr>
    </w:p>
    <w:p w:rsidR="0078577B" w:rsidRDefault="0078577B" w:rsidP="00784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1D3C" w:rsidRPr="000A3C9F" w:rsidRDefault="007B1D3C" w:rsidP="00784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83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0A3C9F">
        <w:rPr>
          <w:rFonts w:ascii="Times New Roman" w:hAnsi="Times New Roman" w:cs="Times New Roman"/>
          <w:sz w:val="28"/>
          <w:szCs w:val="28"/>
        </w:rPr>
        <w:t xml:space="preserve">с </w:t>
      </w:r>
      <w:hyperlink r:id="rId4" w:history="1">
        <w:r w:rsidRPr="000A3C9F">
          <w:rPr>
            <w:rFonts w:ascii="Times New Roman" w:hAnsi="Times New Roman" w:cs="Times New Roman"/>
            <w:sz w:val="28"/>
            <w:szCs w:val="28"/>
          </w:rPr>
          <w:t>пунктом 4 статьи 222</w:t>
        </w:r>
      </w:hyperlink>
      <w:r w:rsidRPr="000A3C9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</w:t>
      </w:r>
    </w:p>
    <w:p w:rsidR="007B1D3C" w:rsidRPr="00784838" w:rsidRDefault="007B1D3C" w:rsidP="007848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483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B1D3C" w:rsidRPr="00784838" w:rsidRDefault="007B1D3C" w:rsidP="007848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1D3C" w:rsidRPr="00784838" w:rsidRDefault="007B1D3C" w:rsidP="00784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838">
        <w:rPr>
          <w:rFonts w:ascii="Times New Roman" w:hAnsi="Times New Roman" w:cs="Times New Roman"/>
          <w:sz w:val="28"/>
          <w:szCs w:val="28"/>
        </w:rPr>
        <w:t xml:space="preserve">1. </w:t>
      </w:r>
      <w:r w:rsidRPr="0033569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8" w:history="1">
        <w:r w:rsidRPr="0033569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35695">
        <w:rPr>
          <w:rFonts w:ascii="Times New Roman" w:hAnsi="Times New Roman" w:cs="Times New Roman"/>
          <w:sz w:val="28"/>
          <w:szCs w:val="28"/>
        </w:rPr>
        <w:t xml:space="preserve"> сноса</w:t>
      </w:r>
      <w:r w:rsidRPr="00784838">
        <w:rPr>
          <w:rFonts w:ascii="Times New Roman" w:hAnsi="Times New Roman" w:cs="Times New Roman"/>
          <w:sz w:val="28"/>
          <w:szCs w:val="28"/>
        </w:rPr>
        <w:t xml:space="preserve"> самовольных построек, в том числе нестационарных торговых объектов, ограждений.</w:t>
      </w:r>
    </w:p>
    <w:p w:rsidR="00B2018A" w:rsidRDefault="00B2018A" w:rsidP="007848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1D3C" w:rsidRPr="007848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Опубликовать настоящее п</w:t>
      </w:r>
      <w:r w:rsidRPr="00C1336A">
        <w:rPr>
          <w:rFonts w:ascii="Times New Roman" w:hAnsi="Times New Roman"/>
          <w:sz w:val="28"/>
          <w:szCs w:val="28"/>
        </w:rPr>
        <w:t>остановление в газете «Вестник Светлогорска»</w:t>
      </w:r>
      <w:r>
        <w:rPr>
          <w:rFonts w:ascii="Times New Roman" w:hAnsi="Times New Roman"/>
          <w:sz w:val="28"/>
          <w:szCs w:val="28"/>
        </w:rPr>
        <w:t xml:space="preserve"> и на официальном сайте администрации МО «Светлогорский городской округ»</w:t>
      </w:r>
      <w:r w:rsidRPr="00C1336A">
        <w:rPr>
          <w:rFonts w:ascii="Times New Roman" w:hAnsi="Times New Roman"/>
          <w:sz w:val="28"/>
          <w:szCs w:val="28"/>
        </w:rPr>
        <w:t>.</w:t>
      </w:r>
    </w:p>
    <w:p w:rsidR="007B1D3C" w:rsidRPr="00784838" w:rsidRDefault="00B2018A" w:rsidP="00784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1D3C" w:rsidRPr="00784838">
        <w:rPr>
          <w:rFonts w:ascii="Times New Roman" w:hAnsi="Times New Roman" w:cs="Times New Roman"/>
          <w:sz w:val="28"/>
          <w:szCs w:val="28"/>
        </w:rPr>
        <w:t xml:space="preserve">. </w:t>
      </w:r>
      <w:hyperlink w:anchor="P38" w:history="1">
        <w:r w:rsidR="007B1D3C" w:rsidRPr="00166EB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7B1D3C" w:rsidRPr="00166EB1">
        <w:rPr>
          <w:rFonts w:ascii="Times New Roman" w:hAnsi="Times New Roman" w:cs="Times New Roman"/>
          <w:sz w:val="28"/>
          <w:szCs w:val="28"/>
        </w:rPr>
        <w:t xml:space="preserve"> сноса самовольных построек, в том числе нестационарных торговых объекто</w:t>
      </w:r>
      <w:r w:rsidR="007B1D3C" w:rsidRPr="00784838">
        <w:rPr>
          <w:rFonts w:ascii="Times New Roman" w:hAnsi="Times New Roman" w:cs="Times New Roman"/>
          <w:sz w:val="28"/>
          <w:szCs w:val="28"/>
        </w:rPr>
        <w:t>в, ограждений, вступает в силу после опубликования.</w:t>
      </w:r>
    </w:p>
    <w:p w:rsidR="007B1D3C" w:rsidRPr="00784838" w:rsidRDefault="0078577B" w:rsidP="00784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1D3C" w:rsidRPr="007848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1D3C" w:rsidRPr="007848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B1D3C" w:rsidRPr="00784838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2018A">
        <w:rPr>
          <w:rFonts w:ascii="Times New Roman" w:hAnsi="Times New Roman" w:cs="Times New Roman"/>
          <w:sz w:val="28"/>
          <w:szCs w:val="28"/>
        </w:rPr>
        <w:t>п</w:t>
      </w:r>
      <w:r w:rsidR="007B1D3C" w:rsidRPr="00784838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B2018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A93843">
        <w:rPr>
          <w:rFonts w:ascii="Times New Roman" w:hAnsi="Times New Roman" w:cs="Times New Roman"/>
          <w:sz w:val="28"/>
          <w:szCs w:val="28"/>
        </w:rPr>
        <w:t>заместителя главы администрации муниципального образования «Светлогорский городской округ» Туркину О.В.</w:t>
      </w:r>
    </w:p>
    <w:p w:rsidR="007B1D3C" w:rsidRDefault="007B1D3C" w:rsidP="00784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843" w:rsidRDefault="00A93843" w:rsidP="00784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843" w:rsidRPr="00784838" w:rsidRDefault="00A93843" w:rsidP="00784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843" w:rsidRPr="00C1336A" w:rsidRDefault="00A93843" w:rsidP="00A938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336A">
        <w:rPr>
          <w:rFonts w:ascii="Times New Roman" w:hAnsi="Times New Roman"/>
          <w:sz w:val="28"/>
          <w:szCs w:val="28"/>
        </w:rPr>
        <w:t>Глава администрации</w:t>
      </w:r>
    </w:p>
    <w:p w:rsidR="00A93843" w:rsidRPr="00C1336A" w:rsidRDefault="00A93843" w:rsidP="00A938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336A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93843" w:rsidRPr="00C1336A" w:rsidRDefault="00A93843" w:rsidP="00A938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336A">
        <w:rPr>
          <w:rFonts w:ascii="Times New Roman" w:hAnsi="Times New Roman"/>
          <w:sz w:val="28"/>
          <w:szCs w:val="28"/>
        </w:rPr>
        <w:t xml:space="preserve">«Светлогорский </w:t>
      </w:r>
      <w:r>
        <w:rPr>
          <w:rFonts w:ascii="Times New Roman" w:hAnsi="Times New Roman"/>
          <w:sz w:val="28"/>
          <w:szCs w:val="28"/>
        </w:rPr>
        <w:t>городской округ</w:t>
      </w:r>
      <w:r w:rsidRPr="00C1336A">
        <w:rPr>
          <w:rFonts w:ascii="Times New Roman" w:hAnsi="Times New Roman"/>
          <w:sz w:val="28"/>
          <w:szCs w:val="28"/>
        </w:rPr>
        <w:t>»                                           В.В. Бондаренко</w:t>
      </w:r>
    </w:p>
    <w:p w:rsidR="007B1D3C" w:rsidRDefault="007B1D3C">
      <w:pPr>
        <w:pStyle w:val="ConsPlusNormal"/>
        <w:jc w:val="right"/>
      </w:pPr>
    </w:p>
    <w:p w:rsidR="007B1D3C" w:rsidRDefault="007B1D3C">
      <w:pPr>
        <w:pStyle w:val="ConsPlusNormal"/>
        <w:jc w:val="right"/>
      </w:pPr>
    </w:p>
    <w:p w:rsidR="007B1D3C" w:rsidRDefault="007B1D3C">
      <w:pPr>
        <w:pStyle w:val="ConsPlusNormal"/>
        <w:jc w:val="right"/>
      </w:pPr>
    </w:p>
    <w:p w:rsidR="007B1D3C" w:rsidRDefault="007B1D3C">
      <w:pPr>
        <w:pStyle w:val="ConsPlusNormal"/>
        <w:jc w:val="right"/>
      </w:pPr>
    </w:p>
    <w:p w:rsidR="002A5F2E" w:rsidRDefault="002A5F2E">
      <w:pPr>
        <w:pStyle w:val="ConsPlusNormal"/>
        <w:jc w:val="right"/>
      </w:pPr>
    </w:p>
    <w:p w:rsidR="002A5F2E" w:rsidRDefault="002A5F2E">
      <w:pPr>
        <w:pStyle w:val="ConsPlusNormal"/>
        <w:jc w:val="right"/>
      </w:pPr>
    </w:p>
    <w:p w:rsidR="002A5F2E" w:rsidRDefault="002A5F2E">
      <w:pPr>
        <w:pStyle w:val="ConsPlusNormal"/>
        <w:jc w:val="right"/>
      </w:pPr>
    </w:p>
    <w:p w:rsidR="002A5F2E" w:rsidRDefault="002A5F2E">
      <w:pPr>
        <w:pStyle w:val="ConsPlusNormal"/>
        <w:jc w:val="right"/>
      </w:pPr>
    </w:p>
    <w:p w:rsidR="002A5F2E" w:rsidRDefault="002A5F2E">
      <w:pPr>
        <w:pStyle w:val="ConsPlusNormal"/>
        <w:jc w:val="right"/>
      </w:pPr>
    </w:p>
    <w:p w:rsidR="002A5F2E" w:rsidRDefault="002A5F2E">
      <w:pPr>
        <w:pStyle w:val="ConsPlusNormal"/>
        <w:jc w:val="right"/>
      </w:pPr>
    </w:p>
    <w:p w:rsidR="002A5F2E" w:rsidRDefault="002A5F2E">
      <w:pPr>
        <w:pStyle w:val="ConsPlusNormal"/>
        <w:jc w:val="right"/>
      </w:pPr>
    </w:p>
    <w:p w:rsidR="00166EB1" w:rsidRDefault="00166EB1">
      <w:pPr>
        <w:pStyle w:val="ConsPlusNormal"/>
        <w:jc w:val="right"/>
      </w:pPr>
    </w:p>
    <w:p w:rsidR="00166EB1" w:rsidRDefault="00166EB1">
      <w:pPr>
        <w:pStyle w:val="ConsPlusNormal"/>
        <w:jc w:val="right"/>
      </w:pPr>
    </w:p>
    <w:p w:rsidR="007B1D3C" w:rsidRPr="00166EB1" w:rsidRDefault="007B1D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66EB1">
        <w:rPr>
          <w:rFonts w:ascii="Times New Roman" w:hAnsi="Times New Roman" w:cs="Times New Roman"/>
          <w:sz w:val="28"/>
          <w:szCs w:val="28"/>
        </w:rPr>
        <w:t>Приложение</w:t>
      </w:r>
    </w:p>
    <w:p w:rsidR="007B1D3C" w:rsidRPr="00166EB1" w:rsidRDefault="00166E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7B1D3C" w:rsidRPr="00166EB1">
        <w:rPr>
          <w:rFonts w:ascii="Times New Roman" w:hAnsi="Times New Roman" w:cs="Times New Roman"/>
          <w:sz w:val="28"/>
          <w:szCs w:val="28"/>
        </w:rPr>
        <w:t>остановлению</w:t>
      </w:r>
      <w:r w:rsidRPr="00166EB1">
        <w:rPr>
          <w:rFonts w:ascii="Times New Roman" w:hAnsi="Times New Roman" w:cs="Times New Roman"/>
          <w:sz w:val="28"/>
          <w:szCs w:val="28"/>
        </w:rPr>
        <w:t xml:space="preserve"> </w:t>
      </w:r>
      <w:r w:rsidR="007B1D3C" w:rsidRPr="00166EB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66EB1" w:rsidRDefault="00166E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E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B1D3C" w:rsidRPr="00166EB1" w:rsidRDefault="00166E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EB1">
        <w:rPr>
          <w:rFonts w:ascii="Times New Roman" w:hAnsi="Times New Roman" w:cs="Times New Roman"/>
          <w:sz w:val="28"/>
          <w:szCs w:val="28"/>
        </w:rPr>
        <w:t>«Светлогорский городской округ»</w:t>
      </w:r>
    </w:p>
    <w:p w:rsidR="007B1D3C" w:rsidRPr="00166EB1" w:rsidRDefault="007B1D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EB1">
        <w:rPr>
          <w:rFonts w:ascii="Times New Roman" w:hAnsi="Times New Roman" w:cs="Times New Roman"/>
          <w:sz w:val="28"/>
          <w:szCs w:val="28"/>
        </w:rPr>
        <w:t xml:space="preserve">от </w:t>
      </w:r>
      <w:r w:rsidR="00166EB1" w:rsidRPr="00166EB1">
        <w:rPr>
          <w:rFonts w:ascii="Times New Roman" w:hAnsi="Times New Roman" w:cs="Times New Roman"/>
          <w:sz w:val="28"/>
          <w:szCs w:val="28"/>
        </w:rPr>
        <w:t xml:space="preserve"> «____» ___________</w:t>
      </w:r>
      <w:r w:rsidRPr="00166EB1">
        <w:rPr>
          <w:rFonts w:ascii="Times New Roman" w:hAnsi="Times New Roman" w:cs="Times New Roman"/>
          <w:sz w:val="28"/>
          <w:szCs w:val="28"/>
        </w:rPr>
        <w:t xml:space="preserve"> 201</w:t>
      </w:r>
      <w:r w:rsidR="00166EB1" w:rsidRPr="00166EB1">
        <w:rPr>
          <w:rFonts w:ascii="Times New Roman" w:hAnsi="Times New Roman" w:cs="Times New Roman"/>
          <w:sz w:val="28"/>
          <w:szCs w:val="28"/>
        </w:rPr>
        <w:t>9</w:t>
      </w:r>
      <w:r w:rsidRPr="00166EB1">
        <w:rPr>
          <w:rFonts w:ascii="Times New Roman" w:hAnsi="Times New Roman" w:cs="Times New Roman"/>
          <w:sz w:val="28"/>
          <w:szCs w:val="28"/>
        </w:rPr>
        <w:t xml:space="preserve"> г. </w:t>
      </w:r>
      <w:r w:rsidR="00166EB1" w:rsidRPr="00166EB1">
        <w:rPr>
          <w:rFonts w:ascii="Times New Roman" w:hAnsi="Times New Roman" w:cs="Times New Roman"/>
          <w:sz w:val="28"/>
          <w:szCs w:val="28"/>
        </w:rPr>
        <w:t>№ _____</w:t>
      </w:r>
    </w:p>
    <w:p w:rsidR="007B1D3C" w:rsidRPr="00166EB1" w:rsidRDefault="007B1D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6EB1" w:rsidRPr="009E25E2" w:rsidRDefault="00166EB1" w:rsidP="009E25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</w:p>
    <w:p w:rsidR="007B1D3C" w:rsidRPr="009E25E2" w:rsidRDefault="007B1D3C" w:rsidP="009E25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25E2">
        <w:rPr>
          <w:rFonts w:ascii="Times New Roman" w:hAnsi="Times New Roman" w:cs="Times New Roman"/>
          <w:sz w:val="28"/>
          <w:szCs w:val="28"/>
        </w:rPr>
        <w:t>ПОРЯДОК</w:t>
      </w:r>
    </w:p>
    <w:p w:rsidR="007B1D3C" w:rsidRPr="009E25E2" w:rsidRDefault="007B1D3C" w:rsidP="009E25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25E2">
        <w:rPr>
          <w:rFonts w:ascii="Times New Roman" w:hAnsi="Times New Roman" w:cs="Times New Roman"/>
          <w:sz w:val="28"/>
          <w:szCs w:val="28"/>
        </w:rPr>
        <w:t>сноса самовольных построек, в том числе нестационарных</w:t>
      </w:r>
    </w:p>
    <w:p w:rsidR="007B1D3C" w:rsidRPr="009E25E2" w:rsidRDefault="007B1D3C" w:rsidP="009E25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25E2">
        <w:rPr>
          <w:rFonts w:ascii="Times New Roman" w:hAnsi="Times New Roman" w:cs="Times New Roman"/>
          <w:sz w:val="28"/>
          <w:szCs w:val="28"/>
        </w:rPr>
        <w:t>торговых объектов, ограждений</w:t>
      </w:r>
    </w:p>
    <w:p w:rsidR="007B1D3C" w:rsidRPr="009E25E2" w:rsidRDefault="007B1D3C" w:rsidP="009E25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1D3C" w:rsidRPr="009E25E2" w:rsidRDefault="00166EB1" w:rsidP="009E25E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25E2">
        <w:rPr>
          <w:rFonts w:ascii="Times New Roman" w:hAnsi="Times New Roman" w:cs="Times New Roman"/>
          <w:sz w:val="28"/>
          <w:szCs w:val="28"/>
        </w:rPr>
        <w:t>1</w:t>
      </w:r>
      <w:r w:rsidR="007B1D3C" w:rsidRPr="009E25E2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7B1D3C" w:rsidRPr="009E25E2" w:rsidRDefault="007B1D3C" w:rsidP="009E25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1D3C" w:rsidRPr="009E25E2" w:rsidRDefault="007B1D3C" w:rsidP="009E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5E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E25E2">
        <w:rPr>
          <w:rFonts w:ascii="Times New Roman" w:hAnsi="Times New Roman" w:cs="Times New Roman"/>
          <w:sz w:val="28"/>
          <w:szCs w:val="28"/>
        </w:rPr>
        <w:t>Настоящий Порядок устанавливает последовательность и сроки осуществления мероприятий по сносу самовольно возведенных некапитальных строений, сооружений, в том числе хозяйственных построек, гаражей, нестационарных торговых объектов, ограждений, отдельно стоящих конструкций, запорных устройств, возведенных или созданных на земельном участке, в отношении которого отсутствуют правоустанавливающие документы, и необходимость их наличия установлена в соответствии с законодательством на дату начала строительства такого объекта, либо возведенных или</w:t>
      </w:r>
      <w:proofErr w:type="gramEnd"/>
      <w:r w:rsidRPr="009E25E2">
        <w:rPr>
          <w:rFonts w:ascii="Times New Roman" w:hAnsi="Times New Roman" w:cs="Times New Roman"/>
          <w:sz w:val="28"/>
          <w:szCs w:val="28"/>
        </w:rPr>
        <w:t xml:space="preserve"> созданных на земельном участке, вид разрешенного использования которого не </w:t>
      </w:r>
      <w:proofErr w:type="gramStart"/>
      <w:r w:rsidRPr="009E25E2">
        <w:rPr>
          <w:rFonts w:ascii="Times New Roman" w:hAnsi="Times New Roman" w:cs="Times New Roman"/>
          <w:sz w:val="28"/>
          <w:szCs w:val="28"/>
        </w:rPr>
        <w:t>допускает строительства на нем такого объекта и который расположен</w:t>
      </w:r>
      <w:proofErr w:type="gramEnd"/>
      <w:r w:rsidRPr="009E25E2">
        <w:rPr>
          <w:rFonts w:ascii="Times New Roman" w:hAnsi="Times New Roman" w:cs="Times New Roman"/>
          <w:sz w:val="28"/>
          <w:szCs w:val="28"/>
        </w:rPr>
        <w:t xml:space="preserve"> в границах территории общего пользования (далее - самовольные постройки).</w:t>
      </w:r>
    </w:p>
    <w:p w:rsidR="007B1D3C" w:rsidRPr="009E25E2" w:rsidRDefault="007B1D3C" w:rsidP="009E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5E2">
        <w:rPr>
          <w:rFonts w:ascii="Times New Roman" w:hAnsi="Times New Roman" w:cs="Times New Roman"/>
          <w:sz w:val="28"/>
          <w:szCs w:val="28"/>
        </w:rPr>
        <w:t>1.2. Снос самовольных построек может быть осуществлен путем разборки, обрушения, демонтажа, либо путем передислокации самовольной постройки с помощью транспортных средств или с использованием собственной ходовой части самовольной постройки.</w:t>
      </w:r>
    </w:p>
    <w:p w:rsidR="002513AC" w:rsidRPr="009E25E2" w:rsidRDefault="002513AC" w:rsidP="009E25E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1D3C" w:rsidRPr="009E25E2" w:rsidRDefault="007B1D3C" w:rsidP="009E25E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25E2">
        <w:rPr>
          <w:rFonts w:ascii="Times New Roman" w:hAnsi="Times New Roman" w:cs="Times New Roman"/>
          <w:sz w:val="28"/>
          <w:szCs w:val="28"/>
        </w:rPr>
        <w:t>2. ПОРЯДОК СНОСА САМОВОЛЬНЫХ ПОСТРОЕК, В ТОМ ЧИСЛЕ</w:t>
      </w:r>
    </w:p>
    <w:p w:rsidR="007B1D3C" w:rsidRPr="009E25E2" w:rsidRDefault="007B1D3C" w:rsidP="009E25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25E2">
        <w:rPr>
          <w:rFonts w:ascii="Times New Roman" w:hAnsi="Times New Roman" w:cs="Times New Roman"/>
          <w:sz w:val="28"/>
          <w:szCs w:val="28"/>
        </w:rPr>
        <w:t>НЕСТАЦИОНАРНЫХ ТОРГОВЫХ ОБЪЕКТОВ, ОГРАЖДЕНИЙ</w:t>
      </w:r>
    </w:p>
    <w:p w:rsidR="007B1D3C" w:rsidRPr="009E25E2" w:rsidRDefault="007B1D3C" w:rsidP="009E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1D3C" w:rsidRPr="009E25E2" w:rsidRDefault="007B1D3C" w:rsidP="009E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5E2">
        <w:rPr>
          <w:rFonts w:ascii="Times New Roman" w:hAnsi="Times New Roman" w:cs="Times New Roman"/>
          <w:sz w:val="28"/>
          <w:szCs w:val="28"/>
        </w:rPr>
        <w:t xml:space="preserve">2.1. </w:t>
      </w:r>
      <w:r w:rsidR="002513AC" w:rsidRPr="009E25E2">
        <w:rPr>
          <w:rFonts w:ascii="Times New Roman" w:hAnsi="Times New Roman" w:cs="Times New Roman"/>
          <w:sz w:val="28"/>
          <w:szCs w:val="28"/>
        </w:rPr>
        <w:t>Экономический отдел администрации муниципального образования «Светлогорский городской округ»</w:t>
      </w:r>
      <w:r w:rsidRPr="009E25E2">
        <w:rPr>
          <w:rFonts w:ascii="Times New Roman" w:hAnsi="Times New Roman" w:cs="Times New Roman"/>
          <w:sz w:val="28"/>
          <w:szCs w:val="28"/>
        </w:rPr>
        <w:t xml:space="preserve"> начинает мероприятия по сносу самовольных построек после поступления от органов государственной власти, юридических (физических) лиц информации о нарушениях, а также после поступления результатов проведения структурными подразделениями администрации </w:t>
      </w:r>
      <w:r w:rsidR="006B52CD" w:rsidRPr="009E25E2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  <w:r w:rsidRPr="009E25E2">
        <w:rPr>
          <w:rFonts w:ascii="Times New Roman" w:hAnsi="Times New Roman" w:cs="Times New Roman"/>
          <w:sz w:val="28"/>
          <w:szCs w:val="28"/>
        </w:rPr>
        <w:t xml:space="preserve"> проверок, осмотров, обследований либо иных контрольных мероприятий, позволяющих классифицировать нарушение.</w:t>
      </w:r>
    </w:p>
    <w:p w:rsidR="007B1D3C" w:rsidRPr="009E25E2" w:rsidRDefault="007B1D3C" w:rsidP="009E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5E2">
        <w:rPr>
          <w:rFonts w:ascii="Times New Roman" w:hAnsi="Times New Roman" w:cs="Times New Roman"/>
          <w:sz w:val="28"/>
          <w:szCs w:val="28"/>
        </w:rPr>
        <w:t xml:space="preserve">2.2. Информация о самовольной постройке, поступившая от юридических (физических) лиц, структурных подразделений администрации </w:t>
      </w:r>
      <w:r w:rsidR="006B52CD" w:rsidRPr="009E25E2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  <w:r w:rsidRPr="009E25E2">
        <w:rPr>
          <w:rFonts w:ascii="Times New Roman" w:hAnsi="Times New Roman" w:cs="Times New Roman"/>
          <w:sz w:val="28"/>
          <w:szCs w:val="28"/>
        </w:rPr>
        <w:t xml:space="preserve">, органов государственной власти и зарегистрированная в установленном порядке, </w:t>
      </w:r>
      <w:proofErr w:type="gramStart"/>
      <w:r w:rsidRPr="009E25E2">
        <w:rPr>
          <w:rFonts w:ascii="Times New Roman" w:hAnsi="Times New Roman" w:cs="Times New Roman"/>
          <w:sz w:val="28"/>
          <w:szCs w:val="28"/>
        </w:rPr>
        <w:t>анализируется и уточняется</w:t>
      </w:r>
      <w:proofErr w:type="gramEnd"/>
      <w:r w:rsidRPr="009E25E2">
        <w:rPr>
          <w:rFonts w:ascii="Times New Roman" w:hAnsi="Times New Roman" w:cs="Times New Roman"/>
          <w:sz w:val="28"/>
          <w:szCs w:val="28"/>
        </w:rPr>
        <w:t xml:space="preserve"> (запрашиваются дополнительные сведения) специалистами </w:t>
      </w:r>
      <w:r w:rsidR="006B52CD" w:rsidRPr="009E25E2">
        <w:rPr>
          <w:rFonts w:ascii="Times New Roman" w:hAnsi="Times New Roman" w:cs="Times New Roman"/>
          <w:sz w:val="28"/>
          <w:szCs w:val="28"/>
        </w:rPr>
        <w:t>экономического отдела муниципального образования «Светлогорский городской округ»</w:t>
      </w:r>
      <w:r w:rsidRPr="009E25E2">
        <w:rPr>
          <w:rFonts w:ascii="Times New Roman" w:hAnsi="Times New Roman" w:cs="Times New Roman"/>
          <w:sz w:val="28"/>
          <w:szCs w:val="28"/>
        </w:rPr>
        <w:t>.</w:t>
      </w:r>
    </w:p>
    <w:p w:rsidR="007B1D3C" w:rsidRPr="009E25E2" w:rsidRDefault="007B1D3C" w:rsidP="009E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5E2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9E25E2">
        <w:rPr>
          <w:rFonts w:ascii="Times New Roman" w:hAnsi="Times New Roman" w:cs="Times New Roman"/>
          <w:sz w:val="28"/>
          <w:szCs w:val="28"/>
        </w:rPr>
        <w:t xml:space="preserve">Осмотр самовольной постройки проводится специалистами </w:t>
      </w:r>
      <w:r w:rsidR="006B52CD" w:rsidRPr="009E25E2">
        <w:rPr>
          <w:rFonts w:ascii="Times New Roman" w:hAnsi="Times New Roman" w:cs="Times New Roman"/>
          <w:sz w:val="28"/>
          <w:szCs w:val="28"/>
        </w:rPr>
        <w:t>экономического отдела муниципального образования «Светлогорский городской округ»</w:t>
      </w:r>
      <w:r w:rsidRPr="009E25E2">
        <w:rPr>
          <w:rFonts w:ascii="Times New Roman" w:hAnsi="Times New Roman" w:cs="Times New Roman"/>
          <w:sz w:val="28"/>
          <w:szCs w:val="28"/>
        </w:rPr>
        <w:t xml:space="preserve"> на основании распоряжения </w:t>
      </w:r>
      <w:r w:rsidR="006B52CD" w:rsidRPr="009E25E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«Светлогорский городской округ»</w:t>
      </w:r>
      <w:r w:rsidRPr="009E25E2">
        <w:rPr>
          <w:rFonts w:ascii="Times New Roman" w:hAnsi="Times New Roman" w:cs="Times New Roman"/>
          <w:sz w:val="28"/>
          <w:szCs w:val="28"/>
        </w:rPr>
        <w:t xml:space="preserve"> (в котором указывается документ, послуживший поводом для проведения осмотра, место проведения осмотра, лица, уполномоченные на проведение осмотра самовольной постройки (далее - уполномоченные лица), дата проведения осмотра), подписанного </w:t>
      </w:r>
      <w:r w:rsidR="006B52CD" w:rsidRPr="009E25E2">
        <w:rPr>
          <w:rFonts w:ascii="Times New Roman" w:hAnsi="Times New Roman" w:cs="Times New Roman"/>
          <w:sz w:val="28"/>
          <w:szCs w:val="28"/>
        </w:rPr>
        <w:t>главой администрации или лицом</w:t>
      </w:r>
      <w:r w:rsidRPr="009E25E2">
        <w:rPr>
          <w:rFonts w:ascii="Times New Roman" w:hAnsi="Times New Roman" w:cs="Times New Roman"/>
          <w:sz w:val="28"/>
          <w:szCs w:val="28"/>
        </w:rPr>
        <w:t xml:space="preserve"> его замещающим.</w:t>
      </w:r>
      <w:proofErr w:type="gramEnd"/>
    </w:p>
    <w:p w:rsidR="007B1D3C" w:rsidRPr="009E25E2" w:rsidRDefault="007B1D3C" w:rsidP="009E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5E2">
        <w:rPr>
          <w:rFonts w:ascii="Times New Roman" w:hAnsi="Times New Roman" w:cs="Times New Roman"/>
          <w:sz w:val="28"/>
          <w:szCs w:val="28"/>
        </w:rPr>
        <w:t>Проводить осмотр самовольной постройки и подписывать заключение по осмотру самовольной постройки должны два или более уполномоченных лица.</w:t>
      </w:r>
    </w:p>
    <w:p w:rsidR="007B1D3C" w:rsidRPr="009E25E2" w:rsidRDefault="007B1D3C" w:rsidP="009E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5E2">
        <w:rPr>
          <w:rFonts w:ascii="Times New Roman" w:hAnsi="Times New Roman" w:cs="Times New Roman"/>
          <w:sz w:val="28"/>
          <w:szCs w:val="28"/>
        </w:rPr>
        <w:t xml:space="preserve">2.4. Результаты осмотра самовольной постройки оформляются </w:t>
      </w:r>
      <w:hyperlink w:anchor="P135" w:history="1">
        <w:r w:rsidRPr="009E25E2">
          <w:rPr>
            <w:rFonts w:ascii="Times New Roman" w:hAnsi="Times New Roman" w:cs="Times New Roman"/>
            <w:color w:val="0000FF"/>
            <w:sz w:val="28"/>
            <w:szCs w:val="28"/>
          </w:rPr>
          <w:t>заключением</w:t>
        </w:r>
      </w:hyperlink>
      <w:r w:rsidRPr="009E25E2">
        <w:rPr>
          <w:rFonts w:ascii="Times New Roman" w:hAnsi="Times New Roman" w:cs="Times New Roman"/>
          <w:sz w:val="28"/>
          <w:szCs w:val="28"/>
        </w:rPr>
        <w:t xml:space="preserve"> по осмотру самовольной постройки (приложение N 1 к Порядку), которое подписывается лицами, его проводившими. Заключение по осмотру самовольной постройки составляется в ходе проведения осмотра либо в течение трех рабочих дней после его проведения. К заключению по осмотру самовольной постройки прилагаются </w:t>
      </w:r>
      <w:hyperlink w:anchor="P176" w:history="1">
        <w:proofErr w:type="spellStart"/>
        <w:r w:rsidRPr="009E25E2">
          <w:rPr>
            <w:rFonts w:ascii="Times New Roman" w:hAnsi="Times New Roman" w:cs="Times New Roman"/>
            <w:color w:val="0000FF"/>
            <w:sz w:val="28"/>
            <w:szCs w:val="28"/>
          </w:rPr>
          <w:t>фототаблица</w:t>
        </w:r>
        <w:proofErr w:type="spellEnd"/>
      </w:hyperlink>
      <w:r w:rsidRPr="009E25E2">
        <w:rPr>
          <w:rFonts w:ascii="Times New Roman" w:hAnsi="Times New Roman" w:cs="Times New Roman"/>
          <w:sz w:val="28"/>
          <w:szCs w:val="28"/>
        </w:rPr>
        <w:t xml:space="preserve"> (приложение N 2 к Порядку) с </w:t>
      </w:r>
      <w:proofErr w:type="spellStart"/>
      <w:r w:rsidRPr="009E25E2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9E25E2">
        <w:rPr>
          <w:rFonts w:ascii="Times New Roman" w:hAnsi="Times New Roman" w:cs="Times New Roman"/>
          <w:sz w:val="28"/>
          <w:szCs w:val="28"/>
        </w:rPr>
        <w:t xml:space="preserve"> самовольной постройки, </w:t>
      </w:r>
      <w:hyperlink w:anchor="P217" w:history="1">
        <w:r w:rsidRPr="009E25E2">
          <w:rPr>
            <w:rFonts w:ascii="Times New Roman" w:hAnsi="Times New Roman" w:cs="Times New Roman"/>
            <w:color w:val="0000FF"/>
            <w:sz w:val="28"/>
            <w:szCs w:val="28"/>
          </w:rPr>
          <w:t>схематический чертеж</w:t>
        </w:r>
      </w:hyperlink>
      <w:r w:rsidRPr="009E25E2">
        <w:rPr>
          <w:rFonts w:ascii="Times New Roman" w:hAnsi="Times New Roman" w:cs="Times New Roman"/>
          <w:sz w:val="28"/>
          <w:szCs w:val="28"/>
        </w:rPr>
        <w:t xml:space="preserve"> (приложение N 3 к Порядку) с указанием места расположения самовольной постройки.</w:t>
      </w:r>
    </w:p>
    <w:p w:rsidR="007B1D3C" w:rsidRPr="009E25E2" w:rsidRDefault="007B1D3C" w:rsidP="009E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5E2">
        <w:rPr>
          <w:rFonts w:ascii="Times New Roman" w:hAnsi="Times New Roman" w:cs="Times New Roman"/>
          <w:sz w:val="28"/>
          <w:szCs w:val="28"/>
        </w:rPr>
        <w:t xml:space="preserve">2.5. При принятии решения о сносе самовольной постройки в соответствии с </w:t>
      </w:r>
      <w:hyperlink r:id="rId5" w:history="1">
        <w:r w:rsidRPr="009E25E2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222</w:t>
        </w:r>
      </w:hyperlink>
      <w:r w:rsidRPr="009E25E2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готовится распоряжение </w:t>
      </w:r>
      <w:r w:rsidR="00F02EBE" w:rsidRPr="009E25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E25E2">
        <w:rPr>
          <w:rFonts w:ascii="Times New Roman" w:hAnsi="Times New Roman" w:cs="Times New Roman"/>
          <w:sz w:val="28"/>
          <w:szCs w:val="28"/>
        </w:rPr>
        <w:t xml:space="preserve"> </w:t>
      </w:r>
      <w:r w:rsidR="00F02EBE" w:rsidRPr="009E25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«Светлогорский городской округ» </w:t>
      </w:r>
      <w:r w:rsidRPr="009E25E2">
        <w:rPr>
          <w:rFonts w:ascii="Times New Roman" w:hAnsi="Times New Roman" w:cs="Times New Roman"/>
          <w:sz w:val="28"/>
          <w:szCs w:val="28"/>
        </w:rPr>
        <w:t>о сносе самовольной постройки.</w:t>
      </w:r>
    </w:p>
    <w:p w:rsidR="007B1D3C" w:rsidRPr="009E25E2" w:rsidRDefault="007B1D3C" w:rsidP="009E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5E2">
        <w:rPr>
          <w:rFonts w:ascii="Times New Roman" w:hAnsi="Times New Roman" w:cs="Times New Roman"/>
          <w:sz w:val="28"/>
          <w:szCs w:val="28"/>
        </w:rPr>
        <w:t>Решение о сносе самовольной постройки в первоочередном порядке принимается в случае:</w:t>
      </w:r>
    </w:p>
    <w:p w:rsidR="007B1D3C" w:rsidRPr="009E25E2" w:rsidRDefault="007B1D3C" w:rsidP="009E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5E2">
        <w:rPr>
          <w:rFonts w:ascii="Times New Roman" w:hAnsi="Times New Roman" w:cs="Times New Roman"/>
          <w:sz w:val="28"/>
          <w:szCs w:val="28"/>
        </w:rPr>
        <w:t>- реализации муниципальных программ, обеспеченных необходимым финансированием;</w:t>
      </w:r>
    </w:p>
    <w:p w:rsidR="007B1D3C" w:rsidRPr="009E25E2" w:rsidRDefault="007B1D3C" w:rsidP="009E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5E2">
        <w:rPr>
          <w:rFonts w:ascii="Times New Roman" w:hAnsi="Times New Roman" w:cs="Times New Roman"/>
          <w:sz w:val="28"/>
          <w:szCs w:val="28"/>
        </w:rPr>
        <w:t xml:space="preserve">- поручения Губернатора Калининградской области, Правительства Калининградской области, главы </w:t>
      </w:r>
      <w:r w:rsidR="00F02EBE" w:rsidRPr="009E25E2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  <w:r w:rsidRPr="009E25E2">
        <w:rPr>
          <w:rFonts w:ascii="Times New Roman" w:hAnsi="Times New Roman" w:cs="Times New Roman"/>
          <w:sz w:val="28"/>
          <w:szCs w:val="28"/>
        </w:rPr>
        <w:t xml:space="preserve">, </w:t>
      </w:r>
      <w:r w:rsidR="00F02EBE" w:rsidRPr="009E25E2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 «Светлогорский городской округ»</w:t>
      </w:r>
      <w:r w:rsidRPr="009E25E2">
        <w:rPr>
          <w:rFonts w:ascii="Times New Roman" w:hAnsi="Times New Roman" w:cs="Times New Roman"/>
          <w:sz w:val="28"/>
          <w:szCs w:val="28"/>
        </w:rPr>
        <w:t>;</w:t>
      </w:r>
    </w:p>
    <w:p w:rsidR="007B1D3C" w:rsidRPr="009E25E2" w:rsidRDefault="007B1D3C" w:rsidP="009E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5E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E25E2">
        <w:rPr>
          <w:rFonts w:ascii="Times New Roman" w:hAnsi="Times New Roman" w:cs="Times New Roman"/>
          <w:sz w:val="28"/>
          <w:szCs w:val="28"/>
        </w:rPr>
        <w:t>невключения</w:t>
      </w:r>
      <w:proofErr w:type="spellEnd"/>
      <w:r w:rsidRPr="009E25E2">
        <w:rPr>
          <w:rFonts w:ascii="Times New Roman" w:hAnsi="Times New Roman" w:cs="Times New Roman"/>
          <w:sz w:val="28"/>
          <w:szCs w:val="28"/>
        </w:rPr>
        <w:t xml:space="preserve"> ее в схему размещения нестационарных торговых объектов на территории городского округа "Город Калининград";</w:t>
      </w:r>
    </w:p>
    <w:p w:rsidR="007B1D3C" w:rsidRPr="009E25E2" w:rsidRDefault="007B1D3C" w:rsidP="009E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5E2">
        <w:rPr>
          <w:rFonts w:ascii="Times New Roman" w:hAnsi="Times New Roman" w:cs="Times New Roman"/>
          <w:sz w:val="28"/>
          <w:szCs w:val="28"/>
        </w:rPr>
        <w:t>- создания препятствия для сквозного движения автотранспорта, специальной техники, пешеходов по городским магистралям (улицам, проездам, за исключением размещения на земельных участках, предоставленных в пользование юридическим (физическим) лицам), а также размещения на тупиковых улицах, проездах к земельным участкам, предоставленным в пользование юридическим (физическим) лицам.</w:t>
      </w:r>
    </w:p>
    <w:p w:rsidR="007B1D3C" w:rsidRPr="009E25E2" w:rsidRDefault="007B1D3C" w:rsidP="009E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5E2">
        <w:rPr>
          <w:rFonts w:ascii="Times New Roman" w:hAnsi="Times New Roman" w:cs="Times New Roman"/>
          <w:sz w:val="28"/>
          <w:szCs w:val="28"/>
        </w:rPr>
        <w:t>2.6. В распоряжении о сносе самовольной постройки указываются:</w:t>
      </w:r>
    </w:p>
    <w:p w:rsidR="007B1D3C" w:rsidRPr="009E25E2" w:rsidRDefault="007B1D3C" w:rsidP="009E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5E2">
        <w:rPr>
          <w:rFonts w:ascii="Times New Roman" w:hAnsi="Times New Roman" w:cs="Times New Roman"/>
          <w:sz w:val="28"/>
          <w:szCs w:val="28"/>
        </w:rPr>
        <w:t>- сроки сноса самовольной постройки;</w:t>
      </w:r>
    </w:p>
    <w:p w:rsidR="007B1D3C" w:rsidRPr="009E25E2" w:rsidRDefault="007B1D3C" w:rsidP="009E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5E2">
        <w:rPr>
          <w:rFonts w:ascii="Times New Roman" w:hAnsi="Times New Roman" w:cs="Times New Roman"/>
          <w:sz w:val="28"/>
          <w:szCs w:val="28"/>
        </w:rPr>
        <w:t xml:space="preserve">- реквизиты документов, в которых зафиксирован факт нахождения на территории </w:t>
      </w:r>
      <w:r w:rsidR="00F02EBE" w:rsidRPr="009E25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«Светлогорский городской округ» </w:t>
      </w:r>
      <w:r w:rsidRPr="009E25E2">
        <w:rPr>
          <w:rFonts w:ascii="Times New Roman" w:hAnsi="Times New Roman" w:cs="Times New Roman"/>
          <w:sz w:val="28"/>
          <w:szCs w:val="28"/>
        </w:rPr>
        <w:t>самовольной постройки (акта проверки, заключения по результатам планового (рейдового) осмотра, обследования), а также заключения по осмотру самовольной постройки.</w:t>
      </w:r>
    </w:p>
    <w:p w:rsidR="007B1D3C" w:rsidRPr="009E25E2" w:rsidRDefault="007B1D3C" w:rsidP="009E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5E2">
        <w:rPr>
          <w:rFonts w:ascii="Times New Roman" w:hAnsi="Times New Roman" w:cs="Times New Roman"/>
          <w:sz w:val="28"/>
          <w:szCs w:val="28"/>
        </w:rPr>
        <w:t xml:space="preserve">2.7. Распоряжение </w:t>
      </w:r>
      <w:r w:rsidR="00902DCA" w:rsidRPr="009E25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2EBE" w:rsidRPr="009E25E2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  <w:r w:rsidRPr="009E25E2">
        <w:rPr>
          <w:rFonts w:ascii="Times New Roman" w:hAnsi="Times New Roman" w:cs="Times New Roman"/>
          <w:sz w:val="28"/>
          <w:szCs w:val="28"/>
        </w:rPr>
        <w:t xml:space="preserve"> о сносе самовольной постройки согласовывается с </w:t>
      </w:r>
      <w:r w:rsidR="00902DCA" w:rsidRPr="009E25E2">
        <w:rPr>
          <w:rFonts w:ascii="Times New Roman" w:hAnsi="Times New Roman" w:cs="Times New Roman"/>
          <w:sz w:val="28"/>
          <w:szCs w:val="28"/>
        </w:rPr>
        <w:t xml:space="preserve">первым заместителем администрации муниципального образования «Светлогорский городской округ», начальником административно </w:t>
      </w:r>
      <w:proofErr w:type="gramStart"/>
      <w:r w:rsidR="00902DCA" w:rsidRPr="009E25E2">
        <w:rPr>
          <w:rFonts w:ascii="Times New Roman" w:hAnsi="Times New Roman" w:cs="Times New Roman"/>
          <w:sz w:val="28"/>
          <w:szCs w:val="28"/>
        </w:rPr>
        <w:t>-</w:t>
      </w:r>
      <w:r w:rsidRPr="009E25E2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9E25E2">
        <w:rPr>
          <w:rFonts w:ascii="Times New Roman" w:hAnsi="Times New Roman" w:cs="Times New Roman"/>
          <w:sz w:val="28"/>
          <w:szCs w:val="28"/>
        </w:rPr>
        <w:t xml:space="preserve">ридическим </w:t>
      </w:r>
      <w:r w:rsidR="00902DCA" w:rsidRPr="009E25E2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9E25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02DCA" w:rsidRPr="009E25E2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  <w:r w:rsidRPr="009E25E2">
        <w:rPr>
          <w:rFonts w:ascii="Times New Roman" w:hAnsi="Times New Roman" w:cs="Times New Roman"/>
          <w:sz w:val="28"/>
          <w:szCs w:val="28"/>
        </w:rPr>
        <w:t>.</w:t>
      </w:r>
    </w:p>
    <w:p w:rsidR="007B1D3C" w:rsidRPr="009E25E2" w:rsidRDefault="007B1D3C" w:rsidP="009E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5E2">
        <w:rPr>
          <w:rFonts w:ascii="Times New Roman" w:hAnsi="Times New Roman" w:cs="Times New Roman"/>
          <w:sz w:val="28"/>
          <w:szCs w:val="28"/>
        </w:rPr>
        <w:t>2.8. В течение 7 дней после регистрации в установленном порядке распоряжения о сносе самовольной постройки копии данного распоряжения направляются:</w:t>
      </w:r>
    </w:p>
    <w:p w:rsidR="007B1D3C" w:rsidRPr="009E25E2" w:rsidRDefault="007B1D3C" w:rsidP="009E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5E2">
        <w:rPr>
          <w:rFonts w:ascii="Times New Roman" w:hAnsi="Times New Roman" w:cs="Times New Roman"/>
          <w:sz w:val="28"/>
          <w:szCs w:val="28"/>
        </w:rPr>
        <w:t xml:space="preserve">- в органы государственной власти, структурные подразделения администрации </w:t>
      </w:r>
      <w:r w:rsidR="00902DCA" w:rsidRPr="009E25E2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  <w:r w:rsidRPr="009E25E2">
        <w:rPr>
          <w:rFonts w:ascii="Times New Roman" w:hAnsi="Times New Roman" w:cs="Times New Roman"/>
          <w:sz w:val="28"/>
          <w:szCs w:val="28"/>
        </w:rPr>
        <w:t>, юридическим (физическим) лицам, направившим информацию о самовольной постройке;</w:t>
      </w:r>
    </w:p>
    <w:p w:rsidR="007B1D3C" w:rsidRPr="009E25E2" w:rsidRDefault="007B1D3C" w:rsidP="009E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5E2">
        <w:rPr>
          <w:rFonts w:ascii="Times New Roman" w:hAnsi="Times New Roman" w:cs="Times New Roman"/>
          <w:sz w:val="28"/>
          <w:szCs w:val="28"/>
        </w:rPr>
        <w:t xml:space="preserve">- в организацию, занимающуюся сносом объектов, действующую на основании контракта, заключенного в соответствии с Федеральным </w:t>
      </w:r>
      <w:hyperlink r:id="rId6" w:history="1">
        <w:r w:rsidRPr="009E25E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E25E2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либо на иных основаниях, предусмотренных законодательством Российской Федерации (далее - Организация);</w:t>
      </w:r>
    </w:p>
    <w:p w:rsidR="007B1D3C" w:rsidRPr="009E25E2" w:rsidRDefault="007B1D3C" w:rsidP="009E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5E2">
        <w:rPr>
          <w:rFonts w:ascii="Times New Roman" w:hAnsi="Times New Roman" w:cs="Times New Roman"/>
          <w:sz w:val="28"/>
          <w:szCs w:val="28"/>
        </w:rPr>
        <w:t>- лицу (физическому, юридическому), осуществившему самовольную постройку.</w:t>
      </w:r>
    </w:p>
    <w:p w:rsidR="007B1D3C" w:rsidRPr="009E25E2" w:rsidRDefault="007B1D3C" w:rsidP="009E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5E2">
        <w:rPr>
          <w:rFonts w:ascii="Times New Roman" w:hAnsi="Times New Roman" w:cs="Times New Roman"/>
          <w:sz w:val="28"/>
          <w:szCs w:val="28"/>
        </w:rPr>
        <w:t xml:space="preserve">2.9. </w:t>
      </w:r>
      <w:r w:rsidR="00902DCA" w:rsidRPr="009E25E2">
        <w:rPr>
          <w:rFonts w:ascii="Times New Roman" w:hAnsi="Times New Roman" w:cs="Times New Roman"/>
          <w:sz w:val="28"/>
          <w:szCs w:val="28"/>
        </w:rPr>
        <w:t>Экономический отдел администрации муниципального образования «Светлогорский городской округ»</w:t>
      </w:r>
      <w:r w:rsidRPr="009E25E2">
        <w:rPr>
          <w:rFonts w:ascii="Times New Roman" w:hAnsi="Times New Roman" w:cs="Times New Roman"/>
          <w:sz w:val="28"/>
          <w:szCs w:val="28"/>
        </w:rPr>
        <w:t xml:space="preserve"> в течение 2 дней после регистрации в установленном порядке распоряжения о сносе самовольной постройки размещает на самовольной постройке либо в доступном месте рядом с самовольной постройкой, подлежащей сносу, на бумажном носителе или на щите объявление о планируемой дате сноса самовольной постройки.</w:t>
      </w:r>
    </w:p>
    <w:p w:rsidR="007B1D3C" w:rsidRPr="009E25E2" w:rsidRDefault="007B1D3C" w:rsidP="009E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5E2">
        <w:rPr>
          <w:rFonts w:ascii="Times New Roman" w:hAnsi="Times New Roman" w:cs="Times New Roman"/>
          <w:sz w:val="28"/>
          <w:szCs w:val="28"/>
        </w:rPr>
        <w:t xml:space="preserve">2.10. В случае если лицо (физическое, юридическое), осуществившее самовольную постройку, не было выявлено, </w:t>
      </w:r>
      <w:r w:rsidR="006817AE" w:rsidRPr="009E25E2">
        <w:rPr>
          <w:rFonts w:ascii="Times New Roman" w:hAnsi="Times New Roman" w:cs="Times New Roman"/>
          <w:sz w:val="28"/>
          <w:szCs w:val="28"/>
        </w:rPr>
        <w:t>специалисты экономического отдела администрации муниципального образования «Светлогорский городской округ»</w:t>
      </w:r>
      <w:r w:rsidRPr="009E25E2">
        <w:rPr>
          <w:rFonts w:ascii="Times New Roman" w:hAnsi="Times New Roman" w:cs="Times New Roman"/>
          <w:sz w:val="28"/>
          <w:szCs w:val="28"/>
        </w:rPr>
        <w:t xml:space="preserve"> в течение 7 дней со дня регистрации в установленном порядке распоряжения о сносе самовольной постройки размещают информацию о планируемом сносе </w:t>
      </w:r>
      <w:r w:rsidR="006817AE" w:rsidRPr="009E25E2">
        <w:rPr>
          <w:rFonts w:ascii="Times New Roman" w:hAnsi="Times New Roman" w:cs="Times New Roman"/>
          <w:sz w:val="28"/>
          <w:szCs w:val="28"/>
        </w:rPr>
        <w:t>самовольной постройки в газете «Вестник Светлогорска»</w:t>
      </w:r>
      <w:r w:rsidRPr="009E25E2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r w:rsidR="006817AE" w:rsidRPr="009E25E2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</w:t>
      </w:r>
      <w:proofErr w:type="gramStart"/>
      <w:r w:rsidR="006817AE" w:rsidRPr="009E25E2">
        <w:rPr>
          <w:rFonts w:ascii="Times New Roman" w:hAnsi="Times New Roman" w:cs="Times New Roman"/>
          <w:sz w:val="28"/>
          <w:szCs w:val="28"/>
        </w:rPr>
        <w:t>»</w:t>
      </w:r>
      <w:r w:rsidRPr="009E25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25E2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7B1D3C" w:rsidRPr="009E25E2" w:rsidRDefault="007B1D3C" w:rsidP="009E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5E2">
        <w:rPr>
          <w:rFonts w:ascii="Times New Roman" w:hAnsi="Times New Roman" w:cs="Times New Roman"/>
          <w:sz w:val="28"/>
          <w:szCs w:val="28"/>
        </w:rPr>
        <w:t xml:space="preserve">Снос самовольной постройки (если лицо (физическое, юридическое), осуществившее самовольную постройку, не было установлено) осуществляется по истечении трех месяцев со дня размещения на официальном сайте администрации </w:t>
      </w:r>
      <w:r w:rsidR="006817AE" w:rsidRPr="009E25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«Светлогорский городской округ» </w:t>
      </w:r>
      <w:r w:rsidRPr="009E25E2">
        <w:rPr>
          <w:rFonts w:ascii="Times New Roman" w:hAnsi="Times New Roman" w:cs="Times New Roman"/>
          <w:sz w:val="28"/>
          <w:szCs w:val="28"/>
        </w:rPr>
        <w:t>в сети Интернет сообщения о планируемом сносе самовольной постройки.</w:t>
      </w:r>
      <w:proofErr w:type="gramEnd"/>
    </w:p>
    <w:p w:rsidR="007B1D3C" w:rsidRPr="009E25E2" w:rsidRDefault="007B1D3C" w:rsidP="009E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5E2">
        <w:rPr>
          <w:rFonts w:ascii="Times New Roman" w:hAnsi="Times New Roman" w:cs="Times New Roman"/>
          <w:sz w:val="28"/>
          <w:szCs w:val="28"/>
        </w:rPr>
        <w:t xml:space="preserve">В целях дополнительного информирования </w:t>
      </w:r>
      <w:r w:rsidR="006817AE" w:rsidRPr="009E25E2">
        <w:rPr>
          <w:rFonts w:ascii="Times New Roman" w:hAnsi="Times New Roman" w:cs="Times New Roman"/>
          <w:sz w:val="28"/>
          <w:szCs w:val="28"/>
        </w:rPr>
        <w:t xml:space="preserve">экономический отдел администрации </w:t>
      </w:r>
      <w:r w:rsidRPr="009E25E2">
        <w:rPr>
          <w:rFonts w:ascii="Times New Roman" w:hAnsi="Times New Roman" w:cs="Times New Roman"/>
          <w:sz w:val="28"/>
          <w:szCs w:val="28"/>
        </w:rPr>
        <w:t xml:space="preserve"> </w:t>
      </w:r>
      <w:r w:rsidR="006817AE" w:rsidRPr="009E25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«Светлогорский городской округ» </w:t>
      </w:r>
      <w:r w:rsidRPr="009E25E2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администрации </w:t>
      </w:r>
      <w:r w:rsidR="006817AE" w:rsidRPr="009E25E2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  <w:r w:rsidRPr="009E25E2">
        <w:rPr>
          <w:rFonts w:ascii="Times New Roman" w:hAnsi="Times New Roman" w:cs="Times New Roman"/>
          <w:sz w:val="28"/>
          <w:szCs w:val="28"/>
        </w:rPr>
        <w:t xml:space="preserve"> перечень самовольных построек, подлежащих сносу, с указанием места их нахождения, даты сноса и номера распоряжения о сносе самовольной постройки.</w:t>
      </w:r>
    </w:p>
    <w:p w:rsidR="007B1D3C" w:rsidRPr="009E25E2" w:rsidRDefault="007B1D3C" w:rsidP="009E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5E2">
        <w:rPr>
          <w:rFonts w:ascii="Times New Roman" w:hAnsi="Times New Roman" w:cs="Times New Roman"/>
          <w:sz w:val="28"/>
          <w:szCs w:val="28"/>
        </w:rPr>
        <w:t>2.11. В случае</w:t>
      </w:r>
      <w:proofErr w:type="gramStart"/>
      <w:r w:rsidRPr="009E25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E25E2">
        <w:rPr>
          <w:rFonts w:ascii="Times New Roman" w:hAnsi="Times New Roman" w:cs="Times New Roman"/>
          <w:sz w:val="28"/>
          <w:szCs w:val="28"/>
        </w:rPr>
        <w:t xml:space="preserve"> если лицо (физическое, юридическое), осуществившее самовольную постройку, было установлено после издания распоряжения о сносе самовольной постройки, срок сноса самовольной постройки может быть продлен при наличии обращения данного лица о добровольном устранении нарушения на срок, указанный в обращении, путем внесения изменения в указанное распоряжение, но не более чем на 12 месяцев со дня регистрации распоряжения о сносе.</w:t>
      </w:r>
    </w:p>
    <w:p w:rsidR="007B1D3C" w:rsidRPr="009E25E2" w:rsidRDefault="007B1D3C" w:rsidP="009E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5E2">
        <w:rPr>
          <w:rFonts w:ascii="Times New Roman" w:hAnsi="Times New Roman" w:cs="Times New Roman"/>
          <w:sz w:val="28"/>
          <w:szCs w:val="28"/>
        </w:rPr>
        <w:t>2.12. Сроки сноса самовольных построек устанавливаются исходя из необходимости исполнения государственных, муниципальных целевых программ, а также с учетом характера самовольной постройки, но не могут составлять менее чем три месяца и более чем 12 месяцев.</w:t>
      </w:r>
    </w:p>
    <w:p w:rsidR="007B1D3C" w:rsidRPr="009E25E2" w:rsidRDefault="007B1D3C" w:rsidP="009E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5E2">
        <w:rPr>
          <w:rFonts w:ascii="Times New Roman" w:hAnsi="Times New Roman" w:cs="Times New Roman"/>
          <w:sz w:val="28"/>
          <w:szCs w:val="28"/>
        </w:rPr>
        <w:t xml:space="preserve">2.13. Для обеспечения общественного порядка при проведении работ по сносу самовольных построек специалистами </w:t>
      </w:r>
      <w:r w:rsidR="006817AE" w:rsidRPr="009E25E2">
        <w:rPr>
          <w:rFonts w:ascii="Times New Roman" w:hAnsi="Times New Roman" w:cs="Times New Roman"/>
          <w:sz w:val="28"/>
          <w:szCs w:val="28"/>
        </w:rPr>
        <w:t>экономического отдела администрации муниципального образования «Светлогорский городской округ»</w:t>
      </w:r>
      <w:r w:rsidRPr="009E25E2">
        <w:rPr>
          <w:rFonts w:ascii="Times New Roman" w:hAnsi="Times New Roman" w:cs="Times New Roman"/>
          <w:sz w:val="28"/>
          <w:szCs w:val="28"/>
        </w:rPr>
        <w:t xml:space="preserve"> приглашаются сотрудники УМВД России по Калининградской области.</w:t>
      </w:r>
    </w:p>
    <w:p w:rsidR="007B1D3C" w:rsidRPr="009E25E2" w:rsidRDefault="007B1D3C" w:rsidP="009E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5E2">
        <w:rPr>
          <w:rFonts w:ascii="Times New Roman" w:hAnsi="Times New Roman" w:cs="Times New Roman"/>
          <w:sz w:val="28"/>
          <w:szCs w:val="28"/>
        </w:rPr>
        <w:t xml:space="preserve">2.14. Работы по сносу самовольной постройки Организация начинает осуществлять в </w:t>
      </w:r>
      <w:proofErr w:type="gramStart"/>
      <w:r w:rsidRPr="009E25E2">
        <w:rPr>
          <w:rFonts w:ascii="Times New Roman" w:hAnsi="Times New Roman" w:cs="Times New Roman"/>
          <w:sz w:val="28"/>
          <w:szCs w:val="28"/>
        </w:rPr>
        <w:t>присутствии</w:t>
      </w:r>
      <w:proofErr w:type="gramEnd"/>
      <w:r w:rsidRPr="009E25E2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="00782675" w:rsidRPr="009E25E2">
        <w:rPr>
          <w:rFonts w:ascii="Times New Roman" w:hAnsi="Times New Roman" w:cs="Times New Roman"/>
          <w:sz w:val="28"/>
          <w:szCs w:val="28"/>
        </w:rPr>
        <w:t>экономического отдела муниципального образования «Светлогорский городской округ»</w:t>
      </w:r>
      <w:r w:rsidRPr="009E25E2">
        <w:rPr>
          <w:rFonts w:ascii="Times New Roman" w:hAnsi="Times New Roman" w:cs="Times New Roman"/>
          <w:sz w:val="28"/>
          <w:szCs w:val="28"/>
        </w:rPr>
        <w:t>.</w:t>
      </w:r>
    </w:p>
    <w:p w:rsidR="007B1D3C" w:rsidRPr="009E25E2" w:rsidRDefault="007B1D3C" w:rsidP="009E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5E2">
        <w:rPr>
          <w:rFonts w:ascii="Times New Roman" w:hAnsi="Times New Roman" w:cs="Times New Roman"/>
          <w:sz w:val="28"/>
          <w:szCs w:val="28"/>
        </w:rPr>
        <w:t xml:space="preserve">2.15. Факт исполнения (неисполнения) распоряжения о сносе самовольной постройки в добровольном порядке лицом (физическим, юридическим), осуществившим самовольную постройку, либо третьими лицами подтверждается путем проведения осмотра самовольной постройки на основании распоряжения </w:t>
      </w:r>
      <w:r w:rsidR="00782675" w:rsidRPr="009E25E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«Светлогорский городской округ»</w:t>
      </w:r>
      <w:r w:rsidRPr="009E25E2">
        <w:rPr>
          <w:rFonts w:ascii="Times New Roman" w:hAnsi="Times New Roman" w:cs="Times New Roman"/>
          <w:sz w:val="28"/>
          <w:szCs w:val="28"/>
        </w:rPr>
        <w:t>. Датой исполнения распоряжения считается дата составления заключения по результатам осмотра.</w:t>
      </w:r>
    </w:p>
    <w:p w:rsidR="007B1D3C" w:rsidRPr="009E25E2" w:rsidRDefault="007B1D3C" w:rsidP="009E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5E2">
        <w:rPr>
          <w:rFonts w:ascii="Times New Roman" w:hAnsi="Times New Roman" w:cs="Times New Roman"/>
          <w:sz w:val="28"/>
          <w:szCs w:val="28"/>
        </w:rPr>
        <w:t xml:space="preserve">2.16. В случае оспаривания распоряжения о сносе самовольной постройки, действий комитета муниципального контроля администрации </w:t>
      </w:r>
      <w:r w:rsidR="00782675" w:rsidRPr="009E25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«Светлогорский городской округ» </w:t>
      </w:r>
      <w:r w:rsidRPr="009E25E2">
        <w:rPr>
          <w:rFonts w:ascii="Times New Roman" w:hAnsi="Times New Roman" w:cs="Times New Roman"/>
          <w:sz w:val="28"/>
          <w:szCs w:val="28"/>
        </w:rPr>
        <w:t xml:space="preserve">в рамках настоящего Порядка </w:t>
      </w:r>
      <w:r w:rsidR="00782675" w:rsidRPr="009E25E2">
        <w:rPr>
          <w:rFonts w:ascii="Times New Roman" w:hAnsi="Times New Roman" w:cs="Times New Roman"/>
          <w:sz w:val="28"/>
          <w:szCs w:val="28"/>
        </w:rPr>
        <w:t xml:space="preserve">административно - </w:t>
      </w:r>
      <w:r w:rsidRPr="009E25E2"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="00782675" w:rsidRPr="009E25E2">
        <w:rPr>
          <w:rFonts w:ascii="Times New Roman" w:hAnsi="Times New Roman" w:cs="Times New Roman"/>
          <w:sz w:val="28"/>
          <w:szCs w:val="28"/>
        </w:rPr>
        <w:t>отдел муниципального образования «Светлогорский городской округ»</w:t>
      </w:r>
      <w:r w:rsidRPr="009E25E2">
        <w:rPr>
          <w:rFonts w:ascii="Times New Roman" w:hAnsi="Times New Roman" w:cs="Times New Roman"/>
          <w:sz w:val="28"/>
          <w:szCs w:val="28"/>
        </w:rPr>
        <w:t xml:space="preserve"> представляет интересы </w:t>
      </w:r>
      <w:r w:rsidR="009A1AD9" w:rsidRPr="009E25E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«Светлогорский городской округ»</w:t>
      </w:r>
      <w:r w:rsidRPr="009E25E2">
        <w:rPr>
          <w:rFonts w:ascii="Times New Roman" w:hAnsi="Times New Roman" w:cs="Times New Roman"/>
          <w:sz w:val="28"/>
          <w:szCs w:val="28"/>
        </w:rPr>
        <w:t xml:space="preserve"> в судебных органах.</w:t>
      </w:r>
    </w:p>
    <w:p w:rsidR="007B1D3C" w:rsidRPr="009E25E2" w:rsidRDefault="007B1D3C" w:rsidP="009E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5E2">
        <w:rPr>
          <w:rFonts w:ascii="Times New Roman" w:hAnsi="Times New Roman" w:cs="Times New Roman"/>
          <w:sz w:val="28"/>
          <w:szCs w:val="28"/>
        </w:rPr>
        <w:t xml:space="preserve">2.17. </w:t>
      </w:r>
      <w:proofErr w:type="gramStart"/>
      <w:r w:rsidR="009A1AD9" w:rsidRPr="009E25E2">
        <w:rPr>
          <w:rFonts w:ascii="Times New Roman" w:hAnsi="Times New Roman" w:cs="Times New Roman"/>
          <w:sz w:val="28"/>
          <w:szCs w:val="28"/>
        </w:rPr>
        <w:t xml:space="preserve">Экономический отдел администрации </w:t>
      </w:r>
      <w:r w:rsidRPr="009E25E2">
        <w:rPr>
          <w:rFonts w:ascii="Times New Roman" w:hAnsi="Times New Roman" w:cs="Times New Roman"/>
          <w:sz w:val="28"/>
          <w:szCs w:val="28"/>
        </w:rPr>
        <w:t xml:space="preserve"> </w:t>
      </w:r>
      <w:r w:rsidR="009A1AD9" w:rsidRPr="009E25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«Светлогорский городской округ» </w:t>
      </w:r>
      <w:r w:rsidRPr="009E25E2">
        <w:rPr>
          <w:rFonts w:ascii="Times New Roman" w:hAnsi="Times New Roman" w:cs="Times New Roman"/>
          <w:sz w:val="28"/>
          <w:szCs w:val="28"/>
        </w:rPr>
        <w:t xml:space="preserve">с целью взыскания средств, затраченных на снос самовольной постройки, в течение 30 (тридцати) дней с даты перечисления денежных средств на расчетный счет Подрядчика направляет документы в адрес </w:t>
      </w:r>
      <w:r w:rsidR="009A1AD9" w:rsidRPr="009E25E2">
        <w:rPr>
          <w:rFonts w:ascii="Times New Roman" w:hAnsi="Times New Roman" w:cs="Times New Roman"/>
          <w:sz w:val="28"/>
          <w:szCs w:val="28"/>
        </w:rPr>
        <w:t>административно-</w:t>
      </w:r>
      <w:r w:rsidRPr="009E25E2">
        <w:rPr>
          <w:rFonts w:ascii="Times New Roman" w:hAnsi="Times New Roman" w:cs="Times New Roman"/>
          <w:sz w:val="28"/>
          <w:szCs w:val="28"/>
        </w:rPr>
        <w:t xml:space="preserve">юридического </w:t>
      </w:r>
      <w:r w:rsidR="009A1AD9" w:rsidRPr="009E25E2">
        <w:rPr>
          <w:rFonts w:ascii="Times New Roman" w:hAnsi="Times New Roman" w:cs="Times New Roman"/>
          <w:sz w:val="28"/>
          <w:szCs w:val="28"/>
        </w:rPr>
        <w:t>отдела администрации муниципального образования «Светлогорский городской округ»</w:t>
      </w:r>
      <w:r w:rsidRPr="009E25E2">
        <w:rPr>
          <w:rFonts w:ascii="Times New Roman" w:hAnsi="Times New Roman" w:cs="Times New Roman"/>
          <w:sz w:val="28"/>
          <w:szCs w:val="28"/>
        </w:rPr>
        <w:t xml:space="preserve"> для начала </w:t>
      </w:r>
      <w:proofErr w:type="spellStart"/>
      <w:r w:rsidRPr="009E25E2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="00782675" w:rsidRPr="009E25E2">
        <w:rPr>
          <w:rFonts w:ascii="Times New Roman" w:hAnsi="Times New Roman" w:cs="Times New Roman"/>
          <w:sz w:val="28"/>
          <w:szCs w:val="28"/>
        </w:rPr>
        <w:t xml:space="preserve"> </w:t>
      </w:r>
      <w:r w:rsidRPr="009E25E2">
        <w:rPr>
          <w:rFonts w:ascii="Times New Roman" w:hAnsi="Times New Roman" w:cs="Times New Roman"/>
          <w:sz w:val="28"/>
          <w:szCs w:val="28"/>
        </w:rPr>
        <w:t>-</w:t>
      </w:r>
      <w:r w:rsidR="00782675" w:rsidRPr="009E25E2">
        <w:rPr>
          <w:rFonts w:ascii="Times New Roman" w:hAnsi="Times New Roman" w:cs="Times New Roman"/>
          <w:sz w:val="28"/>
          <w:szCs w:val="28"/>
        </w:rPr>
        <w:t xml:space="preserve"> </w:t>
      </w:r>
      <w:r w:rsidRPr="009E25E2">
        <w:rPr>
          <w:rFonts w:ascii="Times New Roman" w:hAnsi="Times New Roman" w:cs="Times New Roman"/>
          <w:sz w:val="28"/>
          <w:szCs w:val="28"/>
        </w:rPr>
        <w:t>исковой работы по вопросу истребования возврата средств, затраченных на снос, с лица (физического, юридического</w:t>
      </w:r>
      <w:proofErr w:type="gramEnd"/>
      <w:r w:rsidRPr="009E25E2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9E25E2">
        <w:rPr>
          <w:rFonts w:ascii="Times New Roman" w:hAnsi="Times New Roman" w:cs="Times New Roman"/>
          <w:sz w:val="28"/>
          <w:szCs w:val="28"/>
        </w:rPr>
        <w:t>осуществившего</w:t>
      </w:r>
      <w:proofErr w:type="gramEnd"/>
      <w:r w:rsidRPr="009E25E2">
        <w:rPr>
          <w:rFonts w:ascii="Times New Roman" w:hAnsi="Times New Roman" w:cs="Times New Roman"/>
          <w:sz w:val="28"/>
          <w:szCs w:val="28"/>
        </w:rPr>
        <w:t xml:space="preserve"> самовольную постройку.</w:t>
      </w:r>
    </w:p>
    <w:p w:rsidR="007B1D3C" w:rsidRPr="009E25E2" w:rsidRDefault="009A1AD9" w:rsidP="009E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5E2">
        <w:rPr>
          <w:rFonts w:ascii="Times New Roman" w:hAnsi="Times New Roman" w:cs="Times New Roman"/>
          <w:sz w:val="28"/>
          <w:szCs w:val="28"/>
        </w:rPr>
        <w:t>2.18. административно-юридического отдела администрации муниципального образования «Светлогорский городской округ»</w:t>
      </w:r>
      <w:r w:rsidR="007B1D3C" w:rsidRPr="009E25E2">
        <w:rPr>
          <w:rFonts w:ascii="Times New Roman" w:hAnsi="Times New Roman" w:cs="Times New Roman"/>
          <w:sz w:val="28"/>
          <w:szCs w:val="28"/>
        </w:rPr>
        <w:t xml:space="preserve"> в течение 30 (тридцати) дней с даты получения документов от </w:t>
      </w:r>
      <w:r w:rsidRPr="009E25E2">
        <w:rPr>
          <w:rFonts w:ascii="Times New Roman" w:hAnsi="Times New Roman" w:cs="Times New Roman"/>
          <w:sz w:val="28"/>
          <w:szCs w:val="28"/>
        </w:rPr>
        <w:t>административно-юридического отдела администрации муниципального образования «Светлогорский городской округ»</w:t>
      </w:r>
      <w:r w:rsidR="009E25E2" w:rsidRPr="009E25E2">
        <w:rPr>
          <w:rFonts w:ascii="Times New Roman" w:hAnsi="Times New Roman" w:cs="Times New Roman"/>
          <w:sz w:val="28"/>
          <w:szCs w:val="28"/>
        </w:rPr>
        <w:t xml:space="preserve"> экономического отдела </w:t>
      </w:r>
      <w:r w:rsidR="007B1D3C" w:rsidRPr="009E25E2">
        <w:rPr>
          <w:rFonts w:ascii="Times New Roman" w:hAnsi="Times New Roman" w:cs="Times New Roman"/>
          <w:sz w:val="28"/>
          <w:szCs w:val="28"/>
        </w:rPr>
        <w:t xml:space="preserve">начинает </w:t>
      </w:r>
      <w:proofErr w:type="spellStart"/>
      <w:r w:rsidR="007B1D3C" w:rsidRPr="009E25E2">
        <w:rPr>
          <w:rFonts w:ascii="Times New Roman" w:hAnsi="Times New Roman" w:cs="Times New Roman"/>
          <w:sz w:val="28"/>
          <w:szCs w:val="28"/>
        </w:rPr>
        <w:t>претензионно-исковую</w:t>
      </w:r>
      <w:proofErr w:type="spellEnd"/>
      <w:r w:rsidR="007B1D3C" w:rsidRPr="009E25E2">
        <w:rPr>
          <w:rFonts w:ascii="Times New Roman" w:hAnsi="Times New Roman" w:cs="Times New Roman"/>
          <w:sz w:val="28"/>
          <w:szCs w:val="28"/>
        </w:rPr>
        <w:t xml:space="preserve"> работу по истребованию возврата средств, затраченных на снос, с лица (физического, юридического), осуществившего самовольную постройку.</w:t>
      </w:r>
    </w:p>
    <w:p w:rsidR="007B1D3C" w:rsidRPr="009E25E2" w:rsidRDefault="007B1D3C" w:rsidP="009E25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25E2" w:rsidRPr="009E25E2" w:rsidRDefault="009E25E2" w:rsidP="009E25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25E2" w:rsidRPr="009E25E2" w:rsidRDefault="009E25E2" w:rsidP="009E25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25E2" w:rsidRPr="009E25E2" w:rsidRDefault="009E25E2" w:rsidP="009E25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25E2" w:rsidRPr="009E25E2" w:rsidRDefault="009E25E2" w:rsidP="009E25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25E2" w:rsidRPr="009E25E2" w:rsidRDefault="009E25E2" w:rsidP="009E25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25E2" w:rsidRPr="009E25E2" w:rsidRDefault="009E25E2" w:rsidP="009E25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25E2" w:rsidRPr="009E25E2" w:rsidRDefault="009E25E2" w:rsidP="009E25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25E2" w:rsidRPr="009E25E2" w:rsidRDefault="009E25E2" w:rsidP="009E25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25E2" w:rsidRPr="009E25E2" w:rsidRDefault="009E25E2" w:rsidP="009E25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25E2" w:rsidRPr="009E25E2" w:rsidRDefault="009E25E2" w:rsidP="009E25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25E2" w:rsidRPr="009E25E2" w:rsidRDefault="009E25E2" w:rsidP="009E25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25E2" w:rsidRPr="009E25E2" w:rsidRDefault="009E25E2" w:rsidP="009E25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25E2" w:rsidRPr="009E25E2" w:rsidRDefault="009E25E2" w:rsidP="009E25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25E2" w:rsidRPr="009E25E2" w:rsidRDefault="009E25E2" w:rsidP="009E25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25E2" w:rsidRPr="009E25E2" w:rsidRDefault="009E25E2" w:rsidP="009E25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25E2" w:rsidRPr="009E25E2" w:rsidRDefault="009E25E2" w:rsidP="009E25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25E2" w:rsidRPr="009E25E2" w:rsidRDefault="009E25E2" w:rsidP="009E25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25E2" w:rsidRDefault="009E25E2">
      <w:pPr>
        <w:pStyle w:val="ConsPlusNormal"/>
        <w:jc w:val="right"/>
      </w:pPr>
    </w:p>
    <w:p w:rsidR="009E25E2" w:rsidRDefault="009E25E2">
      <w:pPr>
        <w:pStyle w:val="ConsPlusNormal"/>
        <w:jc w:val="right"/>
      </w:pPr>
    </w:p>
    <w:p w:rsidR="009E25E2" w:rsidRDefault="009E25E2">
      <w:pPr>
        <w:pStyle w:val="ConsPlusNormal"/>
        <w:jc w:val="right"/>
      </w:pPr>
    </w:p>
    <w:p w:rsidR="009E25E2" w:rsidRDefault="009E25E2">
      <w:pPr>
        <w:pStyle w:val="ConsPlusNormal"/>
        <w:jc w:val="right"/>
      </w:pPr>
    </w:p>
    <w:p w:rsidR="009E25E2" w:rsidRDefault="009E25E2">
      <w:pPr>
        <w:pStyle w:val="ConsPlusNormal"/>
        <w:jc w:val="right"/>
      </w:pPr>
    </w:p>
    <w:p w:rsidR="009E25E2" w:rsidRDefault="009E25E2">
      <w:pPr>
        <w:pStyle w:val="ConsPlusNormal"/>
        <w:jc w:val="right"/>
      </w:pPr>
    </w:p>
    <w:p w:rsidR="009E25E2" w:rsidRDefault="009E25E2">
      <w:pPr>
        <w:pStyle w:val="ConsPlusNormal"/>
        <w:jc w:val="right"/>
      </w:pPr>
    </w:p>
    <w:p w:rsidR="007B1D3C" w:rsidRDefault="007B1D3C">
      <w:pPr>
        <w:pStyle w:val="ConsPlusNormal"/>
        <w:jc w:val="right"/>
      </w:pPr>
    </w:p>
    <w:p w:rsidR="007B1D3C" w:rsidRDefault="007B1D3C">
      <w:pPr>
        <w:pStyle w:val="ConsPlusNormal"/>
        <w:jc w:val="right"/>
      </w:pPr>
    </w:p>
    <w:p w:rsidR="007B1D3C" w:rsidRDefault="007B1D3C">
      <w:pPr>
        <w:pStyle w:val="ConsPlusNormal"/>
        <w:jc w:val="right"/>
      </w:pPr>
    </w:p>
    <w:p w:rsidR="009E25E2" w:rsidRDefault="009E25E2">
      <w:pPr>
        <w:pStyle w:val="ConsPlusNormal"/>
        <w:jc w:val="right"/>
      </w:pPr>
    </w:p>
    <w:p w:rsidR="009E25E2" w:rsidRDefault="009E25E2">
      <w:pPr>
        <w:pStyle w:val="ConsPlusNormal"/>
        <w:jc w:val="right"/>
      </w:pPr>
    </w:p>
    <w:p w:rsidR="009E25E2" w:rsidRDefault="009E25E2">
      <w:pPr>
        <w:pStyle w:val="ConsPlusNormal"/>
        <w:jc w:val="right"/>
      </w:pPr>
    </w:p>
    <w:p w:rsidR="009E25E2" w:rsidRDefault="009E25E2">
      <w:pPr>
        <w:pStyle w:val="ConsPlusNormal"/>
        <w:jc w:val="right"/>
      </w:pPr>
    </w:p>
    <w:p w:rsidR="009E25E2" w:rsidRDefault="009E25E2">
      <w:pPr>
        <w:pStyle w:val="ConsPlusNormal"/>
        <w:jc w:val="right"/>
      </w:pPr>
    </w:p>
    <w:p w:rsidR="009E25E2" w:rsidRDefault="009E25E2">
      <w:pPr>
        <w:pStyle w:val="ConsPlusNormal"/>
        <w:jc w:val="right"/>
      </w:pPr>
    </w:p>
    <w:p w:rsidR="007B1D3C" w:rsidRDefault="007B1D3C">
      <w:pPr>
        <w:pStyle w:val="ConsPlusNormal"/>
        <w:jc w:val="right"/>
      </w:pPr>
    </w:p>
    <w:p w:rsidR="007B1D3C" w:rsidRDefault="007B1D3C">
      <w:pPr>
        <w:pStyle w:val="ConsPlusNormal"/>
        <w:jc w:val="right"/>
        <w:outlineLvl w:val="1"/>
      </w:pPr>
      <w:r>
        <w:t>Приложение N 1</w:t>
      </w:r>
    </w:p>
    <w:p w:rsidR="007B1D3C" w:rsidRDefault="007B1D3C">
      <w:pPr>
        <w:pStyle w:val="ConsPlusNormal"/>
        <w:jc w:val="right"/>
      </w:pPr>
      <w:r>
        <w:t xml:space="preserve">к Порядку сноса </w:t>
      </w:r>
      <w:proofErr w:type="gramStart"/>
      <w:r>
        <w:t>самовольных</w:t>
      </w:r>
      <w:proofErr w:type="gramEnd"/>
    </w:p>
    <w:p w:rsidR="007B1D3C" w:rsidRDefault="007B1D3C">
      <w:pPr>
        <w:pStyle w:val="ConsPlusNormal"/>
        <w:jc w:val="right"/>
      </w:pPr>
      <w:r>
        <w:t>построек, в том числе нестационарных</w:t>
      </w:r>
    </w:p>
    <w:p w:rsidR="007B1D3C" w:rsidRDefault="007B1D3C">
      <w:pPr>
        <w:pStyle w:val="ConsPlusNormal"/>
        <w:jc w:val="right"/>
      </w:pPr>
      <w:r>
        <w:t>торговых объектов, ограждений</w:t>
      </w:r>
    </w:p>
    <w:p w:rsidR="007B1D3C" w:rsidRDefault="007B1D3C">
      <w:pPr>
        <w:spacing w:after="1"/>
      </w:pPr>
    </w:p>
    <w:tbl>
      <w:tblPr>
        <w:tblW w:w="1049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/>
      </w:tblPr>
      <w:tblGrid>
        <w:gridCol w:w="10490"/>
      </w:tblGrid>
      <w:tr w:rsidR="009E25E2" w:rsidRPr="006D1D9F" w:rsidTr="009E25E2">
        <w:trPr>
          <w:trHeight w:val="670"/>
        </w:trPr>
        <w:tc>
          <w:tcPr>
            <w:tcW w:w="104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25E2" w:rsidRPr="003D3369" w:rsidRDefault="009E25E2" w:rsidP="009E25E2">
            <w:pPr>
              <w:spacing w:after="0" w:line="240" w:lineRule="auto"/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3D3369">
              <w:rPr>
                <w:rFonts w:ascii="Georgia" w:hAnsi="Georgia"/>
                <w:b/>
                <w:sz w:val="32"/>
                <w:szCs w:val="32"/>
              </w:rPr>
              <w:t>РОССИЙСКАЯ ФЕДЕРАЦИЯ</w:t>
            </w:r>
          </w:p>
          <w:p w:rsidR="009E25E2" w:rsidRDefault="009E25E2" w:rsidP="009E25E2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3D3369">
              <w:rPr>
                <w:rFonts w:ascii="Georgia" w:hAnsi="Georgia"/>
                <w:b/>
                <w:sz w:val="28"/>
                <w:szCs w:val="28"/>
              </w:rPr>
              <w:t>Калининградская область</w:t>
            </w:r>
          </w:p>
          <w:p w:rsidR="009E25E2" w:rsidRDefault="009E25E2" w:rsidP="009E25E2">
            <w:pPr>
              <w:spacing w:after="0" w:line="240" w:lineRule="auto"/>
              <w:jc w:val="center"/>
              <w:rPr>
                <w:rFonts w:ascii="Georgia" w:hAnsi="Georgia"/>
                <w:b/>
                <w:sz w:val="30"/>
                <w:szCs w:val="30"/>
              </w:rPr>
            </w:pPr>
            <w:r w:rsidRPr="006D1D9F">
              <w:rPr>
                <w:rFonts w:ascii="Georgia" w:hAnsi="Georgia"/>
                <w:b/>
                <w:sz w:val="30"/>
                <w:szCs w:val="30"/>
              </w:rPr>
              <w:t xml:space="preserve">Администрация </w:t>
            </w:r>
            <w:r>
              <w:rPr>
                <w:rFonts w:ascii="Georgia" w:hAnsi="Georgia"/>
                <w:b/>
                <w:sz w:val="30"/>
                <w:szCs w:val="30"/>
              </w:rPr>
              <w:t xml:space="preserve">муниципального образования </w:t>
            </w:r>
          </w:p>
          <w:p w:rsidR="009E25E2" w:rsidRPr="006D1D9F" w:rsidRDefault="009E25E2" w:rsidP="009E25E2">
            <w:pPr>
              <w:spacing w:after="0" w:line="240" w:lineRule="auto"/>
              <w:jc w:val="center"/>
              <w:rPr>
                <w:rFonts w:ascii="Georgia" w:hAnsi="Georgia"/>
                <w:b/>
                <w:sz w:val="30"/>
                <w:szCs w:val="30"/>
              </w:rPr>
            </w:pPr>
            <w:r>
              <w:rPr>
                <w:rFonts w:ascii="Georgia" w:hAnsi="Georgia"/>
                <w:b/>
                <w:sz w:val="30"/>
                <w:szCs w:val="30"/>
              </w:rPr>
              <w:t>«</w:t>
            </w:r>
            <w:r w:rsidRPr="006D1D9F">
              <w:rPr>
                <w:rFonts w:ascii="Georgia" w:hAnsi="Georgia"/>
                <w:b/>
                <w:sz w:val="30"/>
                <w:szCs w:val="30"/>
              </w:rPr>
              <w:t>Светлого</w:t>
            </w:r>
            <w:r>
              <w:rPr>
                <w:rFonts w:ascii="Georgia" w:hAnsi="Georgia"/>
                <w:b/>
                <w:sz w:val="30"/>
                <w:szCs w:val="30"/>
              </w:rPr>
              <w:t>рский городской округ»</w:t>
            </w:r>
          </w:p>
        </w:tc>
      </w:tr>
      <w:tr w:rsidR="009E25E2" w:rsidRPr="00A14EBD" w:rsidTr="009E25E2">
        <w:trPr>
          <w:trHeight w:val="580"/>
        </w:trPr>
        <w:tc>
          <w:tcPr>
            <w:tcW w:w="104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25E2" w:rsidRPr="009E25E2" w:rsidRDefault="009E25E2" w:rsidP="009E25E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E25E2">
              <w:rPr>
                <w:sz w:val="16"/>
                <w:szCs w:val="16"/>
              </w:rPr>
              <w:t xml:space="preserve">238560 Россия,  Калининградская область,  г. Светлогорск,  Калининградский </w:t>
            </w:r>
            <w:proofErr w:type="spellStart"/>
            <w:r w:rsidRPr="009E25E2">
              <w:rPr>
                <w:sz w:val="16"/>
                <w:szCs w:val="16"/>
              </w:rPr>
              <w:t>пр-т</w:t>
            </w:r>
            <w:proofErr w:type="spellEnd"/>
            <w:r w:rsidRPr="009E25E2">
              <w:rPr>
                <w:sz w:val="16"/>
                <w:szCs w:val="16"/>
              </w:rPr>
              <w:t>, 77 “А”, тел.:(8-401-53)-33300, тел./факс:(8-4012)-466724</w:t>
            </w:r>
          </w:p>
          <w:p w:rsidR="009E25E2" w:rsidRPr="00A14EBD" w:rsidRDefault="009E25E2" w:rsidP="009E25E2">
            <w:pPr>
              <w:spacing w:after="0" w:line="240" w:lineRule="auto"/>
              <w:rPr>
                <w:sz w:val="18"/>
                <w:szCs w:val="18"/>
              </w:rPr>
            </w:pPr>
          </w:p>
          <w:p w:rsidR="009E25E2" w:rsidRPr="00A14EBD" w:rsidRDefault="009E25E2" w:rsidP="009E25E2">
            <w:pPr>
              <w:spacing w:after="0" w:line="240" w:lineRule="auto"/>
            </w:pPr>
          </w:p>
        </w:tc>
      </w:tr>
    </w:tbl>
    <w:p w:rsidR="007B1D3C" w:rsidRDefault="007B1D3C">
      <w:pPr>
        <w:pStyle w:val="ConsPlusNormal"/>
        <w:jc w:val="center"/>
      </w:pPr>
    </w:p>
    <w:p w:rsidR="007B1D3C" w:rsidRDefault="007B1D3C" w:rsidP="009E25E2">
      <w:pPr>
        <w:pStyle w:val="ConsPlusNonformat"/>
        <w:jc w:val="both"/>
      </w:pPr>
      <w:r>
        <w:t xml:space="preserve">                      </w:t>
      </w:r>
    </w:p>
    <w:p w:rsidR="007B1D3C" w:rsidRDefault="007B1D3C">
      <w:pPr>
        <w:pStyle w:val="ConsPlusNonformat"/>
        <w:jc w:val="both"/>
      </w:pPr>
    </w:p>
    <w:p w:rsidR="007B1D3C" w:rsidRDefault="007B1D3C">
      <w:pPr>
        <w:pStyle w:val="ConsPlusNonformat"/>
        <w:jc w:val="both"/>
      </w:pPr>
      <w:r>
        <w:t>______________________________               "_____" _____________ 20___ г.</w:t>
      </w:r>
    </w:p>
    <w:p w:rsidR="007B1D3C" w:rsidRDefault="007B1D3C">
      <w:pPr>
        <w:pStyle w:val="ConsPlusNonformat"/>
        <w:jc w:val="both"/>
      </w:pPr>
      <w:r>
        <w:t>(место составления заключения)                (дата составления заключения)</w:t>
      </w:r>
    </w:p>
    <w:p w:rsidR="007B1D3C" w:rsidRDefault="007B1D3C">
      <w:pPr>
        <w:pStyle w:val="ConsPlusNonformat"/>
        <w:jc w:val="both"/>
      </w:pPr>
    </w:p>
    <w:p w:rsidR="007B1D3C" w:rsidRDefault="007B1D3C">
      <w:pPr>
        <w:pStyle w:val="ConsPlusNonformat"/>
        <w:jc w:val="both"/>
      </w:pPr>
      <w:r>
        <w:t xml:space="preserve">                                             ___________ час</w:t>
      </w:r>
      <w:proofErr w:type="gramStart"/>
      <w:r>
        <w:t>.</w:t>
      </w:r>
      <w:proofErr w:type="gramEnd"/>
      <w:r>
        <w:t xml:space="preserve"> ________ </w:t>
      </w:r>
      <w:proofErr w:type="gramStart"/>
      <w:r>
        <w:t>м</w:t>
      </w:r>
      <w:proofErr w:type="gramEnd"/>
      <w:r>
        <w:t>ин.</w:t>
      </w:r>
    </w:p>
    <w:p w:rsidR="007B1D3C" w:rsidRDefault="007B1D3C">
      <w:pPr>
        <w:pStyle w:val="ConsPlusNonformat"/>
        <w:jc w:val="both"/>
      </w:pPr>
      <w:r>
        <w:t xml:space="preserve">                                             (время составления заключения)</w:t>
      </w:r>
    </w:p>
    <w:p w:rsidR="007B1D3C" w:rsidRDefault="007B1D3C">
      <w:pPr>
        <w:pStyle w:val="ConsPlusNonformat"/>
        <w:jc w:val="both"/>
      </w:pPr>
    </w:p>
    <w:p w:rsidR="007B1D3C" w:rsidRDefault="007B1D3C">
      <w:pPr>
        <w:pStyle w:val="ConsPlusNonformat"/>
        <w:jc w:val="both"/>
      </w:pPr>
      <w:bookmarkStart w:id="1" w:name="P135"/>
      <w:bookmarkEnd w:id="1"/>
      <w:r>
        <w:t xml:space="preserve">                                ЗАКЛЮЧЕНИЕ</w:t>
      </w:r>
    </w:p>
    <w:p w:rsidR="007B1D3C" w:rsidRDefault="007B1D3C">
      <w:pPr>
        <w:pStyle w:val="ConsPlusNonformat"/>
        <w:jc w:val="both"/>
      </w:pPr>
      <w:r>
        <w:t xml:space="preserve">                     по осмотру самовольной постройки</w:t>
      </w:r>
    </w:p>
    <w:p w:rsidR="007B1D3C" w:rsidRDefault="007B1D3C">
      <w:pPr>
        <w:pStyle w:val="ConsPlusNonformat"/>
        <w:jc w:val="both"/>
      </w:pPr>
      <w:r>
        <w:t xml:space="preserve">                                  N ____</w:t>
      </w:r>
    </w:p>
    <w:p w:rsidR="007B1D3C" w:rsidRDefault="007B1D3C">
      <w:pPr>
        <w:pStyle w:val="ConsPlusNonformat"/>
        <w:jc w:val="both"/>
      </w:pPr>
    </w:p>
    <w:p w:rsidR="007B1D3C" w:rsidRDefault="007B1D3C">
      <w:pPr>
        <w:pStyle w:val="ConsPlusNonformat"/>
        <w:jc w:val="both"/>
      </w:pPr>
      <w:r>
        <w:t>1. Лица, проводившие осмотр постройки: ____________________________________</w:t>
      </w:r>
    </w:p>
    <w:p w:rsidR="007B1D3C" w:rsidRDefault="007B1D3C">
      <w:pPr>
        <w:pStyle w:val="ConsPlusNonformat"/>
        <w:jc w:val="both"/>
      </w:pPr>
      <w:r>
        <w:t xml:space="preserve">                                               (должность, Ф.И.О.)</w:t>
      </w:r>
    </w:p>
    <w:p w:rsidR="007B1D3C" w:rsidRDefault="007B1D3C">
      <w:pPr>
        <w:pStyle w:val="ConsPlusNonformat"/>
        <w:jc w:val="both"/>
      </w:pPr>
      <w:r>
        <w:t>2. Основание для проведения осмотра: ______________________________________</w:t>
      </w:r>
    </w:p>
    <w:p w:rsidR="007B1D3C" w:rsidRDefault="007B1D3C">
      <w:pPr>
        <w:pStyle w:val="ConsPlusNonformat"/>
        <w:jc w:val="both"/>
      </w:pPr>
      <w:r>
        <w:t xml:space="preserve">                      (вид документа с указанием реквизитов - номера, даты)</w:t>
      </w:r>
    </w:p>
    <w:p w:rsidR="007B1D3C" w:rsidRDefault="007B1D3C">
      <w:pPr>
        <w:pStyle w:val="ConsPlusNonformat"/>
        <w:jc w:val="both"/>
      </w:pPr>
      <w:r>
        <w:t>3. Самовольная постройка: _________________________________________________</w:t>
      </w:r>
    </w:p>
    <w:p w:rsidR="007B1D3C" w:rsidRDefault="007B1D3C">
      <w:pPr>
        <w:pStyle w:val="ConsPlusNonformat"/>
        <w:jc w:val="both"/>
      </w:pPr>
      <w:r>
        <w:t xml:space="preserve">                                        (наименование постройки)</w:t>
      </w:r>
    </w:p>
    <w:p w:rsidR="007B1D3C" w:rsidRDefault="007B1D3C">
      <w:pPr>
        <w:pStyle w:val="ConsPlusNonformat"/>
        <w:jc w:val="both"/>
      </w:pPr>
      <w:r>
        <w:t>4. Местонахождение постройки: _____________________________________________</w:t>
      </w:r>
    </w:p>
    <w:p w:rsidR="007B1D3C" w:rsidRDefault="007B1D3C">
      <w:pPr>
        <w:pStyle w:val="ConsPlusNonformat"/>
        <w:jc w:val="both"/>
      </w:pPr>
      <w:r>
        <w:t>5. Пользователь постройки: ________________________________________________</w:t>
      </w:r>
    </w:p>
    <w:p w:rsidR="007B1D3C" w:rsidRDefault="007B1D3C">
      <w:pPr>
        <w:pStyle w:val="ConsPlusNonformat"/>
        <w:jc w:val="both"/>
      </w:pPr>
      <w:r>
        <w:t xml:space="preserve">                            (Ф.И.О., место жительства, контактный телефон)</w:t>
      </w:r>
    </w:p>
    <w:p w:rsidR="007B1D3C" w:rsidRDefault="007B1D3C">
      <w:pPr>
        <w:pStyle w:val="ConsPlusNonformat"/>
        <w:jc w:val="both"/>
      </w:pPr>
      <w:r>
        <w:t>6. В результате осмотра установлено: ______________________________________</w:t>
      </w:r>
    </w:p>
    <w:p w:rsidR="007B1D3C" w:rsidRDefault="007B1D3C">
      <w:pPr>
        <w:pStyle w:val="ConsPlusNonformat"/>
        <w:jc w:val="both"/>
      </w:pPr>
      <w:r>
        <w:t xml:space="preserve">                      (описание постройки (размеры, материал изготовления))</w:t>
      </w:r>
    </w:p>
    <w:p w:rsidR="007B1D3C" w:rsidRDefault="007B1D3C">
      <w:pPr>
        <w:pStyle w:val="ConsPlusNonformat"/>
        <w:jc w:val="both"/>
      </w:pPr>
      <w:r>
        <w:t>7. Вывод: _________________________________________________________________</w:t>
      </w:r>
    </w:p>
    <w:p w:rsidR="007B1D3C" w:rsidRDefault="007B1D3C">
      <w:pPr>
        <w:pStyle w:val="ConsPlusNonformat"/>
        <w:jc w:val="both"/>
      </w:pPr>
      <w:r>
        <w:t>8. При проведении осмотра присутствовали: _________________________________</w:t>
      </w:r>
    </w:p>
    <w:p w:rsidR="007B1D3C" w:rsidRDefault="007B1D3C">
      <w:pPr>
        <w:pStyle w:val="ConsPlusNonformat"/>
        <w:jc w:val="both"/>
      </w:pPr>
      <w:r>
        <w:t>9. Подписи лиц, проводивших осмотр:</w:t>
      </w:r>
    </w:p>
    <w:p w:rsidR="007B1D3C" w:rsidRDefault="007B1D3C">
      <w:pPr>
        <w:pStyle w:val="ConsPlusNonformat"/>
        <w:jc w:val="both"/>
      </w:pPr>
    </w:p>
    <w:p w:rsidR="007B1D3C" w:rsidRDefault="007B1D3C">
      <w:pPr>
        <w:pStyle w:val="ConsPlusNonformat"/>
        <w:jc w:val="both"/>
      </w:pPr>
      <w:r>
        <w:t>________________________          ___________________          ____________</w:t>
      </w:r>
    </w:p>
    <w:p w:rsidR="007B1D3C" w:rsidRDefault="007B1D3C">
      <w:pPr>
        <w:pStyle w:val="ConsPlusNonformat"/>
        <w:jc w:val="both"/>
      </w:pPr>
      <w:r>
        <w:t xml:space="preserve">     (должность)                       (подпись)                 (Ф.И.О.)</w:t>
      </w:r>
    </w:p>
    <w:p w:rsidR="007B1D3C" w:rsidRDefault="007B1D3C">
      <w:pPr>
        <w:pStyle w:val="ConsPlusNonformat"/>
        <w:jc w:val="both"/>
      </w:pPr>
      <w:r>
        <w:t>________________________          ___________________          ____________</w:t>
      </w:r>
    </w:p>
    <w:p w:rsidR="007B1D3C" w:rsidRDefault="007B1D3C">
      <w:pPr>
        <w:pStyle w:val="ConsPlusNonformat"/>
        <w:jc w:val="both"/>
      </w:pPr>
      <w:r>
        <w:t xml:space="preserve">     (должность)                       (подпись)                 (Ф.И.О.)</w:t>
      </w:r>
    </w:p>
    <w:p w:rsidR="007B1D3C" w:rsidRDefault="007B1D3C">
      <w:pPr>
        <w:pStyle w:val="ConsPlusNonformat"/>
        <w:jc w:val="both"/>
      </w:pPr>
    </w:p>
    <w:p w:rsidR="007B1D3C" w:rsidRDefault="007B1D3C">
      <w:pPr>
        <w:pStyle w:val="ConsPlusNonformat"/>
        <w:jc w:val="both"/>
      </w:pPr>
      <w:r>
        <w:t>10. Прилагаемые документы: ________________________________________________</w:t>
      </w:r>
    </w:p>
    <w:p w:rsidR="007B1D3C" w:rsidRDefault="007B1D3C">
      <w:pPr>
        <w:pStyle w:val="ConsPlusNormal"/>
        <w:ind w:firstLine="540"/>
        <w:jc w:val="both"/>
      </w:pPr>
    </w:p>
    <w:p w:rsidR="007B1D3C" w:rsidRDefault="007B1D3C">
      <w:pPr>
        <w:pStyle w:val="ConsPlusNormal"/>
        <w:ind w:firstLine="540"/>
        <w:jc w:val="both"/>
      </w:pPr>
    </w:p>
    <w:p w:rsidR="007B1D3C" w:rsidRDefault="007B1D3C">
      <w:pPr>
        <w:pStyle w:val="ConsPlusNormal"/>
        <w:ind w:firstLine="540"/>
        <w:jc w:val="both"/>
      </w:pPr>
    </w:p>
    <w:p w:rsidR="007B1D3C" w:rsidRDefault="007B1D3C">
      <w:pPr>
        <w:pStyle w:val="ConsPlusNormal"/>
        <w:ind w:firstLine="540"/>
        <w:jc w:val="both"/>
      </w:pPr>
    </w:p>
    <w:p w:rsidR="007B1D3C" w:rsidRDefault="007B1D3C">
      <w:pPr>
        <w:pStyle w:val="ConsPlusNormal"/>
        <w:ind w:firstLine="540"/>
        <w:jc w:val="both"/>
      </w:pPr>
    </w:p>
    <w:p w:rsidR="009E25E2" w:rsidRDefault="009E25E2">
      <w:pPr>
        <w:pStyle w:val="ConsPlusNormal"/>
        <w:jc w:val="right"/>
        <w:outlineLvl w:val="1"/>
      </w:pPr>
    </w:p>
    <w:p w:rsidR="009E25E2" w:rsidRDefault="009E25E2">
      <w:pPr>
        <w:pStyle w:val="ConsPlusNormal"/>
        <w:jc w:val="right"/>
        <w:outlineLvl w:val="1"/>
      </w:pPr>
    </w:p>
    <w:p w:rsidR="009E25E2" w:rsidRDefault="009E25E2">
      <w:pPr>
        <w:pStyle w:val="ConsPlusNormal"/>
        <w:jc w:val="right"/>
        <w:outlineLvl w:val="1"/>
      </w:pPr>
    </w:p>
    <w:p w:rsidR="009E25E2" w:rsidRDefault="009E25E2">
      <w:pPr>
        <w:pStyle w:val="ConsPlusNormal"/>
        <w:jc w:val="right"/>
        <w:outlineLvl w:val="1"/>
      </w:pPr>
    </w:p>
    <w:p w:rsidR="009E25E2" w:rsidRDefault="009E25E2">
      <w:pPr>
        <w:pStyle w:val="ConsPlusNormal"/>
        <w:jc w:val="right"/>
        <w:outlineLvl w:val="1"/>
      </w:pPr>
    </w:p>
    <w:p w:rsidR="009E25E2" w:rsidRDefault="009E25E2">
      <w:pPr>
        <w:pStyle w:val="ConsPlusNormal"/>
        <w:jc w:val="right"/>
        <w:outlineLvl w:val="1"/>
      </w:pPr>
    </w:p>
    <w:p w:rsidR="007B1D3C" w:rsidRDefault="007B1D3C">
      <w:pPr>
        <w:pStyle w:val="ConsPlusNormal"/>
        <w:jc w:val="right"/>
        <w:outlineLvl w:val="1"/>
      </w:pPr>
      <w:r>
        <w:t>Приложение N 2</w:t>
      </w:r>
    </w:p>
    <w:p w:rsidR="007B1D3C" w:rsidRDefault="007B1D3C">
      <w:pPr>
        <w:pStyle w:val="ConsPlusNormal"/>
        <w:jc w:val="right"/>
      </w:pPr>
      <w:r>
        <w:t xml:space="preserve">к Порядку сноса </w:t>
      </w:r>
      <w:proofErr w:type="gramStart"/>
      <w:r>
        <w:t>самовольных</w:t>
      </w:r>
      <w:proofErr w:type="gramEnd"/>
    </w:p>
    <w:p w:rsidR="007B1D3C" w:rsidRDefault="007B1D3C">
      <w:pPr>
        <w:pStyle w:val="ConsPlusNormal"/>
        <w:jc w:val="right"/>
      </w:pPr>
      <w:r>
        <w:t>построек, в том числе нестационарных</w:t>
      </w:r>
    </w:p>
    <w:p w:rsidR="007B1D3C" w:rsidRDefault="007B1D3C">
      <w:pPr>
        <w:pStyle w:val="ConsPlusNormal"/>
        <w:jc w:val="right"/>
      </w:pPr>
      <w:r>
        <w:t>торговых объектов, ограждений</w:t>
      </w:r>
    </w:p>
    <w:p w:rsidR="007B1D3C" w:rsidRDefault="007B1D3C">
      <w:pPr>
        <w:spacing w:after="1"/>
      </w:pPr>
    </w:p>
    <w:tbl>
      <w:tblPr>
        <w:tblW w:w="1049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/>
      </w:tblPr>
      <w:tblGrid>
        <w:gridCol w:w="10490"/>
      </w:tblGrid>
      <w:tr w:rsidR="009E25E2" w:rsidRPr="006D1D9F" w:rsidTr="00FC6A52">
        <w:trPr>
          <w:trHeight w:val="670"/>
        </w:trPr>
        <w:tc>
          <w:tcPr>
            <w:tcW w:w="104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25E2" w:rsidRPr="003D3369" w:rsidRDefault="009E25E2" w:rsidP="00FC6A52">
            <w:pPr>
              <w:spacing w:after="0" w:line="240" w:lineRule="auto"/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3D3369">
              <w:rPr>
                <w:rFonts w:ascii="Georgia" w:hAnsi="Georgia"/>
                <w:b/>
                <w:sz w:val="32"/>
                <w:szCs w:val="32"/>
              </w:rPr>
              <w:t>РОССИЙСКАЯ ФЕДЕРАЦИЯ</w:t>
            </w:r>
          </w:p>
          <w:p w:rsidR="009E25E2" w:rsidRDefault="009E25E2" w:rsidP="00FC6A52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3D3369">
              <w:rPr>
                <w:rFonts w:ascii="Georgia" w:hAnsi="Georgia"/>
                <w:b/>
                <w:sz w:val="28"/>
                <w:szCs w:val="28"/>
              </w:rPr>
              <w:t>Калининградская область</w:t>
            </w:r>
          </w:p>
          <w:p w:rsidR="009E25E2" w:rsidRDefault="009E25E2" w:rsidP="00FC6A52">
            <w:pPr>
              <w:spacing w:after="0" w:line="240" w:lineRule="auto"/>
              <w:jc w:val="center"/>
              <w:rPr>
                <w:rFonts w:ascii="Georgia" w:hAnsi="Georgia"/>
                <w:b/>
                <w:sz w:val="30"/>
                <w:szCs w:val="30"/>
              </w:rPr>
            </w:pPr>
            <w:r w:rsidRPr="006D1D9F">
              <w:rPr>
                <w:rFonts w:ascii="Georgia" w:hAnsi="Georgia"/>
                <w:b/>
                <w:sz w:val="30"/>
                <w:szCs w:val="30"/>
              </w:rPr>
              <w:t xml:space="preserve">Администрация </w:t>
            </w:r>
            <w:r>
              <w:rPr>
                <w:rFonts w:ascii="Georgia" w:hAnsi="Georgia"/>
                <w:b/>
                <w:sz w:val="30"/>
                <w:szCs w:val="30"/>
              </w:rPr>
              <w:t xml:space="preserve">муниципального образования </w:t>
            </w:r>
          </w:p>
          <w:p w:rsidR="009E25E2" w:rsidRPr="006D1D9F" w:rsidRDefault="009E25E2" w:rsidP="00FC6A52">
            <w:pPr>
              <w:spacing w:after="0" w:line="240" w:lineRule="auto"/>
              <w:jc w:val="center"/>
              <w:rPr>
                <w:rFonts w:ascii="Georgia" w:hAnsi="Georgia"/>
                <w:b/>
                <w:sz w:val="30"/>
                <w:szCs w:val="30"/>
              </w:rPr>
            </w:pPr>
            <w:r>
              <w:rPr>
                <w:rFonts w:ascii="Georgia" w:hAnsi="Georgia"/>
                <w:b/>
                <w:sz w:val="30"/>
                <w:szCs w:val="30"/>
              </w:rPr>
              <w:t>«</w:t>
            </w:r>
            <w:r w:rsidRPr="006D1D9F">
              <w:rPr>
                <w:rFonts w:ascii="Georgia" w:hAnsi="Georgia"/>
                <w:b/>
                <w:sz w:val="30"/>
                <w:szCs w:val="30"/>
              </w:rPr>
              <w:t>Светлого</w:t>
            </w:r>
            <w:r>
              <w:rPr>
                <w:rFonts w:ascii="Georgia" w:hAnsi="Georgia"/>
                <w:b/>
                <w:sz w:val="30"/>
                <w:szCs w:val="30"/>
              </w:rPr>
              <w:t>рский городской округ»</w:t>
            </w:r>
          </w:p>
        </w:tc>
      </w:tr>
      <w:tr w:rsidR="009E25E2" w:rsidRPr="00A14EBD" w:rsidTr="00FC6A52">
        <w:trPr>
          <w:trHeight w:val="580"/>
        </w:trPr>
        <w:tc>
          <w:tcPr>
            <w:tcW w:w="104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25E2" w:rsidRPr="009E25E2" w:rsidRDefault="009E25E2" w:rsidP="00FC6A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E25E2">
              <w:rPr>
                <w:sz w:val="16"/>
                <w:szCs w:val="16"/>
              </w:rPr>
              <w:t xml:space="preserve">238560 Россия,  Калининградская область,  г. Светлогорск,  Калининградский </w:t>
            </w:r>
            <w:proofErr w:type="spellStart"/>
            <w:r w:rsidRPr="009E25E2">
              <w:rPr>
                <w:sz w:val="16"/>
                <w:szCs w:val="16"/>
              </w:rPr>
              <w:t>пр-т</w:t>
            </w:r>
            <w:proofErr w:type="spellEnd"/>
            <w:r w:rsidRPr="009E25E2">
              <w:rPr>
                <w:sz w:val="16"/>
                <w:szCs w:val="16"/>
              </w:rPr>
              <w:t>, 77 “А”, тел.:(8-401-53)-33300, тел./факс:(8-4012)-466724</w:t>
            </w:r>
          </w:p>
          <w:p w:rsidR="009E25E2" w:rsidRPr="00A14EBD" w:rsidRDefault="009E25E2" w:rsidP="00FC6A52">
            <w:pPr>
              <w:spacing w:after="0" w:line="240" w:lineRule="auto"/>
              <w:rPr>
                <w:sz w:val="18"/>
                <w:szCs w:val="18"/>
              </w:rPr>
            </w:pPr>
          </w:p>
          <w:p w:rsidR="009E25E2" w:rsidRPr="00A14EBD" w:rsidRDefault="009E25E2" w:rsidP="00FC6A52">
            <w:pPr>
              <w:spacing w:after="0" w:line="240" w:lineRule="auto"/>
            </w:pPr>
          </w:p>
        </w:tc>
      </w:tr>
    </w:tbl>
    <w:p w:rsidR="007B1D3C" w:rsidRDefault="007B1D3C">
      <w:pPr>
        <w:pStyle w:val="ConsPlusNonformat"/>
        <w:jc w:val="both"/>
      </w:pPr>
    </w:p>
    <w:p w:rsidR="007B1D3C" w:rsidRDefault="007B1D3C">
      <w:pPr>
        <w:pStyle w:val="ConsPlusNonformat"/>
        <w:jc w:val="both"/>
      </w:pPr>
      <w:bookmarkStart w:id="2" w:name="P176"/>
      <w:bookmarkEnd w:id="2"/>
      <w:r>
        <w:t xml:space="preserve">                                ФОТОТАБЛИЦА</w:t>
      </w:r>
    </w:p>
    <w:p w:rsidR="007B1D3C" w:rsidRDefault="007B1D3C">
      <w:pPr>
        <w:pStyle w:val="ConsPlusNonformat"/>
        <w:jc w:val="both"/>
      </w:pPr>
      <w:r>
        <w:t xml:space="preserve">               к заключению по осмотру самовольной постройки</w:t>
      </w:r>
    </w:p>
    <w:p w:rsidR="007B1D3C" w:rsidRDefault="007B1D3C">
      <w:pPr>
        <w:pStyle w:val="ConsPlusNonformat"/>
        <w:jc w:val="both"/>
      </w:pPr>
      <w:r>
        <w:t xml:space="preserve">                      от "___" ________ 20___ N _____</w:t>
      </w:r>
    </w:p>
    <w:p w:rsidR="007B1D3C" w:rsidRDefault="007B1D3C">
      <w:pPr>
        <w:pStyle w:val="ConsPlusNonformat"/>
        <w:jc w:val="both"/>
      </w:pPr>
    </w:p>
    <w:p w:rsidR="007B1D3C" w:rsidRDefault="007B1D3C">
      <w:pPr>
        <w:pStyle w:val="ConsPlusNonformat"/>
        <w:jc w:val="both"/>
      </w:pPr>
      <w:r>
        <w:t>Местоположение (адрес): ___________________________________________________</w:t>
      </w:r>
    </w:p>
    <w:p w:rsidR="007B1D3C" w:rsidRDefault="007B1D3C">
      <w:pPr>
        <w:pStyle w:val="ConsPlusNonformat"/>
        <w:jc w:val="both"/>
      </w:pPr>
      <w:r>
        <w:t xml:space="preserve">                  (адрес и (или) описание местоположения)</w:t>
      </w:r>
    </w:p>
    <w:p w:rsidR="007B1D3C" w:rsidRDefault="007B1D3C">
      <w:pPr>
        <w:pStyle w:val="ConsPlusNonformat"/>
        <w:jc w:val="both"/>
      </w:pPr>
      <w:r>
        <w:t>Дата фотосъемки: __________________________________________________________</w:t>
      </w:r>
    </w:p>
    <w:p w:rsidR="007B1D3C" w:rsidRDefault="007B1D3C">
      <w:pPr>
        <w:pStyle w:val="ConsPlusNonformat"/>
        <w:jc w:val="both"/>
      </w:pPr>
      <w:r>
        <w:t xml:space="preserve">                            (число, месяц, год)</w:t>
      </w:r>
    </w:p>
    <w:p w:rsidR="007B1D3C" w:rsidRDefault="007B1D3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B1D3C" w:rsidRDefault="007B1D3C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7B1D3C" w:rsidRDefault="007B1D3C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7B1D3C" w:rsidRDefault="007B1D3C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7B1D3C" w:rsidRDefault="007B1D3C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7B1D3C" w:rsidRDefault="007B1D3C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7B1D3C" w:rsidRDefault="007B1D3C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7B1D3C" w:rsidRDefault="007B1D3C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7B1D3C" w:rsidRDefault="007B1D3C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7B1D3C" w:rsidRDefault="007B1D3C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7B1D3C" w:rsidRDefault="007B1D3C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7B1D3C" w:rsidRDefault="007B1D3C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7B1D3C" w:rsidRDefault="007B1D3C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7B1D3C" w:rsidRDefault="007B1D3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B1D3C" w:rsidRDefault="007B1D3C">
      <w:pPr>
        <w:pStyle w:val="ConsPlusNonformat"/>
        <w:jc w:val="both"/>
      </w:pPr>
    </w:p>
    <w:p w:rsidR="007B1D3C" w:rsidRDefault="007B1D3C">
      <w:pPr>
        <w:pStyle w:val="ConsPlusNonformat"/>
        <w:jc w:val="both"/>
      </w:pPr>
      <w:r>
        <w:t>_______________________________________                 ___________________</w:t>
      </w:r>
    </w:p>
    <w:p w:rsidR="007B1D3C" w:rsidRDefault="007B1D3C">
      <w:pPr>
        <w:pStyle w:val="ConsPlusNonformat"/>
        <w:jc w:val="both"/>
      </w:pPr>
      <w:r>
        <w:t>(подпись лица, проводившего фотосъемку)                       (Ф.И.О.)</w:t>
      </w:r>
    </w:p>
    <w:p w:rsidR="007B1D3C" w:rsidRDefault="007B1D3C">
      <w:pPr>
        <w:pStyle w:val="ConsPlusNormal"/>
        <w:ind w:firstLine="540"/>
        <w:jc w:val="both"/>
      </w:pPr>
    </w:p>
    <w:p w:rsidR="007B1D3C" w:rsidRDefault="007B1D3C">
      <w:pPr>
        <w:pStyle w:val="ConsPlusNormal"/>
        <w:ind w:firstLine="540"/>
        <w:jc w:val="both"/>
      </w:pPr>
    </w:p>
    <w:p w:rsidR="007B1D3C" w:rsidRDefault="007B1D3C">
      <w:pPr>
        <w:pStyle w:val="ConsPlusNormal"/>
        <w:ind w:firstLine="540"/>
        <w:jc w:val="both"/>
      </w:pPr>
    </w:p>
    <w:p w:rsidR="007B1D3C" w:rsidRDefault="007B1D3C">
      <w:pPr>
        <w:pStyle w:val="ConsPlusNormal"/>
        <w:ind w:firstLine="540"/>
        <w:jc w:val="both"/>
      </w:pPr>
    </w:p>
    <w:p w:rsidR="007B1D3C" w:rsidRDefault="007B1D3C">
      <w:pPr>
        <w:pStyle w:val="ConsPlusNormal"/>
        <w:ind w:firstLine="540"/>
        <w:jc w:val="both"/>
      </w:pPr>
    </w:p>
    <w:p w:rsidR="009E25E2" w:rsidRDefault="009E25E2">
      <w:pPr>
        <w:pStyle w:val="ConsPlusNormal"/>
        <w:jc w:val="right"/>
        <w:outlineLvl w:val="1"/>
      </w:pPr>
    </w:p>
    <w:p w:rsidR="009E25E2" w:rsidRDefault="009E25E2">
      <w:pPr>
        <w:pStyle w:val="ConsPlusNormal"/>
        <w:jc w:val="right"/>
        <w:outlineLvl w:val="1"/>
      </w:pPr>
    </w:p>
    <w:p w:rsidR="009E25E2" w:rsidRDefault="009E25E2">
      <w:pPr>
        <w:pStyle w:val="ConsPlusNormal"/>
        <w:jc w:val="right"/>
        <w:outlineLvl w:val="1"/>
      </w:pPr>
    </w:p>
    <w:p w:rsidR="009E25E2" w:rsidRDefault="009E25E2">
      <w:pPr>
        <w:pStyle w:val="ConsPlusNormal"/>
        <w:jc w:val="right"/>
        <w:outlineLvl w:val="1"/>
      </w:pPr>
    </w:p>
    <w:p w:rsidR="009E25E2" w:rsidRDefault="009E25E2">
      <w:pPr>
        <w:pStyle w:val="ConsPlusNormal"/>
        <w:jc w:val="right"/>
        <w:outlineLvl w:val="1"/>
      </w:pPr>
    </w:p>
    <w:p w:rsidR="009E25E2" w:rsidRDefault="009E25E2">
      <w:pPr>
        <w:pStyle w:val="ConsPlusNormal"/>
        <w:jc w:val="right"/>
        <w:outlineLvl w:val="1"/>
      </w:pPr>
    </w:p>
    <w:p w:rsidR="009E25E2" w:rsidRDefault="009E25E2">
      <w:pPr>
        <w:pStyle w:val="ConsPlusNormal"/>
        <w:jc w:val="right"/>
        <w:outlineLvl w:val="1"/>
      </w:pPr>
    </w:p>
    <w:p w:rsidR="009E25E2" w:rsidRDefault="009E25E2">
      <w:pPr>
        <w:pStyle w:val="ConsPlusNormal"/>
        <w:jc w:val="right"/>
        <w:outlineLvl w:val="1"/>
      </w:pPr>
    </w:p>
    <w:p w:rsidR="009E25E2" w:rsidRDefault="009E25E2">
      <w:pPr>
        <w:pStyle w:val="ConsPlusNormal"/>
        <w:jc w:val="right"/>
        <w:outlineLvl w:val="1"/>
      </w:pPr>
    </w:p>
    <w:p w:rsidR="009E25E2" w:rsidRDefault="009E25E2">
      <w:pPr>
        <w:pStyle w:val="ConsPlusNormal"/>
        <w:jc w:val="right"/>
        <w:outlineLvl w:val="1"/>
      </w:pPr>
    </w:p>
    <w:p w:rsidR="009E25E2" w:rsidRDefault="009E25E2">
      <w:pPr>
        <w:pStyle w:val="ConsPlusNormal"/>
        <w:jc w:val="right"/>
        <w:outlineLvl w:val="1"/>
      </w:pPr>
    </w:p>
    <w:p w:rsidR="009E25E2" w:rsidRDefault="009E25E2">
      <w:pPr>
        <w:pStyle w:val="ConsPlusNormal"/>
        <w:jc w:val="right"/>
        <w:outlineLvl w:val="1"/>
      </w:pPr>
    </w:p>
    <w:p w:rsidR="009E25E2" w:rsidRDefault="009E25E2">
      <w:pPr>
        <w:pStyle w:val="ConsPlusNormal"/>
        <w:jc w:val="right"/>
        <w:outlineLvl w:val="1"/>
      </w:pPr>
    </w:p>
    <w:p w:rsidR="007B1D3C" w:rsidRDefault="007B1D3C">
      <w:pPr>
        <w:pStyle w:val="ConsPlusNormal"/>
        <w:jc w:val="right"/>
        <w:outlineLvl w:val="1"/>
      </w:pPr>
      <w:r>
        <w:t>Приложение N 3</w:t>
      </w:r>
    </w:p>
    <w:p w:rsidR="007B1D3C" w:rsidRDefault="007B1D3C">
      <w:pPr>
        <w:pStyle w:val="ConsPlusNormal"/>
        <w:jc w:val="right"/>
      </w:pPr>
      <w:r>
        <w:t xml:space="preserve">к Порядку сноса </w:t>
      </w:r>
      <w:proofErr w:type="gramStart"/>
      <w:r>
        <w:t>самовольных</w:t>
      </w:r>
      <w:proofErr w:type="gramEnd"/>
    </w:p>
    <w:p w:rsidR="007B1D3C" w:rsidRDefault="007B1D3C">
      <w:pPr>
        <w:pStyle w:val="ConsPlusNormal"/>
        <w:jc w:val="right"/>
      </w:pPr>
      <w:r>
        <w:t>построек, в том числе нестационарных</w:t>
      </w:r>
    </w:p>
    <w:p w:rsidR="007B1D3C" w:rsidRDefault="007B1D3C">
      <w:pPr>
        <w:pStyle w:val="ConsPlusNormal"/>
        <w:jc w:val="right"/>
      </w:pPr>
      <w:r>
        <w:t>торговых объектов, ограждений</w:t>
      </w:r>
    </w:p>
    <w:tbl>
      <w:tblPr>
        <w:tblW w:w="1049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/>
      </w:tblPr>
      <w:tblGrid>
        <w:gridCol w:w="10490"/>
      </w:tblGrid>
      <w:tr w:rsidR="009E25E2" w:rsidRPr="006D1D9F" w:rsidTr="00FC6A52">
        <w:trPr>
          <w:trHeight w:val="670"/>
        </w:trPr>
        <w:tc>
          <w:tcPr>
            <w:tcW w:w="104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25E2" w:rsidRPr="003D3369" w:rsidRDefault="009E25E2" w:rsidP="00FC6A52">
            <w:pPr>
              <w:spacing w:after="0" w:line="240" w:lineRule="auto"/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3D3369">
              <w:rPr>
                <w:rFonts w:ascii="Georgia" w:hAnsi="Georgia"/>
                <w:b/>
                <w:sz w:val="32"/>
                <w:szCs w:val="32"/>
              </w:rPr>
              <w:t>РОССИЙСКАЯ ФЕДЕРАЦИЯ</w:t>
            </w:r>
          </w:p>
          <w:p w:rsidR="009E25E2" w:rsidRDefault="009E25E2" w:rsidP="00FC6A52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3D3369">
              <w:rPr>
                <w:rFonts w:ascii="Georgia" w:hAnsi="Georgia"/>
                <w:b/>
                <w:sz w:val="28"/>
                <w:szCs w:val="28"/>
              </w:rPr>
              <w:t>Калининградская область</w:t>
            </w:r>
          </w:p>
          <w:p w:rsidR="009E25E2" w:rsidRDefault="009E25E2" w:rsidP="00FC6A52">
            <w:pPr>
              <w:spacing w:after="0" w:line="240" w:lineRule="auto"/>
              <w:jc w:val="center"/>
              <w:rPr>
                <w:rFonts w:ascii="Georgia" w:hAnsi="Georgia"/>
                <w:b/>
                <w:sz w:val="30"/>
                <w:szCs w:val="30"/>
              </w:rPr>
            </w:pPr>
            <w:r w:rsidRPr="006D1D9F">
              <w:rPr>
                <w:rFonts w:ascii="Georgia" w:hAnsi="Georgia"/>
                <w:b/>
                <w:sz w:val="30"/>
                <w:szCs w:val="30"/>
              </w:rPr>
              <w:t xml:space="preserve">Администрация </w:t>
            </w:r>
            <w:r>
              <w:rPr>
                <w:rFonts w:ascii="Georgia" w:hAnsi="Georgia"/>
                <w:b/>
                <w:sz w:val="30"/>
                <w:szCs w:val="30"/>
              </w:rPr>
              <w:t xml:space="preserve">муниципального образования </w:t>
            </w:r>
          </w:p>
          <w:p w:rsidR="009E25E2" w:rsidRPr="006D1D9F" w:rsidRDefault="009E25E2" w:rsidP="00FC6A52">
            <w:pPr>
              <w:spacing w:after="0" w:line="240" w:lineRule="auto"/>
              <w:jc w:val="center"/>
              <w:rPr>
                <w:rFonts w:ascii="Georgia" w:hAnsi="Georgia"/>
                <w:b/>
                <w:sz w:val="30"/>
                <w:szCs w:val="30"/>
              </w:rPr>
            </w:pPr>
            <w:r>
              <w:rPr>
                <w:rFonts w:ascii="Georgia" w:hAnsi="Georgia"/>
                <w:b/>
                <w:sz w:val="30"/>
                <w:szCs w:val="30"/>
              </w:rPr>
              <w:t>«</w:t>
            </w:r>
            <w:r w:rsidRPr="006D1D9F">
              <w:rPr>
                <w:rFonts w:ascii="Georgia" w:hAnsi="Georgia"/>
                <w:b/>
                <w:sz w:val="30"/>
                <w:szCs w:val="30"/>
              </w:rPr>
              <w:t>Светлого</w:t>
            </w:r>
            <w:r>
              <w:rPr>
                <w:rFonts w:ascii="Georgia" w:hAnsi="Georgia"/>
                <w:b/>
                <w:sz w:val="30"/>
                <w:szCs w:val="30"/>
              </w:rPr>
              <w:t>рский городской округ»</w:t>
            </w:r>
          </w:p>
        </w:tc>
      </w:tr>
      <w:tr w:rsidR="009E25E2" w:rsidRPr="00A14EBD" w:rsidTr="00FC6A52">
        <w:trPr>
          <w:trHeight w:val="580"/>
        </w:trPr>
        <w:tc>
          <w:tcPr>
            <w:tcW w:w="104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25E2" w:rsidRPr="009E25E2" w:rsidRDefault="009E25E2" w:rsidP="00FC6A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E25E2">
              <w:rPr>
                <w:sz w:val="16"/>
                <w:szCs w:val="16"/>
              </w:rPr>
              <w:t xml:space="preserve">238560 Россия,  Калининградская область,  г. Светлогорск,  Калининградский </w:t>
            </w:r>
            <w:proofErr w:type="spellStart"/>
            <w:r w:rsidRPr="009E25E2">
              <w:rPr>
                <w:sz w:val="16"/>
                <w:szCs w:val="16"/>
              </w:rPr>
              <w:t>пр-т</w:t>
            </w:r>
            <w:proofErr w:type="spellEnd"/>
            <w:r w:rsidRPr="009E25E2">
              <w:rPr>
                <w:sz w:val="16"/>
                <w:szCs w:val="16"/>
              </w:rPr>
              <w:t>, 77 “А”, тел.:(8-401-53)-33300, тел./факс:(8-4012)-466724</w:t>
            </w:r>
          </w:p>
          <w:p w:rsidR="009E25E2" w:rsidRPr="00A14EBD" w:rsidRDefault="009E25E2" w:rsidP="00FC6A52">
            <w:pPr>
              <w:spacing w:after="0" w:line="240" w:lineRule="auto"/>
              <w:rPr>
                <w:sz w:val="18"/>
                <w:szCs w:val="18"/>
              </w:rPr>
            </w:pPr>
          </w:p>
          <w:p w:rsidR="009E25E2" w:rsidRPr="00A14EBD" w:rsidRDefault="009E25E2" w:rsidP="00FC6A52">
            <w:pPr>
              <w:spacing w:after="0" w:line="240" w:lineRule="auto"/>
            </w:pPr>
            <w:r w:rsidRPr="00A14EBD">
              <w:t>Исх. № ________ от «____» ___________2019 г.</w:t>
            </w:r>
          </w:p>
        </w:tc>
      </w:tr>
    </w:tbl>
    <w:p w:rsidR="009E25E2" w:rsidRDefault="009E25E2">
      <w:pPr>
        <w:pStyle w:val="ConsPlusNormal"/>
        <w:jc w:val="right"/>
      </w:pPr>
    </w:p>
    <w:p w:rsidR="007B1D3C" w:rsidRDefault="007B1D3C">
      <w:pPr>
        <w:spacing w:after="1"/>
      </w:pPr>
    </w:p>
    <w:p w:rsidR="007B1D3C" w:rsidRDefault="007B1D3C">
      <w:pPr>
        <w:pStyle w:val="ConsPlusNonformat"/>
        <w:jc w:val="both"/>
      </w:pPr>
    </w:p>
    <w:p w:rsidR="007B1D3C" w:rsidRDefault="007B1D3C">
      <w:pPr>
        <w:pStyle w:val="ConsPlusNonformat"/>
        <w:jc w:val="both"/>
      </w:pPr>
      <w:bookmarkStart w:id="3" w:name="P217"/>
      <w:bookmarkEnd w:id="3"/>
      <w:r>
        <w:t xml:space="preserve">                           СХЕМАТИЧЕСКИЙ ЧЕРТЕЖ</w:t>
      </w:r>
    </w:p>
    <w:p w:rsidR="007B1D3C" w:rsidRDefault="007B1D3C">
      <w:pPr>
        <w:pStyle w:val="ConsPlusNonformat"/>
        <w:jc w:val="both"/>
      </w:pPr>
      <w:r>
        <w:t xml:space="preserve">               к заключению по осмотру самовольной постройки</w:t>
      </w:r>
    </w:p>
    <w:p w:rsidR="007B1D3C" w:rsidRDefault="007B1D3C">
      <w:pPr>
        <w:pStyle w:val="ConsPlusNonformat"/>
        <w:jc w:val="both"/>
      </w:pPr>
      <w:r>
        <w:t xml:space="preserve">                      от "___" ________ 20___ N _____</w:t>
      </w:r>
    </w:p>
    <w:p w:rsidR="007B1D3C" w:rsidRDefault="007B1D3C">
      <w:pPr>
        <w:pStyle w:val="ConsPlusNonformat"/>
        <w:jc w:val="both"/>
      </w:pPr>
    </w:p>
    <w:p w:rsidR="007B1D3C" w:rsidRDefault="007B1D3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B1D3C" w:rsidRDefault="007B1D3C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7B1D3C" w:rsidRDefault="007B1D3C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7B1D3C" w:rsidRDefault="007B1D3C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7B1D3C" w:rsidRDefault="007B1D3C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7B1D3C" w:rsidRDefault="007B1D3C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7B1D3C" w:rsidRDefault="007B1D3C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7B1D3C" w:rsidRDefault="007B1D3C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7B1D3C" w:rsidRDefault="007B1D3C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7B1D3C" w:rsidRDefault="007B1D3C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7B1D3C" w:rsidRDefault="007B1D3C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7B1D3C" w:rsidRDefault="007B1D3C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7B1D3C" w:rsidRDefault="007B1D3C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7B1D3C" w:rsidRDefault="007B1D3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B1D3C" w:rsidRDefault="007B1D3C">
      <w:pPr>
        <w:pStyle w:val="ConsPlusNonformat"/>
        <w:jc w:val="both"/>
      </w:pPr>
    </w:p>
    <w:p w:rsidR="007B1D3C" w:rsidRDefault="007B1D3C">
      <w:pPr>
        <w:pStyle w:val="ConsPlusNonformat"/>
        <w:jc w:val="both"/>
      </w:pPr>
      <w:r>
        <w:t>_________________________________________________       ___________________</w:t>
      </w:r>
    </w:p>
    <w:p w:rsidR="007B1D3C" w:rsidRDefault="007B1D3C">
      <w:pPr>
        <w:pStyle w:val="ConsPlusNonformat"/>
        <w:jc w:val="both"/>
      </w:pPr>
      <w:r>
        <w:t>(подпись лица, составившего схематический чертеж)             (Ф.И.О.)</w:t>
      </w:r>
    </w:p>
    <w:p w:rsidR="007B1D3C" w:rsidRDefault="007B1D3C">
      <w:pPr>
        <w:pStyle w:val="ConsPlusNormal"/>
        <w:ind w:firstLine="540"/>
        <w:jc w:val="both"/>
      </w:pPr>
    </w:p>
    <w:p w:rsidR="007B1D3C" w:rsidRDefault="007B1D3C">
      <w:pPr>
        <w:pStyle w:val="ConsPlusNormal"/>
        <w:ind w:firstLine="540"/>
        <w:jc w:val="both"/>
      </w:pPr>
    </w:p>
    <w:p w:rsidR="007B1D3C" w:rsidRDefault="007B1D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25BC" w:rsidRDefault="009D25BC"/>
    <w:sectPr w:rsidR="009D25BC" w:rsidSect="005D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D3C"/>
    <w:rsid w:val="000A3C9F"/>
    <w:rsid w:val="00166EB1"/>
    <w:rsid w:val="002513AC"/>
    <w:rsid w:val="002A5F2E"/>
    <w:rsid w:val="00335695"/>
    <w:rsid w:val="00584A19"/>
    <w:rsid w:val="006817AE"/>
    <w:rsid w:val="006B52CD"/>
    <w:rsid w:val="00782675"/>
    <w:rsid w:val="00784838"/>
    <w:rsid w:val="0078577B"/>
    <w:rsid w:val="007B1D3C"/>
    <w:rsid w:val="00902DCA"/>
    <w:rsid w:val="009A1AD9"/>
    <w:rsid w:val="009D25BC"/>
    <w:rsid w:val="009E25E2"/>
    <w:rsid w:val="00A93843"/>
    <w:rsid w:val="00B2018A"/>
    <w:rsid w:val="00F0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1D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1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1D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9B54F5929026AA0339EC59F6F920D28EC73E0B07CAC6059D57E25AD5BB81B23C4A6B04399BBF37C606B8E66Cs2jBN" TargetMode="External"/><Relationship Id="rId5" Type="http://schemas.openxmlformats.org/officeDocument/2006/relationships/hyperlink" Target="consultantplus://offline/ref=5D9B54F5929026AA0339EC59F6F920D28EC4380C06CBC6059D57E25AD5BB81B22E4A33083B92A13FC54CEBA2382F57C5FDB0B17BF2E331s6j7N" TargetMode="External"/><Relationship Id="rId4" Type="http://schemas.openxmlformats.org/officeDocument/2006/relationships/hyperlink" Target="consultantplus://offline/ref=5D9B54F5929026AA0339EC59F6F920D28EC4380C06CBC6059D57E25AD5BB81B22E4A33083B92A13FC54CEBA2382F57C5FDB0B17BF2E331s6j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2798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Рахманова Ирина Сергеевна</dc:creator>
  <cp:keywords/>
  <dc:description/>
  <cp:lastModifiedBy/>
  <cp:revision>1</cp:revision>
  <dcterms:created xsi:type="dcterms:W3CDTF">2019-08-20T13:35:00Z</dcterms:created>
</cp:coreProperties>
</file>