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6B246824" w:rsidR="00261507" w:rsidRPr="006E79DD" w:rsidRDefault="00EA3B95" w:rsidP="00EA3B95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 xml:space="preserve">                           </w:t>
      </w:r>
      <w:r w:rsidR="00261507" w:rsidRPr="006E79DD">
        <w:rPr>
          <w:b/>
          <w:color w:val="0D0D0D" w:themeColor="text1" w:themeTint="F2"/>
          <w:sz w:val="26"/>
          <w:szCs w:val="26"/>
        </w:rPr>
        <w:t>РОССИЙСКАЯ ФЕДЕРАЦИЯ</w:t>
      </w:r>
      <w:r w:rsidR="00F423FC" w:rsidRPr="006E79DD">
        <w:rPr>
          <w:b/>
          <w:color w:val="0D0D0D" w:themeColor="text1" w:themeTint="F2"/>
          <w:sz w:val="26"/>
          <w:szCs w:val="26"/>
        </w:rPr>
        <w:t xml:space="preserve">       </w:t>
      </w:r>
      <w:r w:rsidRPr="006E79DD">
        <w:rPr>
          <w:b/>
          <w:color w:val="0D0D0D" w:themeColor="text1" w:themeTint="F2"/>
          <w:sz w:val="26"/>
          <w:szCs w:val="26"/>
        </w:rPr>
        <w:t xml:space="preserve"> </w:t>
      </w:r>
      <w:r w:rsidR="00F423FC" w:rsidRPr="006E79DD">
        <w:rPr>
          <w:b/>
          <w:color w:val="0D0D0D" w:themeColor="text1" w:themeTint="F2"/>
          <w:sz w:val="26"/>
          <w:szCs w:val="26"/>
        </w:rPr>
        <w:t>ПРОЕКТ</w:t>
      </w:r>
    </w:p>
    <w:p w14:paraId="471E7BB6" w14:textId="77777777" w:rsidR="00261507" w:rsidRPr="006E79DD" w:rsidRDefault="00261507" w:rsidP="00EA3B95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>Калининградская область</w:t>
      </w:r>
    </w:p>
    <w:p w14:paraId="777CC6F0" w14:textId="0699685B" w:rsidR="00261507" w:rsidRPr="006E79DD" w:rsidRDefault="00261507" w:rsidP="00EA3B95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>Администрация муниципального образования</w:t>
      </w:r>
    </w:p>
    <w:p w14:paraId="08E8CC84" w14:textId="4645122C" w:rsidR="00261507" w:rsidRPr="006E79DD" w:rsidRDefault="00261507" w:rsidP="00EA3B95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>«Светлогорский городской округ»</w:t>
      </w:r>
    </w:p>
    <w:p w14:paraId="65FAAA02" w14:textId="77777777" w:rsidR="00261507" w:rsidRPr="006E79DD" w:rsidRDefault="00261507" w:rsidP="00CA32E0">
      <w:pPr>
        <w:rPr>
          <w:color w:val="0D0D0D" w:themeColor="text1" w:themeTint="F2"/>
          <w:sz w:val="26"/>
          <w:szCs w:val="26"/>
        </w:rPr>
      </w:pPr>
    </w:p>
    <w:p w14:paraId="5C59088F" w14:textId="0E3A24B7" w:rsidR="00261507" w:rsidRPr="006E79DD" w:rsidRDefault="00261507" w:rsidP="00CA32E0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>П О С Т А Н О В Л Е Н И Е</w:t>
      </w:r>
    </w:p>
    <w:p w14:paraId="679F3095" w14:textId="77777777" w:rsidR="005D77B0" w:rsidRPr="006E79DD" w:rsidRDefault="005D77B0" w:rsidP="00CA32E0">
      <w:pPr>
        <w:jc w:val="center"/>
        <w:outlineLvl w:val="0"/>
        <w:rPr>
          <w:b/>
          <w:color w:val="0D0D0D" w:themeColor="text1" w:themeTint="F2"/>
          <w:sz w:val="26"/>
          <w:szCs w:val="26"/>
        </w:rPr>
      </w:pPr>
    </w:p>
    <w:p w14:paraId="35F6B307" w14:textId="2445C480" w:rsidR="005D77B0" w:rsidRPr="006E79D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6"/>
          <w:szCs w:val="26"/>
        </w:rPr>
      </w:pPr>
      <w:bookmarkStart w:id="0" w:name="_Hlk21967625"/>
      <w:r w:rsidRPr="006E79DD">
        <w:rPr>
          <w:color w:val="0D0D0D" w:themeColor="text1" w:themeTint="F2"/>
          <w:sz w:val="26"/>
          <w:szCs w:val="26"/>
        </w:rPr>
        <w:t>от «</w:t>
      </w:r>
      <w:r w:rsidR="00F423FC" w:rsidRPr="006E79DD">
        <w:rPr>
          <w:color w:val="0D0D0D" w:themeColor="text1" w:themeTint="F2"/>
          <w:sz w:val="26"/>
          <w:szCs w:val="26"/>
        </w:rPr>
        <w:t>____</w:t>
      </w:r>
      <w:r w:rsidRPr="006E79DD">
        <w:rPr>
          <w:color w:val="0D0D0D" w:themeColor="text1" w:themeTint="F2"/>
          <w:sz w:val="26"/>
          <w:szCs w:val="26"/>
        </w:rPr>
        <w:t>»</w:t>
      </w:r>
      <w:r w:rsidR="006B629B" w:rsidRPr="006E79DD">
        <w:rPr>
          <w:color w:val="0D0D0D" w:themeColor="text1" w:themeTint="F2"/>
          <w:sz w:val="26"/>
          <w:szCs w:val="26"/>
        </w:rPr>
        <w:t xml:space="preserve"> </w:t>
      </w:r>
      <w:r w:rsidR="00F423FC" w:rsidRPr="006E79DD">
        <w:rPr>
          <w:color w:val="0D0D0D" w:themeColor="text1" w:themeTint="F2"/>
          <w:sz w:val="26"/>
          <w:szCs w:val="26"/>
        </w:rPr>
        <w:t xml:space="preserve">________ </w:t>
      </w:r>
      <w:proofErr w:type="gramStart"/>
      <w:r w:rsidRPr="006E79DD">
        <w:rPr>
          <w:color w:val="0D0D0D" w:themeColor="text1" w:themeTint="F2"/>
          <w:sz w:val="26"/>
          <w:szCs w:val="26"/>
        </w:rPr>
        <w:t>20</w:t>
      </w:r>
      <w:r w:rsidR="00FA003D" w:rsidRPr="006E79DD">
        <w:rPr>
          <w:color w:val="0D0D0D" w:themeColor="text1" w:themeTint="F2"/>
          <w:sz w:val="26"/>
          <w:szCs w:val="26"/>
        </w:rPr>
        <w:t>2</w:t>
      </w:r>
      <w:r w:rsidR="00424C44" w:rsidRPr="006E79DD">
        <w:rPr>
          <w:color w:val="0D0D0D" w:themeColor="text1" w:themeTint="F2"/>
          <w:sz w:val="26"/>
          <w:szCs w:val="26"/>
        </w:rPr>
        <w:t>4</w:t>
      </w:r>
      <w:r w:rsidRPr="006E79DD">
        <w:rPr>
          <w:color w:val="0D0D0D" w:themeColor="text1" w:themeTint="F2"/>
          <w:sz w:val="26"/>
          <w:szCs w:val="26"/>
        </w:rPr>
        <w:t xml:space="preserve"> </w:t>
      </w:r>
      <w:r w:rsidR="00F423FC" w:rsidRPr="006E79DD">
        <w:rPr>
          <w:color w:val="0D0D0D" w:themeColor="text1" w:themeTint="F2"/>
          <w:sz w:val="26"/>
          <w:szCs w:val="26"/>
        </w:rPr>
        <w:t xml:space="preserve"> </w:t>
      </w:r>
      <w:r w:rsidRPr="006E79DD">
        <w:rPr>
          <w:color w:val="0D0D0D" w:themeColor="text1" w:themeTint="F2"/>
          <w:sz w:val="26"/>
          <w:szCs w:val="26"/>
        </w:rPr>
        <w:t>№</w:t>
      </w:r>
      <w:proofErr w:type="gramEnd"/>
      <w:r w:rsidR="00FB2949" w:rsidRPr="006E79DD">
        <w:rPr>
          <w:color w:val="0D0D0D" w:themeColor="text1" w:themeTint="F2"/>
          <w:sz w:val="26"/>
          <w:szCs w:val="26"/>
        </w:rPr>
        <w:t xml:space="preserve"> </w:t>
      </w:r>
      <w:r w:rsidR="00F423FC" w:rsidRPr="006E79DD">
        <w:rPr>
          <w:color w:val="0D0D0D" w:themeColor="text1" w:themeTint="F2"/>
          <w:sz w:val="26"/>
          <w:szCs w:val="26"/>
        </w:rPr>
        <w:t>_____</w:t>
      </w:r>
    </w:p>
    <w:p w14:paraId="0E0F711E" w14:textId="77777777" w:rsidR="005D77B0" w:rsidRPr="006E79D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6"/>
          <w:szCs w:val="26"/>
        </w:rPr>
      </w:pPr>
    </w:p>
    <w:p w14:paraId="21433670" w14:textId="77777777" w:rsidR="006E79DD" w:rsidRPr="006E79DD" w:rsidRDefault="006E79DD" w:rsidP="00327574">
      <w:pPr>
        <w:keepNext/>
        <w:keepLines/>
        <w:jc w:val="center"/>
        <w:outlineLvl w:val="2"/>
        <w:rPr>
          <w:color w:val="0D0D0D" w:themeColor="text1" w:themeTint="F2"/>
          <w:sz w:val="26"/>
          <w:szCs w:val="26"/>
        </w:rPr>
      </w:pPr>
    </w:p>
    <w:p w14:paraId="4877A114" w14:textId="77777777" w:rsidR="006E79DD" w:rsidRPr="006E79DD" w:rsidRDefault="00EF249D" w:rsidP="006E79DD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6"/>
          <w:szCs w:val="26"/>
        </w:rPr>
      </w:pPr>
      <w:r w:rsidRPr="006E79DD">
        <w:rPr>
          <w:rFonts w:eastAsiaTheme="majorEastAsia"/>
          <w:b/>
          <w:bCs/>
          <w:color w:val="0D0D0D" w:themeColor="text1" w:themeTint="F2"/>
          <w:sz w:val="26"/>
          <w:szCs w:val="26"/>
        </w:rPr>
        <w:t xml:space="preserve">Об утверждении муниципальной программы </w:t>
      </w:r>
    </w:p>
    <w:p w14:paraId="606C3A09" w14:textId="77777777" w:rsidR="006E79DD" w:rsidRPr="006E79DD" w:rsidRDefault="00EF249D" w:rsidP="006E79DD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6"/>
          <w:szCs w:val="26"/>
        </w:rPr>
      </w:pPr>
      <w:r w:rsidRPr="006E79DD">
        <w:rPr>
          <w:rFonts w:eastAsiaTheme="majorEastAsia"/>
          <w:b/>
          <w:bCs/>
          <w:color w:val="0D0D0D" w:themeColor="text1" w:themeTint="F2"/>
          <w:sz w:val="26"/>
          <w:szCs w:val="26"/>
        </w:rPr>
        <w:t>«</w:t>
      </w:r>
      <w:r w:rsidR="00424C44" w:rsidRPr="006E79DD">
        <w:rPr>
          <w:b/>
          <w:bCs/>
          <w:sz w:val="26"/>
          <w:szCs w:val="26"/>
        </w:rPr>
        <w:t>Программа конкретных дел</w:t>
      </w:r>
      <w:r w:rsidR="00B35BD9" w:rsidRPr="006E79DD">
        <w:rPr>
          <w:rFonts w:eastAsiaTheme="majorEastAsia"/>
          <w:b/>
          <w:bCs/>
          <w:color w:val="0D0D0D" w:themeColor="text1" w:themeTint="F2"/>
          <w:sz w:val="26"/>
          <w:szCs w:val="26"/>
        </w:rPr>
        <w:t xml:space="preserve">» </w:t>
      </w:r>
      <w:bookmarkEnd w:id="0"/>
    </w:p>
    <w:p w14:paraId="2367C8C8" w14:textId="2A8C38CF" w:rsidR="006E79DD" w:rsidRPr="006E79DD" w:rsidRDefault="006E79DD" w:rsidP="006E79DD">
      <w:pPr>
        <w:keepNext/>
        <w:keepLines/>
        <w:jc w:val="center"/>
        <w:outlineLvl w:val="2"/>
        <w:rPr>
          <w:b/>
          <w:bCs/>
          <w:color w:val="000000"/>
          <w:sz w:val="26"/>
          <w:szCs w:val="26"/>
        </w:rPr>
      </w:pPr>
      <w:r w:rsidRPr="006E79DD">
        <w:rPr>
          <w:rFonts w:eastAsiaTheme="majorEastAsia"/>
          <w:b/>
          <w:bCs/>
          <w:color w:val="0D0D0D" w:themeColor="text1" w:themeTint="F2"/>
          <w:sz w:val="26"/>
          <w:szCs w:val="26"/>
        </w:rPr>
        <w:t xml:space="preserve">и </w:t>
      </w:r>
      <w:r w:rsidRPr="006E79DD">
        <w:rPr>
          <w:b/>
          <w:bCs/>
          <w:color w:val="000000"/>
          <w:sz w:val="26"/>
          <w:szCs w:val="26"/>
        </w:rPr>
        <w:t>признании некоторых постановлений администрации муниципального образования «Светлогорский городской округ» утратившими силу</w:t>
      </w:r>
    </w:p>
    <w:p w14:paraId="6C0E9D79" w14:textId="5F8E5362" w:rsidR="00EF249D" w:rsidRPr="006E79DD" w:rsidRDefault="00EF249D" w:rsidP="00424C4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6"/>
          <w:szCs w:val="26"/>
        </w:rPr>
      </w:pPr>
    </w:p>
    <w:p w14:paraId="07BC1549" w14:textId="31FDD24F" w:rsidR="00EF249D" w:rsidRPr="006E79DD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6"/>
          <w:szCs w:val="26"/>
        </w:rPr>
      </w:pPr>
      <w:r w:rsidRPr="006E79DD">
        <w:rPr>
          <w:color w:val="0D0D0D" w:themeColor="text1" w:themeTint="F2"/>
          <w:sz w:val="26"/>
          <w:szCs w:val="26"/>
        </w:rPr>
        <w:t xml:space="preserve">В соответствии со статьей 43 Федерального закона </w:t>
      </w:r>
      <w:r w:rsidR="005F335F" w:rsidRPr="006E79DD">
        <w:rPr>
          <w:color w:val="0D0D0D" w:themeColor="text1" w:themeTint="F2"/>
          <w:sz w:val="26"/>
          <w:szCs w:val="26"/>
        </w:rPr>
        <w:t>от 6</w:t>
      </w:r>
      <w:r w:rsidR="00F423FC" w:rsidRPr="006E79DD">
        <w:rPr>
          <w:color w:val="0D0D0D" w:themeColor="text1" w:themeTint="F2"/>
          <w:sz w:val="26"/>
          <w:szCs w:val="26"/>
        </w:rPr>
        <w:t>.10.</w:t>
      </w:r>
      <w:r w:rsidR="005F335F" w:rsidRPr="006E79DD">
        <w:rPr>
          <w:color w:val="0D0D0D" w:themeColor="text1" w:themeTint="F2"/>
          <w:sz w:val="26"/>
          <w:szCs w:val="26"/>
        </w:rPr>
        <w:t>2003</w:t>
      </w:r>
      <w:r w:rsidR="00F423FC" w:rsidRPr="006E79DD">
        <w:rPr>
          <w:color w:val="0D0D0D" w:themeColor="text1" w:themeTint="F2"/>
          <w:sz w:val="26"/>
          <w:szCs w:val="26"/>
        </w:rPr>
        <w:t xml:space="preserve"> </w:t>
      </w:r>
      <w:r w:rsidR="005F335F" w:rsidRPr="006E79DD">
        <w:rPr>
          <w:color w:val="0D0D0D" w:themeColor="text1" w:themeTint="F2"/>
          <w:sz w:val="26"/>
          <w:szCs w:val="26"/>
        </w:rPr>
        <w:t xml:space="preserve"> </w:t>
      </w:r>
      <w:r w:rsidR="003653FD" w:rsidRPr="006E79DD">
        <w:rPr>
          <w:color w:val="0D0D0D" w:themeColor="text1" w:themeTint="F2"/>
          <w:sz w:val="26"/>
          <w:szCs w:val="26"/>
        </w:rPr>
        <w:t xml:space="preserve">№ </w:t>
      </w:r>
      <w:r w:rsidRPr="006E79DD">
        <w:rPr>
          <w:color w:val="0D0D0D" w:themeColor="text1" w:themeTint="F2"/>
          <w:sz w:val="26"/>
          <w:szCs w:val="26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F423FC" w:rsidRPr="006E79DD">
        <w:rPr>
          <w:color w:val="0D0D0D" w:themeColor="text1" w:themeTint="F2"/>
          <w:sz w:val="26"/>
          <w:szCs w:val="26"/>
        </w:rPr>
        <w:t>.06.</w:t>
      </w:r>
      <w:r w:rsidRPr="006E79DD">
        <w:rPr>
          <w:color w:val="0D0D0D" w:themeColor="text1" w:themeTint="F2"/>
          <w:sz w:val="26"/>
          <w:szCs w:val="26"/>
        </w:rPr>
        <w:t xml:space="preserve">2014 </w:t>
      </w:r>
      <w:r w:rsidR="00F423FC" w:rsidRPr="006E79DD">
        <w:rPr>
          <w:color w:val="0D0D0D" w:themeColor="text1" w:themeTint="F2"/>
          <w:sz w:val="26"/>
          <w:szCs w:val="26"/>
        </w:rPr>
        <w:t xml:space="preserve"> </w:t>
      </w:r>
      <w:r w:rsidRPr="006E79DD">
        <w:rPr>
          <w:color w:val="0D0D0D" w:themeColor="text1" w:themeTint="F2"/>
          <w:sz w:val="26"/>
          <w:szCs w:val="26"/>
        </w:rPr>
        <w:t>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F423FC" w:rsidRPr="006E79DD">
        <w:rPr>
          <w:color w:val="0D0D0D" w:themeColor="text1" w:themeTint="F2"/>
          <w:sz w:val="26"/>
          <w:szCs w:val="26"/>
        </w:rPr>
        <w:t>.01.</w:t>
      </w:r>
      <w:r w:rsidRPr="006E79DD">
        <w:rPr>
          <w:color w:val="0D0D0D" w:themeColor="text1" w:themeTint="F2"/>
          <w:sz w:val="26"/>
          <w:szCs w:val="26"/>
        </w:rPr>
        <w:t>2019</w:t>
      </w:r>
      <w:r w:rsidR="00F423FC" w:rsidRPr="006E79DD">
        <w:rPr>
          <w:color w:val="0D0D0D" w:themeColor="text1" w:themeTint="F2"/>
          <w:sz w:val="26"/>
          <w:szCs w:val="26"/>
        </w:rPr>
        <w:t xml:space="preserve"> </w:t>
      </w:r>
      <w:r w:rsidRPr="006E79DD">
        <w:rPr>
          <w:color w:val="0D0D0D" w:themeColor="text1" w:themeTint="F2"/>
          <w:sz w:val="26"/>
          <w:szCs w:val="26"/>
        </w:rPr>
        <w:t>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6E79DD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p w14:paraId="0CB8CCDE" w14:textId="77777777" w:rsidR="00EF249D" w:rsidRPr="006E79DD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6"/>
          <w:szCs w:val="26"/>
        </w:rPr>
      </w:pPr>
      <w:r w:rsidRPr="006E79DD">
        <w:rPr>
          <w:b/>
          <w:color w:val="0D0D0D" w:themeColor="text1" w:themeTint="F2"/>
          <w:sz w:val="26"/>
          <w:szCs w:val="26"/>
        </w:rPr>
        <w:t>п о с т а н о в л я е т:</w:t>
      </w:r>
    </w:p>
    <w:p w14:paraId="28980A16" w14:textId="77777777" w:rsidR="00EF249D" w:rsidRPr="006E79DD" w:rsidRDefault="00EF249D" w:rsidP="006E79DD">
      <w:pPr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6"/>
          <w:szCs w:val="26"/>
        </w:rPr>
      </w:pPr>
    </w:p>
    <w:p w14:paraId="0A22ED98" w14:textId="53568D13" w:rsidR="002A0378" w:rsidRPr="006E79DD" w:rsidRDefault="002A0378" w:rsidP="006E79D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bookmarkStart w:id="1" w:name="_Hlk149573800"/>
      <w:r w:rsidRPr="006E79DD">
        <w:rPr>
          <w:bCs/>
          <w:color w:val="000000"/>
          <w:sz w:val="26"/>
          <w:szCs w:val="26"/>
        </w:rPr>
        <w:t xml:space="preserve">Утвердить муниципальную </w:t>
      </w:r>
      <w:hyperlink r:id="rId8" w:history="1">
        <w:r w:rsidRPr="006E79DD">
          <w:rPr>
            <w:bCs/>
            <w:color w:val="000000"/>
            <w:sz w:val="26"/>
            <w:szCs w:val="26"/>
          </w:rPr>
          <w:t>программу</w:t>
        </w:r>
      </w:hyperlink>
      <w:r w:rsidRPr="006E79DD">
        <w:rPr>
          <w:bCs/>
          <w:color w:val="000000"/>
          <w:sz w:val="26"/>
          <w:szCs w:val="26"/>
        </w:rPr>
        <w:t xml:space="preserve"> </w:t>
      </w:r>
      <w:r w:rsidRPr="006E79DD">
        <w:rPr>
          <w:color w:val="000000"/>
          <w:sz w:val="26"/>
          <w:szCs w:val="26"/>
        </w:rPr>
        <w:t>«</w:t>
      </w:r>
      <w:r w:rsidR="0039192F" w:rsidRPr="006E79DD">
        <w:rPr>
          <w:sz w:val="26"/>
          <w:szCs w:val="26"/>
        </w:rPr>
        <w:t>Программа конкретных дел</w:t>
      </w:r>
      <w:r w:rsidRPr="006E79DD">
        <w:rPr>
          <w:color w:val="000000"/>
          <w:sz w:val="26"/>
          <w:szCs w:val="26"/>
        </w:rPr>
        <w:t xml:space="preserve">» </w:t>
      </w:r>
      <w:r w:rsidRPr="006E79DD">
        <w:rPr>
          <w:bCs/>
          <w:color w:val="000000"/>
          <w:sz w:val="26"/>
          <w:szCs w:val="26"/>
        </w:rPr>
        <w:t>в соответствии с Приложением.</w:t>
      </w:r>
    </w:p>
    <w:p w14:paraId="7901A393" w14:textId="6F3864EF" w:rsidR="002A0378" w:rsidRPr="006E79DD" w:rsidRDefault="002A0378" w:rsidP="006E79DD">
      <w:pPr>
        <w:pStyle w:val="af6"/>
        <w:numPr>
          <w:ilvl w:val="0"/>
          <w:numId w:val="18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color w:val="0D0D0D"/>
          <w:sz w:val="26"/>
          <w:szCs w:val="26"/>
          <w:lang w:eastAsia="ar-SA"/>
        </w:rPr>
      </w:pPr>
      <w:r w:rsidRPr="006E79DD">
        <w:rPr>
          <w:color w:val="0D0D0D"/>
          <w:sz w:val="26"/>
          <w:szCs w:val="26"/>
          <w:lang w:eastAsia="ar-SA"/>
        </w:rPr>
        <w:t>Признать утратившим силу постановлени</w:t>
      </w:r>
      <w:r w:rsidR="006E79DD" w:rsidRPr="006E79DD">
        <w:rPr>
          <w:color w:val="0D0D0D"/>
          <w:sz w:val="26"/>
          <w:szCs w:val="26"/>
          <w:lang w:eastAsia="ar-SA"/>
        </w:rPr>
        <w:t>е</w:t>
      </w:r>
      <w:r w:rsidRPr="006E79DD">
        <w:rPr>
          <w:color w:val="0D0D0D"/>
          <w:sz w:val="26"/>
          <w:szCs w:val="26"/>
          <w:lang w:eastAsia="ar-SA"/>
        </w:rPr>
        <w:t xml:space="preserve"> администрации муниципального образования «Светлогорский городской округ»</w:t>
      </w:r>
      <w:r w:rsidR="006E79DD" w:rsidRPr="006E79DD">
        <w:rPr>
          <w:color w:val="0D0D0D"/>
          <w:sz w:val="26"/>
          <w:szCs w:val="26"/>
          <w:lang w:eastAsia="ar-SA"/>
        </w:rPr>
        <w:t xml:space="preserve"> </w:t>
      </w:r>
      <w:r w:rsidRPr="006E79DD">
        <w:rPr>
          <w:color w:val="0D0D0D"/>
          <w:sz w:val="26"/>
          <w:szCs w:val="26"/>
          <w:lang w:eastAsia="ar-SA"/>
        </w:rPr>
        <w:t xml:space="preserve">от </w:t>
      </w:r>
      <w:r w:rsidR="006E79DD" w:rsidRPr="006E79DD">
        <w:rPr>
          <w:color w:val="0D0D0D"/>
          <w:sz w:val="26"/>
          <w:szCs w:val="26"/>
          <w:lang w:eastAsia="ar-SA"/>
        </w:rPr>
        <w:t>15.02.</w:t>
      </w:r>
      <w:r w:rsidRPr="006E79DD">
        <w:rPr>
          <w:color w:val="0D0D0D"/>
          <w:sz w:val="26"/>
          <w:szCs w:val="26"/>
          <w:lang w:eastAsia="ar-SA"/>
        </w:rPr>
        <w:t xml:space="preserve">2019 № </w:t>
      </w:r>
      <w:r w:rsidR="006E79DD" w:rsidRPr="006E79DD">
        <w:rPr>
          <w:color w:val="0D0D0D"/>
          <w:sz w:val="26"/>
          <w:szCs w:val="26"/>
          <w:lang w:eastAsia="ar-SA"/>
        </w:rPr>
        <w:t>141</w:t>
      </w:r>
      <w:r w:rsidRPr="006E79DD">
        <w:rPr>
          <w:color w:val="0D0D0D"/>
          <w:sz w:val="26"/>
          <w:szCs w:val="26"/>
          <w:lang w:eastAsia="ar-SA"/>
        </w:rPr>
        <w:t xml:space="preserve"> «Об утверждении муниципальной программы «</w:t>
      </w:r>
      <w:r w:rsidR="006E79DD" w:rsidRPr="006E79DD">
        <w:rPr>
          <w:sz w:val="26"/>
          <w:szCs w:val="26"/>
        </w:rPr>
        <w:t>Программа конкретных дел</w:t>
      </w:r>
      <w:r w:rsidRPr="006E79DD">
        <w:rPr>
          <w:color w:val="0D0D0D"/>
          <w:sz w:val="26"/>
          <w:szCs w:val="26"/>
          <w:lang w:eastAsia="ar-SA"/>
        </w:rPr>
        <w:t>»</w:t>
      </w:r>
      <w:r w:rsidR="006E79DD" w:rsidRPr="006E79DD">
        <w:rPr>
          <w:color w:val="0D0D0D"/>
          <w:sz w:val="26"/>
          <w:szCs w:val="26"/>
          <w:lang w:eastAsia="ar-SA"/>
        </w:rPr>
        <w:t xml:space="preserve"> со всеми внесёнными изменениями</w:t>
      </w:r>
      <w:r w:rsidR="0057237F" w:rsidRPr="006E79DD">
        <w:rPr>
          <w:color w:val="0D0D0D"/>
          <w:sz w:val="26"/>
          <w:szCs w:val="26"/>
          <w:lang w:eastAsia="ar-SA"/>
        </w:rPr>
        <w:t>;</w:t>
      </w:r>
    </w:p>
    <w:p w14:paraId="4EED49EB" w14:textId="59BA8C73" w:rsidR="002A0378" w:rsidRPr="006E79DD" w:rsidRDefault="002A0378" w:rsidP="002A0378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6"/>
          <w:szCs w:val="26"/>
          <w:lang w:eastAsia="ar-SA"/>
        </w:rPr>
      </w:pPr>
      <w:r w:rsidRPr="006E79DD">
        <w:rPr>
          <w:bCs/>
          <w:color w:val="0D0D0D"/>
          <w:sz w:val="26"/>
          <w:szCs w:val="26"/>
          <w:lang w:eastAsia="ar-SA"/>
        </w:rPr>
        <w:t xml:space="preserve">3. Контроль за исполнением настоящего постановления </w:t>
      </w:r>
      <w:r w:rsidR="006C00EB" w:rsidRPr="006E79DD">
        <w:rPr>
          <w:bCs/>
          <w:color w:val="0D0D0D"/>
          <w:sz w:val="26"/>
          <w:szCs w:val="26"/>
          <w:lang w:eastAsia="ar-SA"/>
        </w:rPr>
        <w:t>возложить</w:t>
      </w:r>
      <w:r w:rsidRPr="006E79DD">
        <w:rPr>
          <w:bCs/>
          <w:color w:val="0D0D0D"/>
          <w:sz w:val="26"/>
          <w:szCs w:val="26"/>
          <w:lang w:eastAsia="ar-SA"/>
        </w:rPr>
        <w:t xml:space="preserve"> на первого заместителя главы администрации муниципального образования «Светлогорский городской округ» Туркину</w:t>
      </w:r>
      <w:r w:rsidR="006E79DD" w:rsidRPr="006E79DD">
        <w:rPr>
          <w:bCs/>
          <w:color w:val="0D0D0D"/>
          <w:sz w:val="26"/>
          <w:szCs w:val="26"/>
          <w:lang w:eastAsia="ar-SA"/>
        </w:rPr>
        <w:t xml:space="preserve"> О.В.</w:t>
      </w:r>
    </w:p>
    <w:p w14:paraId="00399E9B" w14:textId="30342C4D" w:rsidR="002A0378" w:rsidRPr="006E79DD" w:rsidRDefault="002A0378" w:rsidP="002A0378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6"/>
          <w:szCs w:val="26"/>
          <w:lang w:eastAsia="ar-SA"/>
        </w:rPr>
      </w:pPr>
      <w:r w:rsidRPr="006E79DD">
        <w:rPr>
          <w:bCs/>
          <w:color w:val="0D0D0D"/>
          <w:sz w:val="26"/>
          <w:szCs w:val="26"/>
          <w:lang w:eastAsia="ar-SA"/>
        </w:rPr>
        <w:t>4.</w:t>
      </w:r>
      <w:r w:rsidR="00036EEE" w:rsidRPr="006E79DD">
        <w:rPr>
          <w:bCs/>
          <w:color w:val="FFFFFF"/>
          <w:sz w:val="26"/>
          <w:szCs w:val="26"/>
          <w:lang w:eastAsia="ar-SA"/>
        </w:rPr>
        <w:t xml:space="preserve"> </w:t>
      </w:r>
      <w:r w:rsidR="00F979FB" w:rsidRPr="006E79DD">
        <w:rPr>
          <w:bCs/>
          <w:color w:val="0D0D0D"/>
          <w:sz w:val="26"/>
          <w:szCs w:val="26"/>
          <w:lang w:eastAsia="ar-SA"/>
        </w:rPr>
        <w:t>Опубликовать</w:t>
      </w:r>
      <w:r w:rsidRPr="006E79DD">
        <w:rPr>
          <w:bCs/>
          <w:color w:val="0D0D0D"/>
          <w:sz w:val="26"/>
          <w:szCs w:val="26"/>
          <w:lang w:eastAsia="ar-SA"/>
        </w:rPr>
        <w:t xml:space="preserve">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6E79DD">
          <w:rPr>
            <w:bCs/>
            <w:color w:val="0D0D0D"/>
            <w:sz w:val="26"/>
            <w:szCs w:val="26"/>
            <w:u w:val="single"/>
            <w:lang w:eastAsia="ar-SA"/>
          </w:rPr>
          <w:t>www.svetlogorsk39.ru</w:t>
        </w:r>
      </w:hyperlink>
      <w:r w:rsidRPr="006E79DD">
        <w:rPr>
          <w:bCs/>
          <w:color w:val="0D0D0D"/>
          <w:sz w:val="26"/>
          <w:szCs w:val="26"/>
          <w:lang w:eastAsia="ar-SA"/>
        </w:rPr>
        <w:t>.</w:t>
      </w:r>
    </w:p>
    <w:p w14:paraId="3D8658CE" w14:textId="4165D373" w:rsidR="002A0378" w:rsidRPr="006E79DD" w:rsidRDefault="002A0378" w:rsidP="002A0378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6"/>
          <w:szCs w:val="26"/>
          <w:lang w:eastAsia="ar-SA"/>
        </w:rPr>
      </w:pPr>
      <w:r w:rsidRPr="006E79DD">
        <w:rPr>
          <w:bCs/>
          <w:color w:val="0D0D0D"/>
          <w:sz w:val="26"/>
          <w:szCs w:val="26"/>
          <w:lang w:eastAsia="ar-SA"/>
        </w:rPr>
        <w:t xml:space="preserve">5. Настоящее постановление вступает в силу со дня официального </w:t>
      </w:r>
      <w:r w:rsidR="006E79DD" w:rsidRPr="006E79DD">
        <w:rPr>
          <w:bCs/>
          <w:color w:val="0D0D0D"/>
          <w:sz w:val="26"/>
          <w:szCs w:val="26"/>
          <w:lang w:eastAsia="ar-SA"/>
        </w:rPr>
        <w:t>обнародования</w:t>
      </w:r>
      <w:r w:rsidRPr="006E79DD">
        <w:rPr>
          <w:bCs/>
          <w:color w:val="0D0D0D"/>
          <w:sz w:val="26"/>
          <w:szCs w:val="26"/>
          <w:lang w:eastAsia="ar-SA"/>
        </w:rPr>
        <w:t>.</w:t>
      </w:r>
    </w:p>
    <w:bookmarkEnd w:id="1"/>
    <w:p w14:paraId="59B1C66D" w14:textId="14162C93" w:rsidR="00EF249D" w:rsidRPr="006E79D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p w14:paraId="31B8C93D" w14:textId="190CE7BA" w:rsidR="00EF249D" w:rsidRPr="006E79D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p w14:paraId="50CBAFDB" w14:textId="77777777" w:rsidR="00261507" w:rsidRPr="006E79DD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6"/>
          <w:szCs w:val="26"/>
        </w:rPr>
      </w:pPr>
      <w:r w:rsidRPr="006E79DD">
        <w:rPr>
          <w:bCs/>
          <w:color w:val="0D0D0D" w:themeColor="text1" w:themeTint="F2"/>
          <w:sz w:val="26"/>
          <w:szCs w:val="26"/>
        </w:rPr>
        <w:t>Глава администрации</w:t>
      </w:r>
    </w:p>
    <w:p w14:paraId="31263A21" w14:textId="77777777" w:rsidR="00261507" w:rsidRPr="006E79DD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6"/>
          <w:szCs w:val="26"/>
        </w:rPr>
      </w:pPr>
      <w:r w:rsidRPr="006E79DD">
        <w:rPr>
          <w:bCs/>
          <w:color w:val="0D0D0D" w:themeColor="text1" w:themeTint="F2"/>
          <w:sz w:val="26"/>
          <w:szCs w:val="26"/>
        </w:rPr>
        <w:t>муниципального образования</w:t>
      </w:r>
    </w:p>
    <w:p w14:paraId="2290C81A" w14:textId="4E4735EC"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6E79DD">
        <w:rPr>
          <w:bCs/>
          <w:color w:val="0D0D0D" w:themeColor="text1" w:themeTint="F2"/>
          <w:sz w:val="26"/>
          <w:szCs w:val="26"/>
        </w:rPr>
        <w:t>«Светлогорский городской округ»</w:t>
      </w:r>
      <w:r w:rsidRPr="006E79DD">
        <w:rPr>
          <w:bCs/>
          <w:color w:val="0D0D0D" w:themeColor="text1" w:themeTint="F2"/>
          <w:sz w:val="26"/>
          <w:szCs w:val="26"/>
        </w:rPr>
        <w:tab/>
      </w:r>
      <w:r w:rsidRPr="006E79DD">
        <w:rPr>
          <w:bCs/>
          <w:color w:val="0D0D0D" w:themeColor="text1" w:themeTint="F2"/>
          <w:sz w:val="26"/>
          <w:szCs w:val="26"/>
        </w:rPr>
        <w:tab/>
        <w:t xml:space="preserve">      </w:t>
      </w:r>
      <w:r w:rsidRPr="006E79DD">
        <w:rPr>
          <w:bCs/>
          <w:color w:val="0D0D0D" w:themeColor="text1" w:themeTint="F2"/>
          <w:sz w:val="26"/>
          <w:szCs w:val="26"/>
        </w:rPr>
        <w:tab/>
      </w:r>
      <w:r w:rsidRPr="006E79DD">
        <w:rPr>
          <w:bCs/>
          <w:color w:val="0D0D0D" w:themeColor="text1" w:themeTint="F2"/>
          <w:sz w:val="26"/>
          <w:szCs w:val="26"/>
        </w:rPr>
        <w:tab/>
      </w:r>
      <w:r w:rsidR="00EF249D" w:rsidRPr="006E79DD">
        <w:rPr>
          <w:bCs/>
          <w:color w:val="0D0D0D" w:themeColor="text1" w:themeTint="F2"/>
          <w:sz w:val="26"/>
          <w:szCs w:val="26"/>
        </w:rPr>
        <w:t xml:space="preserve">       </w:t>
      </w:r>
      <w:r w:rsidR="00CA32E0" w:rsidRPr="006E79DD">
        <w:rPr>
          <w:bCs/>
          <w:color w:val="0D0D0D" w:themeColor="text1" w:themeTint="F2"/>
          <w:sz w:val="26"/>
          <w:szCs w:val="26"/>
        </w:rPr>
        <w:t xml:space="preserve">     </w:t>
      </w:r>
      <w:r w:rsidR="006E79DD">
        <w:rPr>
          <w:bCs/>
          <w:color w:val="0D0D0D" w:themeColor="text1" w:themeTint="F2"/>
          <w:sz w:val="26"/>
          <w:szCs w:val="26"/>
        </w:rPr>
        <w:t xml:space="preserve">   </w:t>
      </w:r>
      <w:r w:rsidR="00EF249D" w:rsidRPr="006E79DD">
        <w:rPr>
          <w:bCs/>
          <w:color w:val="0D0D0D" w:themeColor="text1" w:themeTint="F2"/>
          <w:sz w:val="26"/>
          <w:szCs w:val="26"/>
        </w:rPr>
        <w:t xml:space="preserve">    </w:t>
      </w:r>
      <w:r w:rsidRPr="006E79DD">
        <w:rPr>
          <w:bCs/>
          <w:color w:val="0D0D0D" w:themeColor="text1" w:themeTint="F2"/>
          <w:sz w:val="26"/>
          <w:szCs w:val="26"/>
        </w:rPr>
        <w:t>В.В. Бондаренко</w:t>
      </w:r>
    </w:p>
    <w:p w14:paraId="5F41EAB5" w14:textId="77777777" w:rsidR="00EF249D" w:rsidRPr="0095423E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95423E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816B51" w14:textId="77777777" w:rsidR="00EC6C91" w:rsidRPr="00EC6C91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bookmarkStart w:id="2" w:name="sub_1001"/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Приложение к постановлению</w:t>
      </w:r>
    </w:p>
    <w:p w14:paraId="6DFED046" w14:textId="77777777" w:rsidR="00EC6C91" w:rsidRPr="00EC6C91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администрации муниципального</w:t>
      </w:r>
    </w:p>
    <w:p w14:paraId="375FF8A6" w14:textId="63890311" w:rsidR="00CA32E0" w:rsidRPr="0095423E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образования «Светлогорский городской округ»</w:t>
      </w:r>
    </w:p>
    <w:p w14:paraId="26C04809" w14:textId="54FDEDFD" w:rsidR="003818D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</w:t>
      </w:r>
      <w:r w:rsidR="003919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</w:t>
      </w:r>
      <w:r w:rsidR="00C80D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  <w:r w:rsidR="003919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03</w:t>
      </w:r>
      <w:r w:rsidR="00C80D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.202</w:t>
      </w:r>
      <w:r w:rsidR="003919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4</w:t>
      </w:r>
      <w:r w:rsidR="00C80D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№ </w:t>
      </w:r>
    </w:p>
    <w:p w14:paraId="399855F0" w14:textId="77777777" w:rsidR="003818D0" w:rsidRPr="0095423E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_Hlk152772472"/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43D30F9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0530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конкретных дел</w:t>
      </w: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bookmarkEnd w:id="3"/>
    <w:p w14:paraId="01D74529" w14:textId="77777777" w:rsidR="00F064F3" w:rsidRPr="0095423E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C8D563" w14:textId="3DAF64C5" w:rsidR="00DD13AC" w:rsidRPr="0095423E" w:rsidRDefault="00F064F3" w:rsidP="00912D7D">
      <w:pPr>
        <w:pStyle w:val="1"/>
        <w:rPr>
          <w:color w:val="0D0D0D" w:themeColor="text1" w:themeTint="F2"/>
        </w:rPr>
      </w:pPr>
      <w:bookmarkStart w:id="4" w:name="_Toc290455332"/>
      <w:r w:rsidRPr="0095423E">
        <w:rPr>
          <w:bCs w:val="0"/>
          <w:color w:val="0D0D0D" w:themeColor="text1" w:themeTint="F2"/>
          <w:sz w:val="24"/>
          <w:szCs w:val="24"/>
        </w:rPr>
        <w:t xml:space="preserve">     Паспорт программы</w:t>
      </w:r>
      <w:bookmarkEnd w:id="4"/>
      <w:r w:rsidR="00B702F0" w:rsidRPr="0095423E">
        <w:rPr>
          <w:color w:val="0D0D0D" w:themeColor="text1" w:themeTint="F2"/>
          <w:szCs w:val="28"/>
        </w:rPr>
        <w:t xml:space="preserve"> </w:t>
      </w:r>
      <w:bookmarkEnd w:id="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1454"/>
        <w:gridCol w:w="7369"/>
      </w:tblGrid>
      <w:tr w:rsidR="0095423E" w:rsidRPr="0095423E" w14:paraId="091582CC" w14:textId="77777777" w:rsidTr="00912D7D">
        <w:tc>
          <w:tcPr>
            <w:tcW w:w="2977" w:type="dxa"/>
            <w:gridSpan w:val="3"/>
          </w:tcPr>
          <w:p w14:paraId="0EAEFA54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71DEBD6A" w14:textId="3850C095" w:rsidR="00B564C0" w:rsidRPr="0095423E" w:rsidRDefault="00B564C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C3FE9" w:rsidRPr="002C3FE9">
              <w:rPr>
                <w:sz w:val="28"/>
                <w:szCs w:val="28"/>
              </w:rPr>
              <w:t>Программа конкретных дел</w:t>
            </w:r>
            <w:r w:rsidR="002C3FE9" w:rsidRPr="002C3FE9">
              <w:rPr>
                <w:color w:val="0D0D0D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(далее - Программа).</w:t>
            </w:r>
          </w:p>
        </w:tc>
      </w:tr>
      <w:tr w:rsidR="0095423E" w:rsidRPr="0095423E" w14:paraId="7F47DE06" w14:textId="77777777" w:rsidTr="00912D7D">
        <w:tc>
          <w:tcPr>
            <w:tcW w:w="2977" w:type="dxa"/>
            <w:gridSpan w:val="3"/>
          </w:tcPr>
          <w:p w14:paraId="1947862E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67F363C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8E679F" w:rsidRPr="0095423E" w14:paraId="775A3AA3" w14:textId="77777777" w:rsidTr="00912D7D">
        <w:tc>
          <w:tcPr>
            <w:tcW w:w="2977" w:type="dxa"/>
            <w:gridSpan w:val="3"/>
          </w:tcPr>
          <w:p w14:paraId="031D7B61" w14:textId="49BB3D5D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1D12DAA2" w14:textId="5F406874" w:rsidR="008E679F" w:rsidRPr="008E679F" w:rsidRDefault="008E679F" w:rsidP="008E679F">
            <w:pPr>
              <w:jc w:val="both"/>
              <w:rPr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 xml:space="preserve"> </w:t>
            </w:r>
            <w:r w:rsidR="00AE55B2">
              <w:rPr>
                <w:sz w:val="28"/>
                <w:szCs w:val="28"/>
              </w:rPr>
              <w:t>отсутствуют</w:t>
            </w:r>
          </w:p>
        </w:tc>
      </w:tr>
      <w:tr w:rsidR="008E679F" w:rsidRPr="0095423E" w14:paraId="53AB6D71" w14:textId="77777777" w:rsidTr="00912D7D">
        <w:tc>
          <w:tcPr>
            <w:tcW w:w="2977" w:type="dxa"/>
            <w:gridSpan w:val="3"/>
          </w:tcPr>
          <w:p w14:paraId="3088637E" w14:textId="75D47584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14:paraId="7B5DAC64" w14:textId="72AD39B8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173851">
              <w:rPr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95423E" w:rsidRPr="0095423E" w14:paraId="4B2E8C67" w14:textId="77777777" w:rsidTr="00912D7D">
        <w:trPr>
          <w:trHeight w:val="349"/>
        </w:trPr>
        <w:tc>
          <w:tcPr>
            <w:tcW w:w="2977" w:type="dxa"/>
            <w:gridSpan w:val="3"/>
          </w:tcPr>
          <w:p w14:paraId="5B88827D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1F02D83E" w14:textId="77777777" w:rsidR="00B564C0" w:rsidRPr="0095423E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95423E" w:rsidRPr="0095423E" w14:paraId="3667363A" w14:textId="77777777" w:rsidTr="00912D7D">
        <w:trPr>
          <w:trHeight w:val="645"/>
        </w:trPr>
        <w:tc>
          <w:tcPr>
            <w:tcW w:w="2977" w:type="dxa"/>
            <w:gridSpan w:val="3"/>
          </w:tcPr>
          <w:p w14:paraId="53CD2901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00AAE030" w14:textId="01676A04" w:rsidR="00B564C0" w:rsidRPr="0095423E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</w:t>
            </w:r>
            <w:r w:rsidR="002A0378">
              <w:rPr>
                <w:color w:val="0D0D0D" w:themeColor="text1" w:themeTint="F2"/>
                <w:sz w:val="28"/>
                <w:szCs w:val="28"/>
              </w:rPr>
              <w:t>24</w:t>
            </w:r>
            <w:r w:rsidR="006E79DD">
              <w:rPr>
                <w:color w:val="0D0D0D" w:themeColor="text1" w:themeTint="F2"/>
                <w:sz w:val="28"/>
                <w:szCs w:val="28"/>
              </w:rPr>
              <w:t>-</w:t>
            </w:r>
            <w:r w:rsidR="00F423F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E79DD">
              <w:rPr>
                <w:color w:val="0D0D0D" w:themeColor="text1" w:themeTint="F2"/>
                <w:sz w:val="28"/>
                <w:szCs w:val="28"/>
              </w:rPr>
              <w:t>2</w:t>
            </w:r>
            <w:r w:rsidR="00F423FC">
              <w:rPr>
                <w:color w:val="0D0D0D" w:themeColor="text1" w:themeTint="F2"/>
                <w:sz w:val="28"/>
                <w:szCs w:val="28"/>
              </w:rPr>
              <w:t xml:space="preserve">026 </w:t>
            </w:r>
            <w:r w:rsidR="00EA3B95">
              <w:rPr>
                <w:color w:val="0D0D0D" w:themeColor="text1" w:themeTint="F2"/>
                <w:sz w:val="28"/>
                <w:szCs w:val="28"/>
              </w:rPr>
              <w:t>годы</w:t>
            </w:r>
            <w:r w:rsidR="00AE55B2">
              <w:rPr>
                <w:color w:val="0D0D0D" w:themeColor="text1" w:themeTint="F2"/>
                <w:sz w:val="28"/>
                <w:szCs w:val="28"/>
              </w:rPr>
              <w:t>, этапы не предусмотрены</w:t>
            </w:r>
          </w:p>
        </w:tc>
      </w:tr>
      <w:tr w:rsidR="0095423E" w:rsidRPr="0095423E" w14:paraId="6E8E1CAF" w14:textId="77777777" w:rsidTr="00912D7D">
        <w:trPr>
          <w:trHeight w:val="608"/>
        </w:trPr>
        <w:tc>
          <w:tcPr>
            <w:tcW w:w="2977" w:type="dxa"/>
            <w:gridSpan w:val="3"/>
          </w:tcPr>
          <w:p w14:paraId="3098300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5430C8A4" w14:textId="76C22A27" w:rsidR="00B564C0" w:rsidRPr="0095423E" w:rsidRDefault="008E571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8E5710">
              <w:rPr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5423E" w:rsidRPr="0095423E" w14:paraId="6909DCBC" w14:textId="77777777" w:rsidTr="00912D7D">
        <w:trPr>
          <w:trHeight w:val="852"/>
        </w:trPr>
        <w:tc>
          <w:tcPr>
            <w:tcW w:w="2977" w:type="dxa"/>
            <w:gridSpan w:val="3"/>
          </w:tcPr>
          <w:p w14:paraId="5CEF4EFF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17A95F26" w14:textId="3563A986" w:rsidR="002C3FE9" w:rsidRPr="00EC4D11" w:rsidRDefault="002C3FE9" w:rsidP="00F423FC">
            <w:pPr>
              <w:tabs>
                <w:tab w:val="left" w:pos="1418"/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D11">
              <w:rPr>
                <w:sz w:val="28"/>
                <w:szCs w:val="28"/>
              </w:rPr>
              <w:t>Р</w:t>
            </w:r>
            <w:r w:rsidRPr="00EC4D11">
              <w:rPr>
                <w:bCs/>
                <w:sz w:val="28"/>
                <w:szCs w:val="28"/>
              </w:rPr>
              <w:t>емонтно-восстановительные работы на объектах жилищно-коммунального хозяйства, водопропускных сооружений</w:t>
            </w:r>
            <w:r w:rsidR="00F423FC">
              <w:rPr>
                <w:bCs/>
                <w:sz w:val="28"/>
                <w:szCs w:val="28"/>
              </w:rPr>
              <w:t>.</w:t>
            </w:r>
          </w:p>
          <w:p w14:paraId="6ACD823A" w14:textId="12E814E5" w:rsidR="00B564C0" w:rsidRPr="0095423E" w:rsidRDefault="00B564C0" w:rsidP="00912D7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783FA789" w14:textId="77777777" w:rsidTr="00912D7D">
        <w:trPr>
          <w:trHeight w:val="608"/>
        </w:trPr>
        <w:tc>
          <w:tcPr>
            <w:tcW w:w="2977" w:type="dxa"/>
            <w:gridSpan w:val="3"/>
          </w:tcPr>
          <w:p w14:paraId="3A660744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521" w:type="dxa"/>
          </w:tcPr>
          <w:p w14:paraId="44512685" w14:textId="1F7F7D6F" w:rsidR="00C84E43" w:rsidRPr="0095423E" w:rsidRDefault="002C3FE9" w:rsidP="00912D7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EC4D11">
              <w:rPr>
                <w:sz w:val="28"/>
                <w:szCs w:val="28"/>
              </w:rPr>
              <w:t xml:space="preserve">Увеличение уровня благоустроенности территорий муниципального образования «Светлогорский городской округ».  </w:t>
            </w:r>
          </w:p>
        </w:tc>
      </w:tr>
      <w:tr w:rsidR="0095423E" w:rsidRPr="0095423E" w14:paraId="2E187B5F" w14:textId="77777777" w:rsidTr="00912D7D">
        <w:trPr>
          <w:trHeight w:val="558"/>
        </w:trPr>
        <w:tc>
          <w:tcPr>
            <w:tcW w:w="2977" w:type="dxa"/>
            <w:gridSpan w:val="3"/>
          </w:tcPr>
          <w:p w14:paraId="3D0B3033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029C942" w14:textId="39D6C97C" w:rsidR="002C3FE9" w:rsidRPr="00EC4D11" w:rsidRDefault="002C3FE9" w:rsidP="002C3FE9">
            <w:pPr>
              <w:suppressAutoHyphens/>
              <w:autoSpaceDE w:val="0"/>
              <w:autoSpaceDN w:val="0"/>
              <w:adjustRightInd w:val="0"/>
              <w:spacing w:after="200" w:line="228" w:lineRule="atLeast"/>
              <w:jc w:val="both"/>
              <w:rPr>
                <w:sz w:val="28"/>
                <w:szCs w:val="28"/>
              </w:rPr>
            </w:pPr>
            <w:r w:rsidRPr="00EC4D11">
              <w:rPr>
                <w:sz w:val="28"/>
                <w:szCs w:val="28"/>
              </w:rPr>
              <w:t xml:space="preserve">Финансирование Программы осуществляется из областного и муниципального бюджета Светлогорского городского округа. Общий объем финансирования за счет средств областного и муниципального бюджета Светлогорского городского округа, выделяемых на реализацию Программы составляет </w:t>
            </w:r>
            <w:r>
              <w:rPr>
                <w:color w:val="0D0D0D" w:themeColor="text1" w:themeTint="F2"/>
                <w:sz w:val="28"/>
                <w:szCs w:val="28"/>
              </w:rPr>
              <w:t>7</w:t>
            </w:r>
            <w:r w:rsidR="00036EEE">
              <w:rPr>
                <w:color w:val="0D0D0D" w:themeColor="text1" w:themeTint="F2"/>
                <w:sz w:val="28"/>
                <w:szCs w:val="28"/>
              </w:rPr>
              <w:t> </w:t>
            </w:r>
            <w:r>
              <w:rPr>
                <w:color w:val="0D0D0D" w:themeColor="text1" w:themeTint="F2"/>
                <w:sz w:val="28"/>
                <w:szCs w:val="28"/>
              </w:rPr>
              <w:t>528</w:t>
            </w:r>
            <w:r w:rsidR="00036EEE">
              <w:rPr>
                <w:color w:val="0D0D0D" w:themeColor="text1" w:themeTint="F2"/>
                <w:sz w:val="28"/>
                <w:szCs w:val="28"/>
              </w:rPr>
              <w:t>,16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C4D11">
              <w:rPr>
                <w:sz w:val="28"/>
                <w:szCs w:val="28"/>
              </w:rPr>
              <w:t xml:space="preserve">тыс. рублей, в том числе </w:t>
            </w:r>
            <w:r>
              <w:rPr>
                <w:sz w:val="28"/>
                <w:szCs w:val="28"/>
              </w:rPr>
              <w:t>за год</w:t>
            </w:r>
            <w:r w:rsidRPr="00EC4D11">
              <w:rPr>
                <w:sz w:val="28"/>
                <w:szCs w:val="28"/>
              </w:rPr>
              <w:t>:</w:t>
            </w:r>
          </w:p>
          <w:tbl>
            <w:tblPr>
              <w:tblW w:w="7153" w:type="dxa"/>
              <w:tblLook w:val="01E0" w:firstRow="1" w:lastRow="1" w:firstColumn="1" w:lastColumn="1" w:noHBand="0" w:noVBand="0"/>
            </w:tblPr>
            <w:tblGrid>
              <w:gridCol w:w="1312"/>
              <w:gridCol w:w="2794"/>
              <w:gridCol w:w="3047"/>
            </w:tblGrid>
            <w:tr w:rsidR="002C3FE9" w:rsidRPr="00EC4D11" w14:paraId="7B5D71EC" w14:textId="77777777" w:rsidTr="006E79DD">
              <w:trPr>
                <w:trHeight w:val="370"/>
              </w:trPr>
              <w:tc>
                <w:tcPr>
                  <w:tcW w:w="1312" w:type="dxa"/>
                  <w:shd w:val="clear" w:color="auto" w:fill="auto"/>
                </w:tcPr>
                <w:p w14:paraId="3E1ACC1B" w14:textId="77777777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76B3F0A5" w14:textId="027FAE36" w:rsidR="008E5710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6E79DD">
                    <w:rPr>
                      <w:sz w:val="28"/>
                      <w:szCs w:val="28"/>
                    </w:rPr>
                    <w:t xml:space="preserve"> год</w:t>
                  </w:r>
                </w:p>
                <w:p w14:paraId="2A6A9B54" w14:textId="77777777" w:rsidR="008E5710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721E97EE" w14:textId="509CC62F" w:rsidR="002C3FE9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  <w:r w:rsidR="006E79DD">
                    <w:rPr>
                      <w:sz w:val="28"/>
                      <w:szCs w:val="28"/>
                    </w:rPr>
                    <w:t xml:space="preserve"> год</w:t>
                  </w:r>
                </w:p>
                <w:p w14:paraId="25150D90" w14:textId="00E01F9D" w:rsidR="008E5710" w:rsidRPr="00BD103E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</w:t>
                  </w:r>
                  <w:r w:rsidR="006E79D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14:paraId="33B61A6A" w14:textId="77777777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C202AD3" w14:textId="1C8E4620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olor w:val="0D0D0D" w:themeColor="text1" w:themeTint="F2"/>
                      <w:sz w:val="28"/>
                      <w:szCs w:val="28"/>
                    </w:rPr>
                    <w:t>7</w:t>
                  </w:r>
                  <w:r w:rsidR="00036EEE">
                    <w:rPr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>528</w:t>
                  </w:r>
                  <w:r w:rsidR="00036EEE">
                    <w:rPr>
                      <w:color w:val="0D0D0D" w:themeColor="text1" w:themeTint="F2"/>
                      <w:sz w:val="28"/>
                      <w:szCs w:val="28"/>
                    </w:rPr>
                    <w:t>,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>1</w:t>
                  </w:r>
                  <w:r w:rsidR="00036EEE">
                    <w:rPr>
                      <w:color w:val="0D0D0D" w:themeColor="text1" w:themeTint="F2"/>
                      <w:sz w:val="28"/>
                      <w:szCs w:val="28"/>
                    </w:rPr>
                    <w:t>6</w:t>
                  </w:r>
                  <w:r w:rsidRPr="00EC4D1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</w:t>
                  </w:r>
                  <w:r w:rsidR="00036EEE">
                    <w:rPr>
                      <w:sz w:val="28"/>
                      <w:szCs w:val="28"/>
                    </w:rPr>
                    <w:t xml:space="preserve"> </w:t>
                  </w:r>
                  <w:r w:rsidRPr="00EC4D11">
                    <w:rPr>
                      <w:sz w:val="28"/>
                      <w:szCs w:val="28"/>
                    </w:rPr>
                    <w:t>руб., в т.ч.:</w:t>
                  </w:r>
                </w:p>
                <w:p w14:paraId="2917C415" w14:textId="31297079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C4D11">
                    <w:rPr>
                      <w:sz w:val="28"/>
                      <w:szCs w:val="28"/>
                    </w:rPr>
                    <w:t xml:space="preserve"> </w:t>
                  </w:r>
                  <w:r w:rsidR="008E5710">
                    <w:rPr>
                      <w:sz w:val="28"/>
                      <w:szCs w:val="28"/>
                    </w:rPr>
                    <w:t>0,00 тыс. руб.;</w:t>
                  </w:r>
                  <w:r w:rsidRPr="00EC4D11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FCA34F8" w14:textId="4683D521" w:rsidR="002C3FE9" w:rsidRPr="00EC4D11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 тыс. руб.</w:t>
                  </w:r>
                </w:p>
                <w:p w14:paraId="5B5ED1AD" w14:textId="77777777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shd w:val="clear" w:color="auto" w:fill="auto"/>
                </w:tcPr>
                <w:p w14:paraId="5F9ED3E7" w14:textId="77777777" w:rsidR="002C3FE9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B3440FF" w14:textId="42D2904A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– 7</w:t>
                  </w:r>
                  <w:r w:rsidR="00036EEE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452</w:t>
                  </w:r>
                  <w:r w:rsidR="00036EE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036EEE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14:paraId="4EAE6F0C" w14:textId="34F133C0" w:rsidR="002C3FE9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C4D11">
                    <w:rPr>
                      <w:sz w:val="28"/>
                      <w:szCs w:val="28"/>
                    </w:rPr>
                    <w:t xml:space="preserve">МБ – </w:t>
                  </w:r>
                  <w:r w:rsidR="00036EEE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75</w:t>
                  </w:r>
                  <w:r w:rsidR="00036EEE">
                    <w:rPr>
                      <w:sz w:val="28"/>
                      <w:szCs w:val="28"/>
                    </w:rPr>
                    <w:t>,28</w:t>
                  </w:r>
                  <w:r w:rsidRPr="00EC4D11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14:paraId="3CF0B0C2" w14:textId="77777777" w:rsidR="008E5710" w:rsidRPr="00EC4D11" w:rsidRDefault="008E5710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4E6F54E" w14:textId="77777777" w:rsidR="002C3FE9" w:rsidRPr="00EC4D11" w:rsidRDefault="002C3FE9" w:rsidP="002C3FE9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CB4B67" w14:textId="4AE85A9A" w:rsidR="0042382E" w:rsidRPr="0095423E" w:rsidRDefault="002C3FE9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EC4D11">
              <w:rPr>
                <w:sz w:val="28"/>
                <w:szCs w:val="28"/>
              </w:rPr>
              <w:t>Объем средств, выделяемых из бюджета муниципального образования «Светлогорский городской округ» подлежит ежегодному уточнению при формировании и утверждении бюджета муниципального образования «Светлогорский городской округ» на соответствующий год.</w:t>
            </w:r>
          </w:p>
        </w:tc>
      </w:tr>
      <w:tr w:rsidR="0095423E" w:rsidRPr="0095423E" w14:paraId="6BFEDAFB" w14:textId="77777777" w:rsidTr="00912D7D">
        <w:trPr>
          <w:trHeight w:val="1005"/>
        </w:trPr>
        <w:tc>
          <w:tcPr>
            <w:tcW w:w="2977" w:type="dxa"/>
            <w:gridSpan w:val="3"/>
          </w:tcPr>
          <w:p w14:paraId="7C41B3E4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14:paraId="0264B19F" w14:textId="509A1039" w:rsidR="006B67EF" w:rsidRPr="0095423E" w:rsidRDefault="005550C8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EC4D11">
              <w:rPr>
                <w:sz w:val="28"/>
                <w:szCs w:val="28"/>
              </w:rPr>
              <w:t xml:space="preserve">В результате реализации программных мероприятий уровень благоустроенности территорий муниципального образования «Светлогорский городской округ» </w:t>
            </w:r>
            <w:r w:rsidR="002C7139">
              <w:rPr>
                <w:color w:val="0D0D0D" w:themeColor="text1" w:themeTint="F2"/>
                <w:sz w:val="28"/>
                <w:szCs w:val="28"/>
              </w:rPr>
              <w:t>будет увеличен на 1 благоустроенный объект.</w:t>
            </w:r>
          </w:p>
        </w:tc>
      </w:tr>
      <w:tr w:rsidR="0095423E" w:rsidRPr="0095423E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95423E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5" w:name="sub_1100"/>
          </w:p>
        </w:tc>
      </w:tr>
    </w:tbl>
    <w:p w14:paraId="14950E7F" w14:textId="03D0EDD9" w:rsidR="002A0378" w:rsidRPr="00AB6404" w:rsidRDefault="002A0378" w:rsidP="00116387">
      <w:pPr>
        <w:pStyle w:val="1"/>
        <w:ind w:right="-1" w:firstLine="709"/>
        <w:rPr>
          <w:color w:val="0D0D0D" w:themeColor="text1" w:themeTint="F2"/>
          <w:szCs w:val="28"/>
        </w:rPr>
      </w:pPr>
      <w:r w:rsidRPr="00AB6404">
        <w:rPr>
          <w:color w:val="0D0D0D" w:themeColor="text1" w:themeTint="F2"/>
          <w:szCs w:val="28"/>
        </w:rPr>
        <w:t xml:space="preserve">1. </w:t>
      </w:r>
      <w:r>
        <w:rPr>
          <w:color w:val="0D0D0D" w:themeColor="text1" w:themeTint="F2"/>
          <w:szCs w:val="28"/>
        </w:rPr>
        <w:t>Содержание проблем, на решение которых направлена муниципальная программа</w:t>
      </w:r>
    </w:p>
    <w:p w14:paraId="7C8D8DE7" w14:textId="77777777" w:rsidR="006E79DD" w:rsidRDefault="006E79DD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9754918" w14:textId="3A0F6B20" w:rsidR="009438BF" w:rsidRPr="009438BF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BF">
        <w:rPr>
          <w:sz w:val="28"/>
          <w:szCs w:val="28"/>
        </w:rPr>
        <w:t>Благоустройство территорий городского округа – важнейшая составная часть потенциала муниципального образования и одна из приоритетных задач органов местного самоуправления.</w:t>
      </w:r>
    </w:p>
    <w:p w14:paraId="7381C188" w14:textId="77777777" w:rsidR="009438BF" w:rsidRPr="009438BF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BF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повышения уровня жизни населения. Повышение уровня благоустройства территории стимулирует позитивные тенденции в социально - экономическом развитии МО «Светлогорский городской округ» и, как следствие, повышение качества жизни населения и временного пребывания гостей на данной территории.</w:t>
      </w:r>
    </w:p>
    <w:p w14:paraId="53EA77DD" w14:textId="4B83227B" w:rsidR="009438BF" w:rsidRPr="009438BF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BF">
        <w:rPr>
          <w:sz w:val="28"/>
          <w:szCs w:val="28"/>
        </w:rPr>
        <w:t>Имеющиеся объекты благоустройства, расположенные на территории городского округа,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6505440E" w14:textId="77777777" w:rsidR="009438BF" w:rsidRPr="009438BF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BF">
        <w:rPr>
          <w:sz w:val="28"/>
          <w:szCs w:val="28"/>
        </w:rPr>
        <w:t>Низкий уровень благоустройства городского округа и состояние транспортной инфраструктуры, вызывает дополнительную социальную напряженность в обществе.</w:t>
      </w:r>
    </w:p>
    <w:p w14:paraId="1610C712" w14:textId="77777777" w:rsidR="009438BF" w:rsidRPr="009438BF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BF">
        <w:rPr>
          <w:sz w:val="28"/>
          <w:szCs w:val="28"/>
        </w:rPr>
        <w:t>Ремонт и реконструкция имеющихся и создание новых объектов благоустройства и транспортной инфраструктуры, в сложившихся условиях является ключевой задачей органов местного самоуправления. Без реализации неотложных мер нельзя добиться существенного повышения уровня благоустройства территории муниципального образования «Светлогорский городской округ».</w:t>
      </w:r>
    </w:p>
    <w:p w14:paraId="0C6E8F41" w14:textId="77777777" w:rsidR="002A0378" w:rsidRPr="00AB6404" w:rsidRDefault="002A0378" w:rsidP="00116387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0D0D0D" w:themeColor="text1" w:themeTint="F2"/>
          <w:sz w:val="28"/>
          <w:szCs w:val="28"/>
        </w:rPr>
      </w:pPr>
    </w:p>
    <w:p w14:paraId="58EBC8B6" w14:textId="20497A49" w:rsidR="002A0378" w:rsidRPr="00116387" w:rsidRDefault="002A0378" w:rsidP="00116387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0D0D0D" w:themeColor="text1" w:themeTint="F2"/>
          <w:sz w:val="28"/>
          <w:szCs w:val="28"/>
        </w:rPr>
      </w:pPr>
      <w:r w:rsidRPr="00AB6404">
        <w:rPr>
          <w:b/>
          <w:color w:val="0D0D0D" w:themeColor="text1" w:themeTint="F2"/>
          <w:sz w:val="28"/>
          <w:szCs w:val="28"/>
        </w:rPr>
        <w:t xml:space="preserve">2. </w:t>
      </w:r>
      <w:r w:rsidR="002C7139">
        <w:rPr>
          <w:b/>
          <w:color w:val="0D0D0D" w:themeColor="text1" w:themeTint="F2"/>
          <w:sz w:val="28"/>
          <w:szCs w:val="28"/>
        </w:rPr>
        <w:t>Основные ц</w:t>
      </w:r>
      <w:r w:rsidRPr="00AB6404">
        <w:rPr>
          <w:b/>
          <w:color w:val="0D0D0D" w:themeColor="text1" w:themeTint="F2"/>
          <w:sz w:val="28"/>
          <w:szCs w:val="28"/>
        </w:rPr>
        <w:t>ели и задачи программы</w:t>
      </w:r>
    </w:p>
    <w:p w14:paraId="02550231" w14:textId="77777777" w:rsidR="009438BF" w:rsidRDefault="009438BF" w:rsidP="00116387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</w:p>
    <w:p w14:paraId="687FC209" w14:textId="4830D4BB" w:rsidR="002A0378" w:rsidRDefault="002C7139" w:rsidP="00116387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Основной целью </w:t>
      </w:r>
      <w:r w:rsidR="002A0378" w:rsidRPr="00116387">
        <w:rPr>
          <w:bCs/>
          <w:color w:val="0D0D0D" w:themeColor="text1" w:themeTint="F2"/>
          <w:sz w:val="28"/>
          <w:szCs w:val="28"/>
        </w:rPr>
        <w:t xml:space="preserve">Программы является: </w:t>
      </w:r>
      <w:r w:rsidR="00F423FC">
        <w:rPr>
          <w:bCs/>
          <w:color w:val="0D0D0D" w:themeColor="text1" w:themeTint="F2"/>
          <w:sz w:val="28"/>
          <w:szCs w:val="28"/>
        </w:rPr>
        <w:t>п</w:t>
      </w:r>
      <w:r w:rsidR="00F423FC" w:rsidRPr="00F423FC">
        <w:rPr>
          <w:bCs/>
          <w:color w:val="0D0D0D" w:themeColor="text1" w:themeTint="F2"/>
          <w:sz w:val="28"/>
          <w:szCs w:val="28"/>
        </w:rPr>
        <w:t>овышение уровня благоустроенности территорий муниципального образования «Светлогорский городской округ»</w:t>
      </w:r>
      <w:r w:rsidR="00F423FC">
        <w:rPr>
          <w:bCs/>
          <w:color w:val="0D0D0D" w:themeColor="text1" w:themeTint="F2"/>
          <w:sz w:val="28"/>
          <w:szCs w:val="28"/>
        </w:rPr>
        <w:t>.</w:t>
      </w:r>
    </w:p>
    <w:p w14:paraId="406CDBA8" w14:textId="55EAC9BB" w:rsidR="009438BF" w:rsidRPr="00EC4D11" w:rsidRDefault="009438BF" w:rsidP="0094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D11">
        <w:rPr>
          <w:sz w:val="28"/>
          <w:szCs w:val="28"/>
        </w:rPr>
        <w:t>Разработка и реализация Программы позволят комплексно подойти к решению проблемы низкого уровня благоустройства территории МО «Светлогорского городского округа» и, как следствие, более эффективно использовать финансовые и материальные ресурсы бюджетов всех уровней. Процесс устройства новых объектов, ремонт и модернизаци</w:t>
      </w:r>
      <w:r w:rsidR="00F423FC">
        <w:rPr>
          <w:sz w:val="28"/>
          <w:szCs w:val="28"/>
        </w:rPr>
        <w:t>я</w:t>
      </w:r>
      <w:r w:rsidRPr="00EC4D11">
        <w:rPr>
          <w:sz w:val="28"/>
          <w:szCs w:val="28"/>
        </w:rPr>
        <w:t xml:space="preserve"> имеющихся объектов благоустройства, расположенных на территории городского округа, </w:t>
      </w:r>
      <w:r w:rsidRPr="00EC4D11">
        <w:rPr>
          <w:sz w:val="28"/>
          <w:szCs w:val="28"/>
        </w:rPr>
        <w:lastRenderedPageBreak/>
        <w:t>окажет существенное влияние на социально-экономическое развитие округа.</w:t>
      </w:r>
    </w:p>
    <w:p w14:paraId="2B339725" w14:textId="0A2E8789" w:rsidR="009438BF" w:rsidRPr="00EC4D11" w:rsidRDefault="009438BF" w:rsidP="006E79DD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C4D11">
        <w:rPr>
          <w:sz w:val="28"/>
          <w:szCs w:val="28"/>
        </w:rPr>
        <w:t>Сведения о целевых показателях (индикаторах) достижения целей МП, и перечне основных и отдельных (основных) мероприятий муниципальной программы «Программа конкретных дел» отражены в Приложении №1 Программы.</w:t>
      </w:r>
    </w:p>
    <w:p w14:paraId="2D562486" w14:textId="77777777" w:rsidR="009438BF" w:rsidRPr="00116387" w:rsidRDefault="009438BF" w:rsidP="00116387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</w:p>
    <w:p w14:paraId="55A652F8" w14:textId="02DE7359" w:rsidR="002A0378" w:rsidRDefault="002A0378" w:rsidP="00116387">
      <w:pPr>
        <w:pStyle w:val="1"/>
        <w:ind w:left="851" w:right="-1" w:firstLine="709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</w:t>
      </w:r>
      <w:r w:rsidRPr="00AB6404">
        <w:rPr>
          <w:color w:val="0D0D0D" w:themeColor="text1" w:themeTint="F2"/>
          <w:szCs w:val="28"/>
        </w:rPr>
        <w:t>Сроки и этапы реализации программы</w:t>
      </w:r>
    </w:p>
    <w:p w14:paraId="5032EB10" w14:textId="77777777" w:rsidR="00F423FC" w:rsidRPr="00F423FC" w:rsidRDefault="00F423FC" w:rsidP="00F423FC"/>
    <w:p w14:paraId="68C9D293" w14:textId="5D89CA9B" w:rsidR="002A0378" w:rsidRDefault="002A0378" w:rsidP="00116387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B6404">
        <w:rPr>
          <w:color w:val="0D0D0D" w:themeColor="text1" w:themeTint="F2"/>
          <w:sz w:val="28"/>
          <w:szCs w:val="28"/>
        </w:rPr>
        <w:t>Реализация мероприятий программы рассчитана на 20</w:t>
      </w:r>
      <w:r w:rsidR="00411DA5">
        <w:rPr>
          <w:color w:val="0D0D0D" w:themeColor="text1" w:themeTint="F2"/>
          <w:sz w:val="28"/>
          <w:szCs w:val="28"/>
        </w:rPr>
        <w:t>24</w:t>
      </w:r>
      <w:r w:rsidR="007545EE">
        <w:rPr>
          <w:color w:val="0D0D0D" w:themeColor="text1" w:themeTint="F2"/>
          <w:sz w:val="28"/>
          <w:szCs w:val="28"/>
        </w:rPr>
        <w:t>-2026</w:t>
      </w:r>
      <w:r w:rsidR="009438BF">
        <w:rPr>
          <w:color w:val="0D0D0D" w:themeColor="text1" w:themeTint="F2"/>
          <w:sz w:val="28"/>
          <w:szCs w:val="28"/>
        </w:rPr>
        <w:t xml:space="preserve"> </w:t>
      </w:r>
      <w:r w:rsidR="007545EE">
        <w:rPr>
          <w:color w:val="0D0D0D" w:themeColor="text1" w:themeTint="F2"/>
          <w:sz w:val="28"/>
          <w:szCs w:val="28"/>
        </w:rPr>
        <w:t>г</w:t>
      </w:r>
      <w:r w:rsidR="009438BF">
        <w:rPr>
          <w:color w:val="0D0D0D" w:themeColor="text1" w:themeTint="F2"/>
          <w:sz w:val="28"/>
          <w:szCs w:val="28"/>
        </w:rPr>
        <w:t>г</w:t>
      </w:r>
      <w:r w:rsidRPr="00AB6404">
        <w:rPr>
          <w:color w:val="0D0D0D" w:themeColor="text1" w:themeTint="F2"/>
          <w:sz w:val="28"/>
          <w:szCs w:val="28"/>
        </w:rPr>
        <w:t>.</w:t>
      </w:r>
      <w:r w:rsidR="001F70E0">
        <w:rPr>
          <w:color w:val="0D0D0D" w:themeColor="text1" w:themeTint="F2"/>
          <w:sz w:val="28"/>
          <w:szCs w:val="28"/>
        </w:rPr>
        <w:t xml:space="preserve">, этапы не </w:t>
      </w:r>
      <w:r w:rsidR="00116387">
        <w:rPr>
          <w:color w:val="0D0D0D" w:themeColor="text1" w:themeTint="F2"/>
          <w:sz w:val="28"/>
          <w:szCs w:val="28"/>
        </w:rPr>
        <w:t>предусмотрены</w:t>
      </w:r>
      <w:r w:rsidR="001F70E0">
        <w:rPr>
          <w:color w:val="0D0D0D" w:themeColor="text1" w:themeTint="F2"/>
          <w:sz w:val="28"/>
          <w:szCs w:val="28"/>
        </w:rPr>
        <w:t>.</w:t>
      </w:r>
    </w:p>
    <w:p w14:paraId="21A0537B" w14:textId="230DD587" w:rsidR="002A0378" w:rsidRPr="00AB6404" w:rsidRDefault="002A0378" w:rsidP="00116387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0F6973AA" w14:textId="0D97BF61" w:rsidR="005B1E59" w:rsidRPr="007545EE" w:rsidRDefault="007545EE" w:rsidP="007545EE">
      <w:pPr>
        <w:shd w:val="clear" w:color="auto" w:fill="FFFFFF"/>
        <w:ind w:firstLine="709"/>
        <w:jc w:val="center"/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7545EE"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  <w:t>4.</w:t>
      </w:r>
      <w:r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5B1E59" w:rsidRPr="007545EE"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  <w:t>Система программных мероприятий муниципальной программы</w:t>
      </w:r>
    </w:p>
    <w:p w14:paraId="280918C7" w14:textId="77777777" w:rsidR="007545EE" w:rsidRPr="007545EE" w:rsidRDefault="007545EE" w:rsidP="007545EE">
      <w:pPr>
        <w:ind w:firstLine="709"/>
        <w:rPr>
          <w:rFonts w:eastAsia="Calibri"/>
          <w:lang w:eastAsia="en-US"/>
        </w:rPr>
      </w:pPr>
    </w:p>
    <w:p w14:paraId="6AA8BDB1" w14:textId="77777777" w:rsidR="005B1E59" w:rsidRPr="005B1E59" w:rsidRDefault="005B1E59" w:rsidP="00116387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5B1E59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66821AF9" w14:textId="77777777" w:rsidR="005B1E59" w:rsidRPr="005B1E59" w:rsidRDefault="005B1E59" w:rsidP="00116387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5B1E59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43A15377" w14:textId="77777777" w:rsidR="002A0378" w:rsidRPr="00AB6404" w:rsidRDefault="002A0378" w:rsidP="00116387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2556B43F" w14:textId="72F02F18" w:rsidR="002A0378" w:rsidRDefault="002A0378" w:rsidP="00116387">
      <w:pPr>
        <w:pStyle w:val="1"/>
        <w:ind w:right="-1" w:firstLine="709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5</w:t>
      </w:r>
      <w:r w:rsidRPr="00AB6404">
        <w:rPr>
          <w:color w:val="0D0D0D" w:themeColor="text1" w:themeTint="F2"/>
          <w:szCs w:val="28"/>
        </w:rPr>
        <w:t xml:space="preserve">. </w:t>
      </w:r>
      <w:r>
        <w:rPr>
          <w:color w:val="0D0D0D" w:themeColor="text1" w:themeTint="F2"/>
          <w:szCs w:val="28"/>
        </w:rPr>
        <w:t>Ресурсное обеспечение</w:t>
      </w:r>
      <w:r w:rsidR="005B1E59">
        <w:rPr>
          <w:color w:val="0D0D0D" w:themeColor="text1" w:themeTint="F2"/>
          <w:szCs w:val="28"/>
        </w:rPr>
        <w:t xml:space="preserve"> муниципальной программы</w:t>
      </w:r>
    </w:p>
    <w:p w14:paraId="2555D144" w14:textId="77777777" w:rsidR="007545EE" w:rsidRPr="007545EE" w:rsidRDefault="007545EE" w:rsidP="007545EE"/>
    <w:p w14:paraId="35E509DC" w14:textId="7FDCB7C2" w:rsidR="00116387" w:rsidRPr="00333027" w:rsidRDefault="00116387" w:rsidP="00116387">
      <w:pPr>
        <w:shd w:val="clear" w:color="auto" w:fill="FFFFFF"/>
        <w:tabs>
          <w:tab w:val="left" w:pos="284"/>
          <w:tab w:val="left" w:pos="1276"/>
        </w:tabs>
        <w:ind w:firstLine="709"/>
        <w:contextualSpacing/>
        <w:jc w:val="both"/>
        <w:rPr>
          <w:bCs/>
          <w:color w:val="0D0D0D"/>
          <w:spacing w:val="-1"/>
          <w:sz w:val="28"/>
          <w:szCs w:val="28"/>
        </w:rPr>
      </w:pPr>
      <w:bookmarkStart w:id="6" w:name="sub_1400"/>
      <w:r w:rsidRPr="00333027">
        <w:rPr>
          <w:bCs/>
          <w:color w:val="0D0D0D"/>
          <w:spacing w:val="-1"/>
          <w:sz w:val="28"/>
          <w:szCs w:val="28"/>
        </w:rPr>
        <w:t xml:space="preserve">Источниками для реализации программы являются средства </w:t>
      </w:r>
      <w:r w:rsidR="00C22C90">
        <w:rPr>
          <w:bCs/>
          <w:color w:val="0D0D0D"/>
          <w:spacing w:val="-1"/>
          <w:sz w:val="28"/>
          <w:szCs w:val="28"/>
        </w:rPr>
        <w:t xml:space="preserve">областного       и </w:t>
      </w:r>
      <w:r w:rsidRPr="00333027">
        <w:rPr>
          <w:bCs/>
          <w:color w:val="0D0D0D"/>
          <w:spacing w:val="-1"/>
          <w:sz w:val="28"/>
          <w:szCs w:val="28"/>
        </w:rPr>
        <w:t>местного бюджета.</w:t>
      </w:r>
    </w:p>
    <w:p w14:paraId="2EB81A49" w14:textId="77777777" w:rsidR="00116387" w:rsidRPr="00333027" w:rsidRDefault="00116387" w:rsidP="00116387">
      <w:pPr>
        <w:shd w:val="clear" w:color="auto" w:fill="FFFFFF"/>
        <w:tabs>
          <w:tab w:val="left" w:pos="284"/>
          <w:tab w:val="left" w:pos="1276"/>
        </w:tabs>
        <w:ind w:firstLine="709"/>
        <w:contextualSpacing/>
        <w:jc w:val="both"/>
        <w:rPr>
          <w:bCs/>
          <w:color w:val="0D0D0D"/>
          <w:spacing w:val="-1"/>
          <w:sz w:val="28"/>
          <w:szCs w:val="28"/>
        </w:rPr>
      </w:pPr>
      <w:r w:rsidRPr="00333027">
        <w:rPr>
          <w:bCs/>
          <w:color w:val="0D0D0D"/>
          <w:spacing w:val="-1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Финансирование программных мероприятий представлено в приложении № 2 к муниципальной программе.</w:t>
      </w:r>
    </w:p>
    <w:p w14:paraId="375339E4" w14:textId="77777777" w:rsidR="00411DA5" w:rsidRPr="00AB6404" w:rsidRDefault="00411DA5" w:rsidP="00116387">
      <w:pPr>
        <w:shd w:val="clear" w:color="auto" w:fill="FFFFFF"/>
        <w:ind w:right="-1" w:firstLine="709"/>
        <w:jc w:val="both"/>
        <w:rPr>
          <w:rFonts w:eastAsia="Lucida Sans Unicode"/>
          <w:color w:val="0D0D0D" w:themeColor="text1" w:themeTint="F2"/>
          <w:kern w:val="1"/>
          <w:sz w:val="28"/>
          <w:szCs w:val="28"/>
          <w:lang w:eastAsia="hi-IN" w:bidi="hi-IN"/>
        </w:rPr>
      </w:pPr>
    </w:p>
    <w:p w14:paraId="033A2D40" w14:textId="77777777" w:rsidR="002A0378" w:rsidRDefault="002A0378" w:rsidP="00116387">
      <w:pPr>
        <w:ind w:right="-1" w:firstLine="709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Pr="00AB6404">
        <w:rPr>
          <w:b/>
          <w:bCs/>
          <w:color w:val="0D0D0D" w:themeColor="text1" w:themeTint="F2"/>
          <w:sz w:val="28"/>
          <w:szCs w:val="28"/>
        </w:rPr>
        <w:t xml:space="preserve">.  Механизм реализации и контроль </w:t>
      </w:r>
      <w:r>
        <w:rPr>
          <w:b/>
          <w:bCs/>
          <w:color w:val="0D0D0D" w:themeColor="text1" w:themeTint="F2"/>
          <w:sz w:val="28"/>
          <w:szCs w:val="28"/>
        </w:rPr>
        <w:t>реализации</w:t>
      </w:r>
      <w:r w:rsidRPr="00AB6404">
        <w:rPr>
          <w:b/>
          <w:bCs/>
          <w:color w:val="0D0D0D" w:themeColor="text1" w:themeTint="F2"/>
          <w:sz w:val="28"/>
          <w:szCs w:val="28"/>
        </w:rPr>
        <w:t xml:space="preserve"> программы</w:t>
      </w:r>
    </w:p>
    <w:p w14:paraId="57E99A38" w14:textId="77777777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7D15617E" w14:textId="790CB63D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0C85262A" w14:textId="3A0F1AD4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3C53D161" w14:textId="0028080B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2F8F4671" w14:textId="1A6F0DBF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 xml:space="preserve"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</w:t>
      </w:r>
      <w:r w:rsidRPr="00F42814">
        <w:rPr>
          <w:color w:val="0D0D0D" w:themeColor="text1" w:themeTint="F2"/>
          <w:sz w:val="28"/>
          <w:szCs w:val="28"/>
        </w:rPr>
        <w:lastRenderedPageBreak/>
        <w:t>муниципальных программ муниципального образования «Светлогорский городской округ», их формирования и реализации».</w:t>
      </w:r>
    </w:p>
    <w:p w14:paraId="39AB9130" w14:textId="75A870E7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0D38FCA8" w14:textId="4BAF31F0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0F0F075A" w14:textId="55A79935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78F3AC92" w14:textId="0C05673B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52C4044F" w14:textId="28DE109C" w:rsidR="00F42814" w:rsidRPr="00F42814" w:rsidRDefault="00F42814" w:rsidP="00116387">
      <w:pPr>
        <w:shd w:val="clear" w:color="auto" w:fill="FFFFFF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F42814">
        <w:rPr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7F71CB3D" w14:textId="44E622AA" w:rsidR="002A0378" w:rsidRDefault="00F42814" w:rsidP="00116387">
      <w:pPr>
        <w:shd w:val="clear" w:color="auto" w:fill="FFFFFF"/>
        <w:ind w:right="-1" w:firstLine="709"/>
        <w:jc w:val="both"/>
        <w:rPr>
          <w:rFonts w:eastAsia="Lucida Sans Unicode"/>
          <w:color w:val="0D0D0D" w:themeColor="text1" w:themeTint="F2"/>
          <w:kern w:val="1"/>
          <w:sz w:val="28"/>
          <w:szCs w:val="28"/>
          <w:lang w:eastAsia="hi-IN" w:bidi="hi-IN"/>
        </w:rPr>
      </w:pPr>
      <w:r w:rsidRPr="00F42814">
        <w:rPr>
          <w:color w:val="0D0D0D" w:themeColor="text1" w:themeTint="F2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B8EE922" w14:textId="77777777" w:rsidR="002A0378" w:rsidRDefault="002A0378" w:rsidP="00116387">
      <w:pPr>
        <w:shd w:val="clear" w:color="auto" w:fill="FFFFFF"/>
        <w:ind w:right="-1" w:firstLine="709"/>
        <w:jc w:val="both"/>
        <w:rPr>
          <w:rFonts w:eastAsia="Lucida Sans Unicode"/>
          <w:color w:val="0D0D0D" w:themeColor="text1" w:themeTint="F2"/>
          <w:kern w:val="1"/>
          <w:sz w:val="28"/>
          <w:szCs w:val="28"/>
          <w:lang w:eastAsia="hi-IN" w:bidi="hi-IN"/>
        </w:rPr>
      </w:pPr>
    </w:p>
    <w:p w14:paraId="45719379" w14:textId="51E4590E" w:rsidR="002A0378" w:rsidRDefault="002A0378" w:rsidP="00116387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7</w:t>
      </w:r>
      <w:r w:rsidRPr="00AB6404">
        <w:rPr>
          <w:b/>
          <w:color w:val="0D0D0D" w:themeColor="text1" w:themeTint="F2"/>
          <w:sz w:val="28"/>
          <w:szCs w:val="28"/>
        </w:rPr>
        <w:t xml:space="preserve">. </w:t>
      </w:r>
      <w:r w:rsidR="005B1E59">
        <w:rPr>
          <w:b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  <w:r w:rsidRPr="00AB6404">
        <w:rPr>
          <w:b/>
          <w:color w:val="0D0D0D" w:themeColor="text1" w:themeTint="F2"/>
          <w:sz w:val="28"/>
          <w:szCs w:val="28"/>
        </w:rPr>
        <w:t xml:space="preserve"> </w:t>
      </w:r>
    </w:p>
    <w:p w14:paraId="75716648" w14:textId="77777777" w:rsidR="007545EE" w:rsidRPr="00AB6404" w:rsidRDefault="007545EE" w:rsidP="00116387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0D0D0D" w:themeColor="text1" w:themeTint="F2"/>
          <w:sz w:val="28"/>
          <w:szCs w:val="28"/>
        </w:rPr>
      </w:pPr>
    </w:p>
    <w:p w14:paraId="1DF7200A" w14:textId="3DA25415" w:rsidR="002A0378" w:rsidRPr="00A06BFC" w:rsidRDefault="002A0378" w:rsidP="00A06BFC">
      <w:pPr>
        <w:autoSpaceDE w:val="0"/>
        <w:autoSpaceDN w:val="0"/>
        <w:adjustRightInd w:val="0"/>
        <w:ind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B6404">
        <w:rPr>
          <w:color w:val="0D0D0D" w:themeColor="text1" w:themeTint="F2"/>
          <w:sz w:val="28"/>
          <w:szCs w:val="28"/>
        </w:rPr>
        <w:t xml:space="preserve">Достижение цели программы характеризует показатель (индикатор) </w:t>
      </w:r>
      <w:r w:rsidRPr="00AB6404">
        <w:rPr>
          <w:bCs/>
          <w:color w:val="0D0D0D" w:themeColor="text1" w:themeTint="F2"/>
          <w:sz w:val="28"/>
          <w:szCs w:val="28"/>
        </w:rPr>
        <w:t>повышени</w:t>
      </w:r>
      <w:r w:rsidR="00BA432B">
        <w:rPr>
          <w:bCs/>
          <w:color w:val="0D0D0D" w:themeColor="text1" w:themeTint="F2"/>
          <w:sz w:val="28"/>
          <w:szCs w:val="28"/>
        </w:rPr>
        <w:t>я</w:t>
      </w:r>
      <w:r w:rsidRPr="00AB6404">
        <w:rPr>
          <w:bCs/>
          <w:color w:val="0D0D0D" w:themeColor="text1" w:themeTint="F2"/>
          <w:sz w:val="28"/>
          <w:szCs w:val="28"/>
        </w:rPr>
        <w:t xml:space="preserve"> </w:t>
      </w:r>
      <w:r w:rsidR="00BA432B">
        <w:rPr>
          <w:bCs/>
          <w:color w:val="0D0D0D" w:themeColor="text1" w:themeTint="F2"/>
          <w:sz w:val="28"/>
          <w:szCs w:val="28"/>
        </w:rPr>
        <w:t xml:space="preserve">количества обустроенных объектов городской </w:t>
      </w:r>
      <w:proofErr w:type="gramStart"/>
      <w:r w:rsidR="00BA432B">
        <w:rPr>
          <w:bCs/>
          <w:color w:val="0D0D0D" w:themeColor="text1" w:themeTint="F2"/>
          <w:sz w:val="28"/>
          <w:szCs w:val="28"/>
        </w:rPr>
        <w:t xml:space="preserve">среды </w:t>
      </w:r>
      <w:r w:rsidRPr="00AB6404">
        <w:rPr>
          <w:bCs/>
          <w:color w:val="0D0D0D" w:themeColor="text1" w:themeTint="F2"/>
          <w:sz w:val="28"/>
          <w:szCs w:val="28"/>
        </w:rPr>
        <w:t xml:space="preserve"> </w:t>
      </w:r>
      <w:r w:rsidR="00A06BFC" w:rsidRPr="00A06BFC">
        <w:rPr>
          <w:sz w:val="28"/>
          <w:szCs w:val="28"/>
        </w:rPr>
        <w:t>с</w:t>
      </w:r>
      <w:proofErr w:type="gramEnd"/>
      <w:r w:rsidR="00A06BFC" w:rsidRPr="00A06BFC">
        <w:rPr>
          <w:sz w:val="28"/>
          <w:szCs w:val="28"/>
        </w:rPr>
        <w:t xml:space="preserve"> созданием эстетичного вида городского округа, обеспечением безопасности проживания и временного пребывания на территории городского округа, с повышением доступности территории городского округа</w:t>
      </w:r>
      <w:r w:rsidR="00150DC3">
        <w:rPr>
          <w:sz w:val="28"/>
          <w:szCs w:val="28"/>
        </w:rPr>
        <w:t xml:space="preserve">, </w:t>
      </w:r>
      <w:r w:rsidR="00A06BFC" w:rsidRPr="00A06BFC">
        <w:rPr>
          <w:sz w:val="28"/>
          <w:szCs w:val="28"/>
        </w:rPr>
        <w:t>транспортных услуг для населения и хозяйствующих субъектов</w:t>
      </w:r>
      <w:r w:rsidR="00150DC3">
        <w:rPr>
          <w:sz w:val="28"/>
          <w:szCs w:val="28"/>
        </w:rPr>
        <w:t>.</w:t>
      </w:r>
    </w:p>
    <w:p w14:paraId="07F5DCC0" w14:textId="23882733" w:rsidR="002A0378" w:rsidRPr="005B1E59" w:rsidRDefault="002A0378" w:rsidP="00116387">
      <w:pPr>
        <w:tabs>
          <w:tab w:val="left" w:pos="709"/>
        </w:tabs>
        <w:ind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B6404">
        <w:rPr>
          <w:bCs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  <w:bookmarkEnd w:id="6"/>
    </w:p>
    <w:p w14:paraId="4CA0F81C" w14:textId="6CC9CFDD" w:rsidR="001A752E" w:rsidRDefault="002A0378" w:rsidP="00BF7266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B6404">
        <w:rPr>
          <w:bCs/>
          <w:color w:val="0D0D0D" w:themeColor="text1" w:themeTint="F2"/>
          <w:sz w:val="28"/>
          <w:szCs w:val="28"/>
        </w:rPr>
        <w:t xml:space="preserve">В результате реализации </w:t>
      </w:r>
      <w:r w:rsidRPr="00AB6404">
        <w:rPr>
          <w:color w:val="0D0D0D" w:themeColor="text1" w:themeTint="F2"/>
          <w:sz w:val="28"/>
          <w:szCs w:val="28"/>
        </w:rPr>
        <w:t>системы мероприятий П</w:t>
      </w:r>
      <w:r w:rsidRPr="00AB6404">
        <w:rPr>
          <w:bCs/>
          <w:color w:val="0D0D0D" w:themeColor="text1" w:themeTint="F2"/>
          <w:sz w:val="28"/>
          <w:szCs w:val="28"/>
        </w:rPr>
        <w:t xml:space="preserve">рограммы </w:t>
      </w:r>
      <w:r w:rsidRPr="00AB6404">
        <w:rPr>
          <w:color w:val="0D0D0D" w:themeColor="text1" w:themeTint="F2"/>
          <w:sz w:val="28"/>
          <w:szCs w:val="28"/>
        </w:rPr>
        <w:t>буд</w:t>
      </w:r>
      <w:r w:rsidR="006E79DD">
        <w:rPr>
          <w:color w:val="0D0D0D" w:themeColor="text1" w:themeTint="F2"/>
          <w:sz w:val="28"/>
          <w:szCs w:val="28"/>
        </w:rPr>
        <w:t>е</w:t>
      </w:r>
      <w:r w:rsidRPr="00AB6404">
        <w:rPr>
          <w:color w:val="0D0D0D" w:themeColor="text1" w:themeTint="F2"/>
          <w:sz w:val="28"/>
          <w:szCs w:val="28"/>
        </w:rPr>
        <w:t>т получен</w:t>
      </w:r>
      <w:r w:rsidR="006E79DD">
        <w:rPr>
          <w:color w:val="0D0D0D" w:themeColor="text1" w:themeTint="F2"/>
          <w:sz w:val="28"/>
          <w:szCs w:val="28"/>
        </w:rPr>
        <w:t>о</w:t>
      </w:r>
      <w:r w:rsidRPr="00AB6404">
        <w:rPr>
          <w:color w:val="0D0D0D" w:themeColor="text1" w:themeTint="F2"/>
          <w:sz w:val="28"/>
          <w:szCs w:val="28"/>
        </w:rPr>
        <w:t xml:space="preserve"> качественн</w:t>
      </w:r>
      <w:r w:rsidR="006E79DD">
        <w:rPr>
          <w:color w:val="0D0D0D" w:themeColor="text1" w:themeTint="F2"/>
          <w:sz w:val="28"/>
          <w:szCs w:val="28"/>
        </w:rPr>
        <w:t>о</w:t>
      </w:r>
      <w:r w:rsidRPr="00AB6404">
        <w:rPr>
          <w:color w:val="0D0D0D" w:themeColor="text1" w:themeTint="F2"/>
          <w:sz w:val="28"/>
          <w:szCs w:val="28"/>
        </w:rPr>
        <w:t>е изменени</w:t>
      </w:r>
      <w:r w:rsidR="006E79DD">
        <w:rPr>
          <w:color w:val="0D0D0D" w:themeColor="text1" w:themeTint="F2"/>
          <w:sz w:val="28"/>
          <w:szCs w:val="28"/>
        </w:rPr>
        <w:t>е</w:t>
      </w:r>
      <w:r w:rsidRPr="00AB6404">
        <w:rPr>
          <w:color w:val="0D0D0D" w:themeColor="text1" w:themeTint="F2"/>
          <w:sz w:val="28"/>
          <w:szCs w:val="28"/>
        </w:rPr>
        <w:t>, несущ</w:t>
      </w:r>
      <w:r w:rsidR="006E79DD">
        <w:rPr>
          <w:color w:val="0D0D0D" w:themeColor="text1" w:themeTint="F2"/>
          <w:sz w:val="28"/>
          <w:szCs w:val="28"/>
        </w:rPr>
        <w:t>е</w:t>
      </w:r>
      <w:r w:rsidRPr="00AB6404">
        <w:rPr>
          <w:color w:val="0D0D0D" w:themeColor="text1" w:themeTint="F2"/>
          <w:sz w:val="28"/>
          <w:szCs w:val="28"/>
        </w:rPr>
        <w:t xml:space="preserve">е позитивный социальный эффект: </w:t>
      </w:r>
      <w:r w:rsidR="006B67EF">
        <w:rPr>
          <w:color w:val="0D0D0D" w:themeColor="text1" w:themeTint="F2"/>
          <w:sz w:val="28"/>
          <w:szCs w:val="28"/>
        </w:rPr>
        <w:t>общее количество</w:t>
      </w:r>
      <w:r w:rsidR="00A06BFC">
        <w:rPr>
          <w:color w:val="0D0D0D" w:themeColor="text1" w:themeTint="F2"/>
          <w:sz w:val="28"/>
          <w:szCs w:val="28"/>
        </w:rPr>
        <w:t xml:space="preserve"> благоустроенн</w:t>
      </w:r>
      <w:r w:rsidR="002457BC">
        <w:rPr>
          <w:color w:val="0D0D0D" w:themeColor="text1" w:themeTint="F2"/>
          <w:sz w:val="28"/>
          <w:szCs w:val="28"/>
        </w:rPr>
        <w:t>ых</w:t>
      </w:r>
      <w:r w:rsidR="00A06BFC">
        <w:rPr>
          <w:color w:val="0D0D0D" w:themeColor="text1" w:themeTint="F2"/>
          <w:sz w:val="28"/>
          <w:szCs w:val="28"/>
        </w:rPr>
        <w:t xml:space="preserve"> </w:t>
      </w:r>
      <w:r w:rsidR="002457BC">
        <w:rPr>
          <w:color w:val="0D0D0D" w:themeColor="text1" w:themeTint="F2"/>
          <w:sz w:val="28"/>
          <w:szCs w:val="28"/>
        </w:rPr>
        <w:t>территорий</w:t>
      </w:r>
      <w:r w:rsidRPr="00AB6404">
        <w:rPr>
          <w:bCs/>
          <w:color w:val="0D0D0D" w:themeColor="text1" w:themeTint="F2"/>
          <w:sz w:val="28"/>
          <w:szCs w:val="28"/>
        </w:rPr>
        <w:t xml:space="preserve"> будет </w:t>
      </w:r>
      <w:r w:rsidR="006C00EB">
        <w:rPr>
          <w:bCs/>
          <w:color w:val="0D0D0D" w:themeColor="text1" w:themeTint="F2"/>
          <w:sz w:val="28"/>
          <w:szCs w:val="28"/>
        </w:rPr>
        <w:t xml:space="preserve">увеличено </w:t>
      </w:r>
      <w:r w:rsidR="007545EE" w:rsidRPr="007545EE">
        <w:rPr>
          <w:bCs/>
          <w:sz w:val="28"/>
          <w:szCs w:val="28"/>
        </w:rPr>
        <w:t>на</w:t>
      </w:r>
      <w:r w:rsidR="006C00EB" w:rsidRPr="007545EE">
        <w:rPr>
          <w:bCs/>
          <w:sz w:val="28"/>
          <w:szCs w:val="28"/>
        </w:rPr>
        <w:t xml:space="preserve"> </w:t>
      </w:r>
      <w:r w:rsidR="00C22C90" w:rsidRPr="007545EE">
        <w:rPr>
          <w:bCs/>
          <w:sz w:val="28"/>
          <w:szCs w:val="28"/>
        </w:rPr>
        <w:t>1</w:t>
      </w:r>
      <w:r w:rsidR="006C00EB" w:rsidRPr="007545EE">
        <w:rPr>
          <w:bCs/>
          <w:sz w:val="28"/>
          <w:szCs w:val="28"/>
        </w:rPr>
        <w:t xml:space="preserve"> </w:t>
      </w:r>
      <w:r w:rsidR="002457BC">
        <w:rPr>
          <w:bCs/>
          <w:sz w:val="28"/>
          <w:szCs w:val="28"/>
        </w:rPr>
        <w:t>объект</w:t>
      </w:r>
      <w:r w:rsidR="00BF7266">
        <w:rPr>
          <w:bCs/>
          <w:sz w:val="28"/>
          <w:szCs w:val="28"/>
        </w:rPr>
        <w:t>.</w:t>
      </w:r>
    </w:p>
    <w:p w14:paraId="5EE506DB" w14:textId="77777777" w:rsidR="00A06BFC" w:rsidRPr="00EC4D11" w:rsidRDefault="00A06BFC" w:rsidP="00A06B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D11">
        <w:rPr>
          <w:sz w:val="28"/>
          <w:szCs w:val="28"/>
        </w:rPr>
        <w:t xml:space="preserve">Разработка и реализация Программы позволят комплексно подойти к решению проблемы низкого уровня благоустройства территории МО «Светлогорского городского округа» и, как следствие, более эффективно использовать финансовые и материальные ресурсы бюджетов всех уровней. Процесс устройства новых объектов, ремонт и модернизации имеющихся </w:t>
      </w:r>
      <w:r w:rsidRPr="00EC4D11">
        <w:rPr>
          <w:sz w:val="28"/>
          <w:szCs w:val="28"/>
        </w:rPr>
        <w:lastRenderedPageBreak/>
        <w:t>объектов благоустройства, расположенных на территории городского округа, окажет существенное влияние на социально-экономическое развитие округа.</w:t>
      </w:r>
    </w:p>
    <w:p w14:paraId="1344DC06" w14:textId="77777777" w:rsidR="00A06BFC" w:rsidRPr="00EC4D11" w:rsidRDefault="00A06BFC" w:rsidP="00A06BFC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EC4D11">
        <w:rPr>
          <w:sz w:val="28"/>
          <w:szCs w:val="28"/>
        </w:rPr>
        <w:t xml:space="preserve">         Сведения о целевых показателях (индикаторах) достижения целей МП, и перечне основных и отдельных (основных) мероприятий муниципальной программы «Программа конкретных дел» отражены в Приложении №1 Программы.</w:t>
      </w:r>
    </w:p>
    <w:p w14:paraId="00538658" w14:textId="77777777" w:rsidR="001A752E" w:rsidRDefault="001A752E" w:rsidP="007C572E">
      <w:pPr>
        <w:autoSpaceDE w:val="0"/>
        <w:autoSpaceDN w:val="0"/>
        <w:adjustRightInd w:val="0"/>
        <w:ind w:right="-1" w:firstLine="709"/>
        <w:jc w:val="both"/>
        <w:outlineLvl w:val="1"/>
        <w:rPr>
          <w:color w:val="0D0D0D" w:themeColor="text1" w:themeTint="F2"/>
          <w:sz w:val="28"/>
          <w:szCs w:val="28"/>
        </w:rPr>
      </w:pPr>
    </w:p>
    <w:p w14:paraId="3243625F" w14:textId="77777777" w:rsidR="001A752E" w:rsidRDefault="001A752E" w:rsidP="007C572E">
      <w:pPr>
        <w:autoSpaceDE w:val="0"/>
        <w:autoSpaceDN w:val="0"/>
        <w:adjustRightInd w:val="0"/>
        <w:ind w:right="-1" w:firstLine="709"/>
        <w:jc w:val="both"/>
        <w:outlineLvl w:val="1"/>
        <w:rPr>
          <w:color w:val="0D0D0D" w:themeColor="text1" w:themeTint="F2"/>
          <w:sz w:val="28"/>
          <w:szCs w:val="28"/>
        </w:rPr>
      </w:pPr>
    </w:p>
    <w:bookmarkEnd w:id="5"/>
    <w:p w14:paraId="7048F2FD" w14:textId="77777777" w:rsidR="004151C4" w:rsidRDefault="004151C4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</w:pPr>
    </w:p>
    <w:p w14:paraId="30D4C73D" w14:textId="77777777" w:rsidR="004151C4" w:rsidRPr="0095423E" w:rsidRDefault="004151C4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4151C4" w:rsidRPr="0095423E" w:rsidSect="00EA4836">
          <w:pgSz w:w="11905" w:h="16838"/>
          <w:pgMar w:top="426" w:right="706" w:bottom="284" w:left="1701" w:header="709" w:footer="709" w:gutter="0"/>
          <w:cols w:space="708"/>
          <w:docGrid w:linePitch="381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1793"/>
        <w:gridCol w:w="1999"/>
        <w:gridCol w:w="13"/>
        <w:gridCol w:w="1431"/>
        <w:gridCol w:w="13"/>
        <w:gridCol w:w="1227"/>
        <w:gridCol w:w="13"/>
        <w:gridCol w:w="1287"/>
        <w:gridCol w:w="960"/>
        <w:gridCol w:w="13"/>
        <w:gridCol w:w="947"/>
        <w:gridCol w:w="13"/>
        <w:gridCol w:w="1227"/>
        <w:gridCol w:w="11"/>
        <w:gridCol w:w="3261"/>
      </w:tblGrid>
      <w:tr w:rsidR="008F02C5" w:rsidRPr="008F02C5" w14:paraId="6E07A80A" w14:textId="77777777" w:rsidTr="008F02C5">
        <w:trPr>
          <w:trHeight w:val="138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162F" w14:textId="77777777" w:rsidR="00B20AC4" w:rsidRPr="000F2D06" w:rsidRDefault="00B20AC4">
            <w:pPr>
              <w:jc w:val="center"/>
              <w:rPr>
                <w:color w:val="000000"/>
              </w:rPr>
            </w:pPr>
          </w:p>
          <w:p w14:paraId="38422871" w14:textId="77777777" w:rsidR="00B20AC4" w:rsidRPr="000F2D06" w:rsidRDefault="00B20AC4" w:rsidP="00B20AC4">
            <w:pPr>
              <w:jc w:val="right"/>
              <w:rPr>
                <w:color w:val="000000"/>
                <w:sz w:val="20"/>
                <w:szCs w:val="20"/>
              </w:rPr>
            </w:pPr>
            <w:r w:rsidRPr="000F2D06">
              <w:rPr>
                <w:color w:val="000000"/>
                <w:sz w:val="20"/>
                <w:szCs w:val="20"/>
              </w:rPr>
              <w:t>Приложение № 1</w:t>
            </w:r>
          </w:p>
          <w:p w14:paraId="09CA147B" w14:textId="5D164F77" w:rsidR="00B20AC4" w:rsidRPr="000F2D06" w:rsidRDefault="00B20AC4" w:rsidP="00B20AC4">
            <w:pPr>
              <w:jc w:val="right"/>
              <w:rPr>
                <w:color w:val="000000"/>
                <w:sz w:val="20"/>
                <w:szCs w:val="20"/>
              </w:rPr>
            </w:pPr>
            <w:r w:rsidRPr="000F2D06">
              <w:rPr>
                <w:color w:val="000000"/>
                <w:sz w:val="20"/>
                <w:szCs w:val="20"/>
              </w:rPr>
              <w:t>к Программе</w:t>
            </w:r>
          </w:p>
          <w:p w14:paraId="5F71D4DC" w14:textId="77777777" w:rsidR="00B20AC4" w:rsidRPr="000F2D06" w:rsidRDefault="00B20AC4">
            <w:pPr>
              <w:jc w:val="center"/>
              <w:rPr>
                <w:color w:val="000000"/>
              </w:rPr>
            </w:pPr>
          </w:p>
          <w:p w14:paraId="542B5AF5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Сведения</w:t>
            </w:r>
            <w:r w:rsidRPr="000F2D06">
              <w:rPr>
                <w:color w:val="000000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0F2D06">
              <w:rPr>
                <w:color w:val="000000"/>
              </w:rPr>
              <w:br/>
              <w:t>мероприятий муниципальной программы</w:t>
            </w:r>
          </w:p>
          <w:p w14:paraId="6C6EB44C" w14:textId="28805CB8" w:rsidR="00B20AC4" w:rsidRPr="000F2D06" w:rsidRDefault="00B20AC4">
            <w:pPr>
              <w:jc w:val="center"/>
              <w:rPr>
                <w:color w:val="000000"/>
              </w:rPr>
            </w:pPr>
          </w:p>
        </w:tc>
      </w:tr>
      <w:tr w:rsidR="009975E9" w:rsidRPr="008F02C5" w14:paraId="2242F848" w14:textId="77777777" w:rsidTr="006E79DD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F25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D7D" w14:textId="0CE06C9D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 xml:space="preserve">Наименование задачи, целевого </w:t>
            </w:r>
            <w:r w:rsidR="006B22E5" w:rsidRPr="000F2D06">
              <w:rPr>
                <w:color w:val="000000"/>
              </w:rPr>
              <w:t>показателя, основного</w:t>
            </w:r>
            <w:r w:rsidRPr="000F2D06">
              <w:rPr>
                <w:color w:val="000000"/>
              </w:rPr>
              <w:t xml:space="preserve"> мероприятия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673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Наименование показателя основного мероприятия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54C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7A0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Базовое значение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813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74C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2025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9DE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2026 г.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BC5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Целевое значение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167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Ответственный исполнитель / соисполнитель</w:t>
            </w:r>
          </w:p>
        </w:tc>
      </w:tr>
      <w:tr w:rsidR="008F02C5" w:rsidRPr="008F02C5" w14:paraId="3B52105D" w14:textId="77777777" w:rsidTr="008F02C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027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1.</w:t>
            </w:r>
          </w:p>
        </w:tc>
        <w:tc>
          <w:tcPr>
            <w:tcW w:w="142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6CD8" w14:textId="5414A4E8" w:rsidR="007545EE" w:rsidRPr="000F2D06" w:rsidRDefault="008F02C5" w:rsidP="006E79DD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color w:val="000000"/>
              </w:rPr>
            </w:pPr>
            <w:r w:rsidRPr="000F2D06">
              <w:rPr>
                <w:color w:val="000000"/>
              </w:rPr>
              <w:t xml:space="preserve">Задача 1. </w:t>
            </w:r>
            <w:r w:rsidR="008E5710" w:rsidRPr="000F2D06">
              <w:rPr>
                <w:color w:val="000000"/>
              </w:rPr>
              <w:t>Увеличение количества благоустроенных территорий общего пользования</w:t>
            </w:r>
          </w:p>
          <w:p w14:paraId="52E1CBBE" w14:textId="1524755C" w:rsidR="008F02C5" w:rsidRPr="000F2D06" w:rsidRDefault="008F02C5" w:rsidP="007545EE">
            <w:pPr>
              <w:autoSpaceDE w:val="0"/>
              <w:autoSpaceDN w:val="0"/>
              <w:adjustRightInd w:val="0"/>
              <w:ind w:right="-1" w:firstLine="709"/>
              <w:jc w:val="both"/>
              <w:outlineLvl w:val="1"/>
              <w:rPr>
                <w:color w:val="000000"/>
              </w:rPr>
            </w:pPr>
          </w:p>
        </w:tc>
      </w:tr>
      <w:tr w:rsidR="009975E9" w:rsidRPr="008F02C5" w14:paraId="4A0D3F5C" w14:textId="77777777" w:rsidTr="006E79DD">
        <w:trPr>
          <w:trHeight w:val="1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F8B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1.1.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7695" w14:textId="23FFAEF4" w:rsidR="008F02C5" w:rsidRPr="000F2D06" w:rsidRDefault="008E5710" w:rsidP="00C3002B">
            <w:pPr>
              <w:rPr>
                <w:color w:val="000000"/>
              </w:rPr>
            </w:pPr>
            <w:r w:rsidRPr="000F2D06">
              <w:t>Количество территорий общего пользования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DC" w14:textId="77777777" w:rsidR="008F02C5" w:rsidRPr="000F2D06" w:rsidRDefault="008F02C5">
            <w:pPr>
              <w:jc w:val="center"/>
              <w:rPr>
                <w:color w:val="FF0000"/>
              </w:rPr>
            </w:pPr>
            <w:r w:rsidRPr="000F2D06">
              <w:t>ед.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BBE" w14:textId="78550FE8" w:rsidR="008F02C5" w:rsidRPr="000F2D06" w:rsidRDefault="008E5710">
            <w:pPr>
              <w:jc w:val="center"/>
              <w:rPr>
                <w:color w:val="FF0000"/>
              </w:rPr>
            </w:pPr>
            <w:r w:rsidRPr="000F2D06">
              <w:rPr>
                <w:color w:val="FF000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08D" w14:textId="75460DE1" w:rsidR="008F02C5" w:rsidRPr="000F2D06" w:rsidRDefault="008E5710">
            <w:pPr>
              <w:jc w:val="center"/>
              <w:rPr>
                <w:color w:val="FF0000"/>
              </w:rPr>
            </w:pPr>
            <w:r w:rsidRPr="000F2D06">
              <w:t>1</w:t>
            </w:r>
            <w:r w:rsidR="00364851">
              <w:t>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3AF" w14:textId="77777777" w:rsidR="008F02C5" w:rsidRPr="000F2D06" w:rsidRDefault="008F02C5">
            <w:pPr>
              <w:jc w:val="center"/>
              <w:rPr>
                <w:color w:val="FF0000"/>
              </w:rPr>
            </w:pPr>
            <w:r w:rsidRPr="000F2D06"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D5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EB2" w14:textId="3372E49D" w:rsidR="008F02C5" w:rsidRPr="000F2D06" w:rsidRDefault="00364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2C90" w:rsidRPr="000F2D06">
              <w:rPr>
                <w:color w:val="000000"/>
              </w:rPr>
              <w:t>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376" w14:textId="77777777" w:rsidR="008F02C5" w:rsidRPr="000F2D06" w:rsidRDefault="008F02C5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Ответственный исполнитель:</w:t>
            </w:r>
            <w:r w:rsidRPr="000F2D06">
              <w:rPr>
                <w:color w:val="000000"/>
              </w:rPr>
              <w:br/>
              <w:t>МКУ «Отдел жилищно-коммунального хозяйства Светлогорского городского округа»</w:t>
            </w:r>
            <w:r w:rsidRPr="000F2D06">
              <w:rPr>
                <w:color w:val="000000"/>
              </w:rPr>
              <w:br/>
              <w:t>Участники:</w:t>
            </w:r>
            <w:r w:rsidRPr="000F2D06">
              <w:rPr>
                <w:color w:val="00000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9975E9" w:rsidRPr="008F02C5" w14:paraId="7615B22C" w14:textId="77777777" w:rsidTr="006E79DD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23F" w14:textId="77777777" w:rsidR="004151C4" w:rsidRPr="000F2D06" w:rsidRDefault="004151C4" w:rsidP="004151C4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52" w14:textId="2388A4B8" w:rsidR="007545EE" w:rsidRPr="000F2D06" w:rsidRDefault="0000036D" w:rsidP="004151C4">
            <w:r>
              <w:t>Устройство</w:t>
            </w:r>
            <w:r w:rsidR="008E5710" w:rsidRPr="000F2D06">
              <w:t xml:space="preserve"> </w:t>
            </w:r>
            <w:r>
              <w:t>территорий комфортной городской среды</w:t>
            </w:r>
            <w:r w:rsidR="007545EE" w:rsidRPr="000F2D06">
              <w:rPr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A6C" w14:textId="4B1A0811" w:rsidR="004151C4" w:rsidRPr="000F2D06" w:rsidRDefault="008E5710" w:rsidP="004151C4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 xml:space="preserve">Количество </w:t>
            </w:r>
            <w:r w:rsidR="006E79DD" w:rsidRPr="000F2D06">
              <w:rPr>
                <w:color w:val="000000"/>
              </w:rPr>
              <w:t>благоустроенных территорий</w:t>
            </w:r>
          </w:p>
          <w:p w14:paraId="0AC09D24" w14:textId="68477FC7" w:rsidR="008E5710" w:rsidRPr="000F2D06" w:rsidRDefault="008E5710" w:rsidP="004151C4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318" w14:textId="2BE34D89" w:rsidR="004151C4" w:rsidRPr="000F2D06" w:rsidRDefault="008E5710" w:rsidP="004151C4">
            <w:pPr>
              <w:jc w:val="center"/>
              <w:rPr>
                <w:color w:val="0D0D0D"/>
              </w:rPr>
            </w:pPr>
            <w:r w:rsidRPr="000F2D06">
              <w:rPr>
                <w:color w:val="0D0D0D"/>
              </w:rPr>
              <w:t>е</w:t>
            </w:r>
            <w:r w:rsidR="007545EE" w:rsidRPr="000F2D06">
              <w:rPr>
                <w:color w:val="0D0D0D"/>
              </w:rPr>
              <w:t>д</w:t>
            </w:r>
            <w:r w:rsidRPr="000F2D06">
              <w:rPr>
                <w:color w:val="0D0D0D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4F37" w14:textId="24834A42" w:rsidR="008E5710" w:rsidRPr="000F2D06" w:rsidRDefault="008E5710" w:rsidP="008E5710">
            <w:pPr>
              <w:jc w:val="center"/>
            </w:pPr>
            <w:r w:rsidRPr="000F2D06"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E677" w14:textId="43018BA0" w:rsidR="004151C4" w:rsidRPr="000F2D06" w:rsidRDefault="008E5710" w:rsidP="004151C4">
            <w:pPr>
              <w:jc w:val="center"/>
              <w:rPr>
                <w:color w:val="FF0000"/>
              </w:rPr>
            </w:pPr>
            <w:r w:rsidRPr="000F2D06">
              <w:t>1</w:t>
            </w:r>
            <w:r w:rsidR="00364851"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C3D" w14:textId="03C18A72" w:rsidR="004151C4" w:rsidRPr="000F2D06" w:rsidRDefault="00C22C90" w:rsidP="004151C4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77C" w14:textId="35C06CE2" w:rsidR="004151C4" w:rsidRPr="000F2D06" w:rsidRDefault="00C22C90" w:rsidP="004151C4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C64" w14:textId="6107BE70" w:rsidR="004151C4" w:rsidRPr="000F2D06" w:rsidRDefault="00364851" w:rsidP="0041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2C90" w:rsidRPr="000F2D06">
              <w:rPr>
                <w:color w:val="000000"/>
              </w:rPr>
              <w:t>,00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B31" w14:textId="48A73CD4" w:rsidR="004151C4" w:rsidRPr="000F2D06" w:rsidRDefault="004151C4" w:rsidP="004151C4">
            <w:pPr>
              <w:jc w:val="center"/>
              <w:rPr>
                <w:color w:val="000000"/>
              </w:rPr>
            </w:pPr>
            <w:r w:rsidRPr="000F2D06">
              <w:rPr>
                <w:color w:val="000000"/>
              </w:rPr>
              <w:t>Ответственный исполнитель:</w:t>
            </w:r>
            <w:r w:rsidRPr="000F2D06">
              <w:rPr>
                <w:color w:val="000000"/>
              </w:rPr>
              <w:br/>
              <w:t>МКУ «Отдел жилищно-коммунального хозяйства Светлогорского городского округа».</w:t>
            </w:r>
          </w:p>
        </w:tc>
      </w:tr>
    </w:tbl>
    <w:p w14:paraId="11BA967E" w14:textId="609C27CD" w:rsidR="00EB15B8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F407921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EEA4B7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F53EF9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AE5E0F7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2DD55E8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3D8435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6EFF44A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160"/>
      </w:tblGrid>
      <w:tr w:rsidR="00A123CA" w14:paraId="7F5BED82" w14:textId="77777777" w:rsidTr="00491DE3">
        <w:trPr>
          <w:trHeight w:val="5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E09" w14:textId="77777777" w:rsidR="00A123CA" w:rsidRDefault="00A123CA">
            <w:pPr>
              <w:jc w:val="right"/>
              <w:rPr>
                <w:color w:val="0D0D0D"/>
              </w:rPr>
            </w:pPr>
          </w:p>
          <w:p w14:paraId="5DA87812" w14:textId="77777777" w:rsidR="00A123CA" w:rsidRDefault="00A123CA">
            <w:pPr>
              <w:jc w:val="right"/>
              <w:rPr>
                <w:color w:val="0D0D0D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DB7" w14:textId="370F8633" w:rsidR="00A123CA" w:rsidRP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14:paraId="36E4B762" w14:textId="129BD6D2" w:rsid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>к Программе</w:t>
            </w:r>
          </w:p>
        </w:tc>
      </w:tr>
      <w:tr w:rsidR="00036EEE" w:rsidRPr="00036EEE" w14:paraId="797FE40D" w14:textId="77777777" w:rsidTr="00A123CA">
        <w:trPr>
          <w:trHeight w:val="66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9C4D" w14:textId="77777777" w:rsidR="00A123CA" w:rsidRPr="00036EEE" w:rsidRDefault="00A123CA">
            <w:pPr>
              <w:jc w:val="center"/>
            </w:pPr>
            <w:r w:rsidRPr="00036EEE">
              <w:t>Сведения</w:t>
            </w:r>
            <w:r w:rsidRPr="00036EEE"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036EEE" w:rsidRPr="00036EEE" w14:paraId="5137579C" w14:textId="77777777" w:rsidTr="00A123CA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C3" w14:textId="77777777" w:rsidR="00A123CA" w:rsidRPr="00036EEE" w:rsidRDefault="00A123CA">
            <w:pPr>
              <w:jc w:val="center"/>
            </w:pPr>
            <w:r w:rsidRPr="00036EEE"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731" w14:textId="77777777" w:rsidR="00A123CA" w:rsidRPr="00036EEE" w:rsidRDefault="00A123CA">
            <w:pPr>
              <w:jc w:val="center"/>
            </w:pPr>
            <w:r w:rsidRPr="00036EEE"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E" w14:textId="77777777" w:rsidR="00A123CA" w:rsidRPr="00036EEE" w:rsidRDefault="00A123CA">
            <w:pPr>
              <w:jc w:val="center"/>
            </w:pPr>
            <w:r w:rsidRPr="00036EEE">
              <w:t>Источники финансирования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CC" w14:textId="77777777" w:rsidR="00A123CA" w:rsidRPr="00036EEE" w:rsidRDefault="00A123CA">
            <w:pPr>
              <w:jc w:val="center"/>
            </w:pPr>
            <w:r w:rsidRPr="00036EEE">
              <w:t>Объемы финансового обеспечения, тыс. руб. </w:t>
            </w:r>
          </w:p>
        </w:tc>
      </w:tr>
      <w:tr w:rsidR="00036EEE" w:rsidRPr="00036EEE" w14:paraId="05737859" w14:textId="77777777" w:rsidTr="00A123CA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18" w14:textId="77777777" w:rsidR="00A123CA" w:rsidRPr="00036EEE" w:rsidRDefault="00A123CA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430" w14:textId="77777777" w:rsidR="00A123CA" w:rsidRPr="00036EEE" w:rsidRDefault="00A123CA"/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C9C" w14:textId="77777777" w:rsidR="00A123CA" w:rsidRPr="00036EEE" w:rsidRDefault="00A123CA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172" w14:textId="77777777" w:rsidR="00A123CA" w:rsidRPr="00036EEE" w:rsidRDefault="00A123CA">
            <w:pPr>
              <w:jc w:val="center"/>
            </w:pPr>
            <w:r w:rsidRPr="00036EEE"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729" w14:textId="77777777" w:rsidR="00A123CA" w:rsidRPr="00036EEE" w:rsidRDefault="00A123CA">
            <w:pPr>
              <w:jc w:val="center"/>
            </w:pPr>
            <w:r w:rsidRPr="00036EEE">
              <w:t>2025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414" w14:textId="77777777" w:rsidR="00A123CA" w:rsidRPr="00036EEE" w:rsidRDefault="00A123CA">
            <w:pPr>
              <w:jc w:val="center"/>
            </w:pPr>
            <w:r w:rsidRPr="00036EEE">
              <w:t>2026 год</w:t>
            </w:r>
          </w:p>
        </w:tc>
      </w:tr>
      <w:tr w:rsidR="00036EEE" w:rsidRPr="00036EEE" w14:paraId="46C2C816" w14:textId="77777777" w:rsidTr="00A123C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315" w14:textId="77777777" w:rsidR="00A123CA" w:rsidRPr="00036EEE" w:rsidRDefault="00A123CA">
            <w:pPr>
              <w:jc w:val="center"/>
            </w:pPr>
            <w:r w:rsidRPr="00036EEE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1AC" w14:textId="77777777" w:rsidR="00A123CA" w:rsidRPr="00036EEE" w:rsidRDefault="00A123CA">
            <w:pPr>
              <w:jc w:val="center"/>
            </w:pPr>
            <w:r w:rsidRPr="00036EEE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38B" w14:textId="77777777" w:rsidR="00A123CA" w:rsidRPr="00036EEE" w:rsidRDefault="00A123CA">
            <w:pPr>
              <w:jc w:val="center"/>
            </w:pPr>
            <w:r w:rsidRPr="00036EEE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018" w14:textId="77777777" w:rsidR="00A123CA" w:rsidRPr="00036EEE" w:rsidRDefault="00A123CA">
            <w:pPr>
              <w:jc w:val="center"/>
            </w:pPr>
            <w:r w:rsidRPr="00036EEE"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F8" w14:textId="77777777" w:rsidR="00A123CA" w:rsidRPr="00036EEE" w:rsidRDefault="00A123CA">
            <w:pPr>
              <w:jc w:val="center"/>
            </w:pPr>
            <w:r w:rsidRPr="00036EEE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0D" w14:textId="77777777" w:rsidR="00A123CA" w:rsidRPr="00036EEE" w:rsidRDefault="00A123CA">
            <w:pPr>
              <w:jc w:val="center"/>
            </w:pPr>
            <w:r w:rsidRPr="00036EEE">
              <w:t>6</w:t>
            </w:r>
          </w:p>
        </w:tc>
      </w:tr>
      <w:tr w:rsidR="00036EEE" w:rsidRPr="00036EEE" w14:paraId="225EC664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014" w14:textId="20495A45" w:rsidR="00A123CA" w:rsidRPr="00036EEE" w:rsidRDefault="00A123CA">
            <w:r w:rsidRPr="00036EEE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22B" w14:textId="77777777" w:rsidR="00A123CA" w:rsidRPr="00036EEE" w:rsidRDefault="00A123CA">
            <w:r w:rsidRPr="00036EEE"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2D5" w14:textId="29120C90" w:rsidR="00A123CA" w:rsidRPr="00036EEE" w:rsidRDefault="00AE70F4">
            <w:pPr>
              <w:jc w:val="right"/>
            </w:pPr>
            <w:r w:rsidRPr="00036EEE">
              <w:t>7</w:t>
            </w:r>
            <w:r w:rsidR="00036EEE" w:rsidRPr="00036EEE">
              <w:t> </w:t>
            </w:r>
            <w:r w:rsidRPr="00036EEE">
              <w:t>528</w:t>
            </w:r>
            <w:r w:rsidR="00036EEE" w:rsidRPr="00036EEE">
              <w:t>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ED8" w14:textId="5A1C71E2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AA" w14:textId="31B2A5EB" w:rsidR="00A123CA" w:rsidRPr="00036EEE" w:rsidRDefault="00A123CA">
            <w:pPr>
              <w:jc w:val="right"/>
            </w:pPr>
          </w:p>
        </w:tc>
      </w:tr>
      <w:tr w:rsidR="00036EEE" w:rsidRPr="00036EEE" w14:paraId="35DD19A8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B6AF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E92" w14:textId="77777777" w:rsidR="00A123CA" w:rsidRPr="00036EEE" w:rsidRDefault="00A123CA">
            <w:r w:rsidRPr="00036EEE"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D51" w14:textId="29E5CCC7" w:rsidR="00A123CA" w:rsidRPr="00036EEE" w:rsidRDefault="00AE70F4">
            <w:pPr>
              <w:jc w:val="right"/>
            </w:pPr>
            <w:r w:rsidRPr="00036EEE">
              <w:t>7</w:t>
            </w:r>
            <w:r w:rsidR="00036EEE" w:rsidRPr="00036EEE">
              <w:t> </w:t>
            </w:r>
            <w:r w:rsidRPr="00036EEE">
              <w:t>452</w:t>
            </w:r>
            <w:r w:rsidR="00036EEE" w:rsidRPr="00036EEE">
              <w:t>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3F1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463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6F40817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4A4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3C6" w14:textId="77777777" w:rsidR="00A123CA" w:rsidRPr="00036EEE" w:rsidRDefault="00A123CA">
            <w:r w:rsidRPr="00036EEE"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7DD" w14:textId="7376B0C9" w:rsidR="00A123CA" w:rsidRPr="00036EEE" w:rsidRDefault="00AE70F4">
            <w:pPr>
              <w:jc w:val="right"/>
            </w:pPr>
            <w:r w:rsidRPr="00036EEE">
              <w:t>75</w:t>
            </w:r>
            <w:r w:rsidR="00036EEE" w:rsidRPr="00036EEE">
              <w:t>,</w:t>
            </w:r>
            <w:r w:rsidRPr="00036EEE"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019" w14:textId="1049E11E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C5D" w14:textId="2D9400CA" w:rsidR="00A123CA" w:rsidRPr="00036EEE" w:rsidRDefault="00A123CA">
            <w:pPr>
              <w:jc w:val="right"/>
            </w:pPr>
          </w:p>
        </w:tc>
      </w:tr>
      <w:tr w:rsidR="00036EEE" w:rsidRPr="00036EEE" w14:paraId="13D9569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125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19D" w14:textId="77777777" w:rsidR="00A123CA" w:rsidRPr="00036EEE" w:rsidRDefault="00A123CA">
            <w:r w:rsidRPr="00036EEE"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E36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713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E99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7992CB43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E75" w14:textId="77777777" w:rsidR="00A123CA" w:rsidRPr="00036EEE" w:rsidRDefault="00A123CA">
            <w:pPr>
              <w:jc w:val="center"/>
            </w:pPr>
            <w:r w:rsidRPr="00036EEE"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DEE" w14:textId="0F2C61D0" w:rsidR="00A123CA" w:rsidRPr="00036EEE" w:rsidRDefault="0000036D">
            <w:pPr>
              <w:jc w:val="center"/>
            </w:pPr>
            <w:r w:rsidRPr="0000036D">
              <w:t>Устройство территорий комфортной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2D6" w14:textId="77777777" w:rsidR="00A123CA" w:rsidRPr="00036EEE" w:rsidRDefault="00A123CA">
            <w:r w:rsidRPr="00036EEE"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3D9" w14:textId="00CD477A" w:rsidR="00A123CA" w:rsidRPr="00036EEE" w:rsidRDefault="00036EEE">
            <w:pPr>
              <w:jc w:val="right"/>
            </w:pPr>
            <w:r w:rsidRPr="00036EEE">
              <w:t>7 528,16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2A0" w14:textId="7D4DF298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BA3" w14:textId="21EF05C0" w:rsidR="00A123CA" w:rsidRPr="00036EEE" w:rsidRDefault="00A123CA">
            <w:pPr>
              <w:jc w:val="right"/>
            </w:pPr>
          </w:p>
        </w:tc>
      </w:tr>
      <w:tr w:rsidR="00036EEE" w:rsidRPr="00036EEE" w14:paraId="40054F71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B62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3C3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C6B" w14:textId="77777777" w:rsidR="00A123CA" w:rsidRPr="00036EEE" w:rsidRDefault="00A123CA">
            <w:r w:rsidRPr="00036EEE"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C6" w14:textId="46E8826B" w:rsidR="00A123CA" w:rsidRPr="00036EEE" w:rsidRDefault="00036EEE">
            <w:pPr>
              <w:jc w:val="right"/>
            </w:pPr>
            <w:r w:rsidRPr="00036EEE">
              <w:t>7 452,88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5D9" w14:textId="4033289F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81D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5C5D1A8B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0A7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EE5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A" w14:textId="77777777" w:rsidR="00A123CA" w:rsidRPr="00036EEE" w:rsidRDefault="00A123CA">
            <w:r w:rsidRPr="00036EEE"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8B7" w14:textId="04118BE4" w:rsidR="00A123CA" w:rsidRPr="00036EEE" w:rsidRDefault="00036EEE">
            <w:pPr>
              <w:jc w:val="right"/>
            </w:pPr>
            <w:r w:rsidRPr="00036EEE">
              <w:t>75,28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E5D" w14:textId="05AA4112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D01" w14:textId="69BC4B59" w:rsidR="00A123CA" w:rsidRPr="00036EEE" w:rsidRDefault="00A123CA">
            <w:pPr>
              <w:jc w:val="right"/>
            </w:pPr>
          </w:p>
        </w:tc>
      </w:tr>
      <w:tr w:rsidR="00036EEE" w:rsidRPr="00036EEE" w14:paraId="13F8F032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802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C0D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23FF" w14:textId="77777777" w:rsidR="00A123CA" w:rsidRPr="00036EEE" w:rsidRDefault="00A123CA">
            <w:r w:rsidRPr="00036EEE"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19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B4A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377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5621681A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854" w14:textId="77777777" w:rsidR="00A123CA" w:rsidRPr="00036EEE" w:rsidRDefault="00A123CA">
            <w:r w:rsidRPr="00036EEE"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49B" w14:textId="77777777" w:rsidR="00A123CA" w:rsidRPr="00036EEE" w:rsidRDefault="00A123CA">
            <w:r w:rsidRPr="00036EEE"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BFA" w14:textId="4AA38512" w:rsidR="00A123CA" w:rsidRPr="00036EEE" w:rsidRDefault="00036EEE">
            <w:pPr>
              <w:jc w:val="right"/>
            </w:pPr>
            <w:r w:rsidRPr="00036EEE">
              <w:t>7 528,16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C1A" w14:textId="4AEA86C8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9D1" w14:textId="181EB1C7" w:rsidR="00A123CA" w:rsidRPr="00036EEE" w:rsidRDefault="00A123CA">
            <w:pPr>
              <w:jc w:val="right"/>
            </w:pPr>
          </w:p>
        </w:tc>
      </w:tr>
      <w:tr w:rsidR="00036EEE" w:rsidRPr="00036EEE" w14:paraId="5913AC7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CFA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35D" w14:textId="77777777" w:rsidR="00A123CA" w:rsidRPr="00036EEE" w:rsidRDefault="00A123CA">
            <w:r w:rsidRPr="00036EEE"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9E1" w14:textId="504767E4" w:rsidR="00A123CA" w:rsidRPr="00036EEE" w:rsidRDefault="00036EEE">
            <w:pPr>
              <w:jc w:val="right"/>
            </w:pPr>
            <w:r w:rsidRPr="00036EEE">
              <w:t>7 452,88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770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057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3C3C600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A1D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8C" w14:textId="77777777" w:rsidR="00A123CA" w:rsidRPr="00036EEE" w:rsidRDefault="00A123CA">
            <w:r w:rsidRPr="00036EEE"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F9" w14:textId="7FAD9F6A" w:rsidR="00A123CA" w:rsidRPr="00036EEE" w:rsidRDefault="00036EEE">
            <w:pPr>
              <w:jc w:val="right"/>
            </w:pPr>
            <w:r w:rsidRPr="00036EEE">
              <w:t>75,28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F74" w14:textId="22417EA0" w:rsidR="00A123CA" w:rsidRPr="00036EEE" w:rsidRDefault="00A123C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F3E" w14:textId="6C96DC95" w:rsidR="00A123CA" w:rsidRPr="00036EEE" w:rsidRDefault="00A123CA">
            <w:pPr>
              <w:jc w:val="right"/>
            </w:pPr>
          </w:p>
        </w:tc>
      </w:tr>
      <w:tr w:rsidR="00036EEE" w:rsidRPr="00036EEE" w14:paraId="6B46238C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1E8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3EB" w14:textId="77777777" w:rsidR="00A123CA" w:rsidRPr="00036EEE" w:rsidRDefault="00A123CA">
            <w:r w:rsidRPr="00036EEE"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B48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4C3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1A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33A6F2AB" w14:textId="77777777" w:rsidTr="00A123CA">
        <w:trPr>
          <w:trHeight w:val="36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CE6" w14:textId="75172C16" w:rsidR="00A123CA" w:rsidRPr="00036EEE" w:rsidRDefault="00A123CA">
            <w:pPr>
              <w:jc w:val="center"/>
            </w:pPr>
            <w:r w:rsidRPr="00036EEE">
              <w:t>0</w:t>
            </w:r>
            <w:r w:rsidR="00036EEE" w:rsidRPr="00036EEE"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AE1" w14:textId="55D6D1BE" w:rsidR="00A123CA" w:rsidRPr="00036EEE" w:rsidRDefault="0000036D" w:rsidP="00D27187">
            <w:pPr>
              <w:jc w:val="center"/>
            </w:pPr>
            <w:r w:rsidRPr="0000036D">
              <w:t>Устройство территорий комфортной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616" w14:textId="77777777" w:rsidR="00A123CA" w:rsidRPr="00036EEE" w:rsidRDefault="00A123CA">
            <w:r w:rsidRPr="00036EEE"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67F" w14:textId="5B10C046" w:rsidR="00A123CA" w:rsidRPr="00036EEE" w:rsidRDefault="00036EEE">
            <w:pPr>
              <w:jc w:val="right"/>
            </w:pPr>
            <w:r w:rsidRPr="00036EEE">
              <w:t>7 528,16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B12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F93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00B8291C" w14:textId="77777777" w:rsidTr="00A123CA">
        <w:trPr>
          <w:trHeight w:val="33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2EA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67DA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C8E" w14:textId="77777777" w:rsidR="00A123CA" w:rsidRPr="00036EEE" w:rsidRDefault="00A123CA">
            <w:r w:rsidRPr="00036EEE"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C90" w14:textId="2AF372E5" w:rsidR="00A123CA" w:rsidRPr="00036EEE" w:rsidRDefault="00036EEE">
            <w:pPr>
              <w:jc w:val="right"/>
            </w:pPr>
            <w:r w:rsidRPr="00036EEE">
              <w:t>7 452,88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D5F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F0F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036EEE" w:rsidRPr="00036EEE" w14:paraId="2C6ABC5E" w14:textId="77777777" w:rsidTr="00A123CA">
        <w:trPr>
          <w:trHeight w:val="37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D5AA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A0F8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0A4" w14:textId="77777777" w:rsidR="00A123CA" w:rsidRPr="00036EEE" w:rsidRDefault="00A123CA">
            <w:r w:rsidRPr="00036EEE"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ACC" w14:textId="59EE3840" w:rsidR="00A123CA" w:rsidRPr="00036EEE" w:rsidRDefault="00036EEE">
            <w:pPr>
              <w:jc w:val="right"/>
            </w:pPr>
            <w:r w:rsidRPr="00036EEE">
              <w:t>75,28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3AE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B04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  <w:tr w:rsidR="00A123CA" w:rsidRPr="00036EEE" w14:paraId="1893B3CD" w14:textId="77777777" w:rsidTr="00A123CA">
        <w:trPr>
          <w:trHeight w:val="36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3BEA" w14:textId="77777777" w:rsidR="00A123CA" w:rsidRPr="00036EEE" w:rsidRDefault="00A123CA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4AB6" w14:textId="77777777" w:rsidR="00A123CA" w:rsidRPr="00036EEE" w:rsidRDefault="00A123C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5A1" w14:textId="77777777" w:rsidR="00A123CA" w:rsidRPr="00036EEE" w:rsidRDefault="00A123CA">
            <w:r w:rsidRPr="00036EEE"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F57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BE2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753" w14:textId="77777777" w:rsidR="00A123CA" w:rsidRPr="00036EEE" w:rsidRDefault="00A123CA">
            <w:pPr>
              <w:jc w:val="right"/>
            </w:pPr>
            <w:r w:rsidRPr="00036EEE">
              <w:t>0,00</w:t>
            </w:r>
          </w:p>
        </w:tc>
      </w:tr>
    </w:tbl>
    <w:p w14:paraId="11424DD2" w14:textId="77777777" w:rsidR="00B20AC4" w:rsidRPr="00036EEE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B20AC4" w:rsidRPr="00036EEE" w:rsidSect="00EA4836">
      <w:pgSz w:w="16838" w:h="11905" w:orient="landscape"/>
      <w:pgMar w:top="851" w:right="851" w:bottom="426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F264" w14:textId="77777777" w:rsidR="00EA4836" w:rsidRDefault="00EA4836">
      <w:r>
        <w:separator/>
      </w:r>
    </w:p>
  </w:endnote>
  <w:endnote w:type="continuationSeparator" w:id="0">
    <w:p w14:paraId="27EE79AC" w14:textId="77777777" w:rsidR="00EA4836" w:rsidRDefault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7F8E" w14:textId="77777777" w:rsidR="00EA4836" w:rsidRDefault="00EA4836">
      <w:r>
        <w:separator/>
      </w:r>
    </w:p>
  </w:footnote>
  <w:footnote w:type="continuationSeparator" w:id="0">
    <w:p w14:paraId="7B03DD39" w14:textId="77777777" w:rsidR="00EA4836" w:rsidRDefault="00EA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20"/>
  </w:num>
  <w:num w:numId="2" w16cid:durableId="458183097">
    <w:abstractNumId w:val="9"/>
  </w:num>
  <w:num w:numId="3" w16cid:durableId="627398891">
    <w:abstractNumId w:val="14"/>
  </w:num>
  <w:num w:numId="4" w16cid:durableId="117996013">
    <w:abstractNumId w:val="1"/>
  </w:num>
  <w:num w:numId="5" w16cid:durableId="579600920">
    <w:abstractNumId w:val="8"/>
  </w:num>
  <w:num w:numId="6" w16cid:durableId="1692994186">
    <w:abstractNumId w:val="5"/>
  </w:num>
  <w:num w:numId="7" w16cid:durableId="1552617557">
    <w:abstractNumId w:val="19"/>
  </w:num>
  <w:num w:numId="8" w16cid:durableId="1090812547">
    <w:abstractNumId w:val="2"/>
  </w:num>
  <w:num w:numId="9" w16cid:durableId="926117443">
    <w:abstractNumId w:val="10"/>
  </w:num>
  <w:num w:numId="10" w16cid:durableId="1168519935">
    <w:abstractNumId w:val="0"/>
  </w:num>
  <w:num w:numId="11" w16cid:durableId="856578160">
    <w:abstractNumId w:val="17"/>
  </w:num>
  <w:num w:numId="12" w16cid:durableId="1514689098">
    <w:abstractNumId w:val="21"/>
  </w:num>
  <w:num w:numId="13" w16cid:durableId="1400245261">
    <w:abstractNumId w:val="7"/>
  </w:num>
  <w:num w:numId="14" w16cid:durableId="121964326">
    <w:abstractNumId w:val="3"/>
  </w:num>
  <w:num w:numId="15" w16cid:durableId="1637907676">
    <w:abstractNumId w:val="16"/>
  </w:num>
  <w:num w:numId="16" w16cid:durableId="143737632">
    <w:abstractNumId w:val="18"/>
  </w:num>
  <w:num w:numId="17" w16cid:durableId="1578899117">
    <w:abstractNumId w:val="12"/>
  </w:num>
  <w:num w:numId="18" w16cid:durableId="2134666972">
    <w:abstractNumId w:val="6"/>
  </w:num>
  <w:num w:numId="19" w16cid:durableId="1008487999">
    <w:abstractNumId w:val="15"/>
  </w:num>
  <w:num w:numId="20" w16cid:durableId="1531912774">
    <w:abstractNumId w:val="4"/>
  </w:num>
  <w:num w:numId="21" w16cid:durableId="1055348720">
    <w:abstractNumId w:val="13"/>
  </w:num>
  <w:num w:numId="22" w16cid:durableId="461460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036D"/>
    <w:rsid w:val="00001BE4"/>
    <w:rsid w:val="00002DF2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6EEE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307B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3F7A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D06"/>
    <w:rsid w:val="000F671F"/>
    <w:rsid w:val="000F79F3"/>
    <w:rsid w:val="000F7C6F"/>
    <w:rsid w:val="00107AEB"/>
    <w:rsid w:val="00116387"/>
    <w:rsid w:val="0012315A"/>
    <w:rsid w:val="0012557B"/>
    <w:rsid w:val="0013125D"/>
    <w:rsid w:val="00131C8B"/>
    <w:rsid w:val="00132AD8"/>
    <w:rsid w:val="00133122"/>
    <w:rsid w:val="00133CD7"/>
    <w:rsid w:val="00136C42"/>
    <w:rsid w:val="00142CD3"/>
    <w:rsid w:val="00142EA7"/>
    <w:rsid w:val="001446FA"/>
    <w:rsid w:val="001472AE"/>
    <w:rsid w:val="00150DC3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52C5"/>
    <w:rsid w:val="001A6E6B"/>
    <w:rsid w:val="001A752E"/>
    <w:rsid w:val="001B0B04"/>
    <w:rsid w:val="001B20A9"/>
    <w:rsid w:val="001B37A3"/>
    <w:rsid w:val="001B3944"/>
    <w:rsid w:val="001B57FB"/>
    <w:rsid w:val="001C2C61"/>
    <w:rsid w:val="001C4F59"/>
    <w:rsid w:val="001D177D"/>
    <w:rsid w:val="001D68A0"/>
    <w:rsid w:val="001D6D0F"/>
    <w:rsid w:val="001E1C75"/>
    <w:rsid w:val="001E2867"/>
    <w:rsid w:val="001E4D0D"/>
    <w:rsid w:val="001E52A6"/>
    <w:rsid w:val="001E5D6C"/>
    <w:rsid w:val="001E6460"/>
    <w:rsid w:val="001E7932"/>
    <w:rsid w:val="001F0043"/>
    <w:rsid w:val="001F0534"/>
    <w:rsid w:val="001F2870"/>
    <w:rsid w:val="001F2DDE"/>
    <w:rsid w:val="001F483E"/>
    <w:rsid w:val="001F507D"/>
    <w:rsid w:val="001F6E07"/>
    <w:rsid w:val="001F70E0"/>
    <w:rsid w:val="0020260A"/>
    <w:rsid w:val="00204D66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7BC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6F75"/>
    <w:rsid w:val="0027784F"/>
    <w:rsid w:val="002851B4"/>
    <w:rsid w:val="002862D3"/>
    <w:rsid w:val="0028644D"/>
    <w:rsid w:val="00297129"/>
    <w:rsid w:val="002A0378"/>
    <w:rsid w:val="002A1E1A"/>
    <w:rsid w:val="002A312E"/>
    <w:rsid w:val="002A3171"/>
    <w:rsid w:val="002A385E"/>
    <w:rsid w:val="002A6FAB"/>
    <w:rsid w:val="002B0E0A"/>
    <w:rsid w:val="002B6A67"/>
    <w:rsid w:val="002C17D8"/>
    <w:rsid w:val="002C3FE9"/>
    <w:rsid w:val="002C5202"/>
    <w:rsid w:val="002C7139"/>
    <w:rsid w:val="002D5305"/>
    <w:rsid w:val="002D7568"/>
    <w:rsid w:val="002E596F"/>
    <w:rsid w:val="002E5E78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406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2DBC"/>
    <w:rsid w:val="00352F19"/>
    <w:rsid w:val="00352F75"/>
    <w:rsid w:val="00353F29"/>
    <w:rsid w:val="003559E7"/>
    <w:rsid w:val="0035742A"/>
    <w:rsid w:val="00357B7F"/>
    <w:rsid w:val="00361849"/>
    <w:rsid w:val="00361C44"/>
    <w:rsid w:val="00361F12"/>
    <w:rsid w:val="00364851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05CE"/>
    <w:rsid w:val="0039192F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4C44"/>
    <w:rsid w:val="004271CD"/>
    <w:rsid w:val="00442780"/>
    <w:rsid w:val="00442E5E"/>
    <w:rsid w:val="00446042"/>
    <w:rsid w:val="00446528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3631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232F"/>
    <w:rsid w:val="00533AF2"/>
    <w:rsid w:val="00535239"/>
    <w:rsid w:val="00535856"/>
    <w:rsid w:val="00535B6B"/>
    <w:rsid w:val="005373F6"/>
    <w:rsid w:val="005400C1"/>
    <w:rsid w:val="00547712"/>
    <w:rsid w:val="00550453"/>
    <w:rsid w:val="005528F3"/>
    <w:rsid w:val="00554497"/>
    <w:rsid w:val="005550C8"/>
    <w:rsid w:val="00556E22"/>
    <w:rsid w:val="00557291"/>
    <w:rsid w:val="005600EA"/>
    <w:rsid w:val="00563A61"/>
    <w:rsid w:val="00567C8B"/>
    <w:rsid w:val="00570134"/>
    <w:rsid w:val="0057237F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DF3"/>
    <w:rsid w:val="005A3EB2"/>
    <w:rsid w:val="005A492B"/>
    <w:rsid w:val="005A598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1A76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A40"/>
    <w:rsid w:val="006B7D06"/>
    <w:rsid w:val="006C00EB"/>
    <w:rsid w:val="006C0A3A"/>
    <w:rsid w:val="006C26E4"/>
    <w:rsid w:val="006C4CD4"/>
    <w:rsid w:val="006C6797"/>
    <w:rsid w:val="006C6A4C"/>
    <w:rsid w:val="006D1598"/>
    <w:rsid w:val="006D33A4"/>
    <w:rsid w:val="006D3530"/>
    <w:rsid w:val="006D5001"/>
    <w:rsid w:val="006D5E6C"/>
    <w:rsid w:val="006E1998"/>
    <w:rsid w:val="006E6BDC"/>
    <w:rsid w:val="006E79DD"/>
    <w:rsid w:val="006F219D"/>
    <w:rsid w:val="006F6737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45EE"/>
    <w:rsid w:val="007568EE"/>
    <w:rsid w:val="00757A9E"/>
    <w:rsid w:val="00757C2D"/>
    <w:rsid w:val="00760D7B"/>
    <w:rsid w:val="0076263A"/>
    <w:rsid w:val="007648D6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94F5B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710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5552"/>
    <w:rsid w:val="00912D7D"/>
    <w:rsid w:val="00920A72"/>
    <w:rsid w:val="00922B86"/>
    <w:rsid w:val="00925351"/>
    <w:rsid w:val="00925A37"/>
    <w:rsid w:val="00926DC6"/>
    <w:rsid w:val="00932993"/>
    <w:rsid w:val="009373E3"/>
    <w:rsid w:val="009438BF"/>
    <w:rsid w:val="00951126"/>
    <w:rsid w:val="00952945"/>
    <w:rsid w:val="009530A9"/>
    <w:rsid w:val="0095423E"/>
    <w:rsid w:val="00957061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9CC"/>
    <w:rsid w:val="009975E9"/>
    <w:rsid w:val="009A02C4"/>
    <w:rsid w:val="009A43DB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4C6E"/>
    <w:rsid w:val="009D51EC"/>
    <w:rsid w:val="009D5D97"/>
    <w:rsid w:val="009D6349"/>
    <w:rsid w:val="009E35E6"/>
    <w:rsid w:val="009E409E"/>
    <w:rsid w:val="009E66C4"/>
    <w:rsid w:val="009E6FD0"/>
    <w:rsid w:val="009E7D29"/>
    <w:rsid w:val="009F02EB"/>
    <w:rsid w:val="009F037D"/>
    <w:rsid w:val="009F0B62"/>
    <w:rsid w:val="009F16B0"/>
    <w:rsid w:val="009F5126"/>
    <w:rsid w:val="009F5639"/>
    <w:rsid w:val="009F7720"/>
    <w:rsid w:val="00A0091B"/>
    <w:rsid w:val="00A03021"/>
    <w:rsid w:val="00A04E80"/>
    <w:rsid w:val="00A0501E"/>
    <w:rsid w:val="00A0681E"/>
    <w:rsid w:val="00A06BFC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37F7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43EE"/>
    <w:rsid w:val="00AE55B2"/>
    <w:rsid w:val="00AE6AFB"/>
    <w:rsid w:val="00AE70F4"/>
    <w:rsid w:val="00AF1E34"/>
    <w:rsid w:val="00AF3CEE"/>
    <w:rsid w:val="00AF564D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0AC4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32B"/>
    <w:rsid w:val="00BA4C20"/>
    <w:rsid w:val="00BA5405"/>
    <w:rsid w:val="00BB2142"/>
    <w:rsid w:val="00BB72FB"/>
    <w:rsid w:val="00BC0541"/>
    <w:rsid w:val="00BC0570"/>
    <w:rsid w:val="00BC1BBF"/>
    <w:rsid w:val="00BC488A"/>
    <w:rsid w:val="00BC6296"/>
    <w:rsid w:val="00BC72E8"/>
    <w:rsid w:val="00BD1407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BF7266"/>
    <w:rsid w:val="00C01A09"/>
    <w:rsid w:val="00C039AD"/>
    <w:rsid w:val="00C0414B"/>
    <w:rsid w:val="00C07000"/>
    <w:rsid w:val="00C07692"/>
    <w:rsid w:val="00C12BA6"/>
    <w:rsid w:val="00C1466D"/>
    <w:rsid w:val="00C20297"/>
    <w:rsid w:val="00C214B7"/>
    <w:rsid w:val="00C2162A"/>
    <w:rsid w:val="00C22C90"/>
    <w:rsid w:val="00C22EEF"/>
    <w:rsid w:val="00C23BB3"/>
    <w:rsid w:val="00C3002B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75D05"/>
    <w:rsid w:val="00C808C1"/>
    <w:rsid w:val="00C80D21"/>
    <w:rsid w:val="00C80E62"/>
    <w:rsid w:val="00C8147F"/>
    <w:rsid w:val="00C81763"/>
    <w:rsid w:val="00C84E43"/>
    <w:rsid w:val="00C85CDD"/>
    <w:rsid w:val="00C85E48"/>
    <w:rsid w:val="00C85F91"/>
    <w:rsid w:val="00C86251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27187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45F6D"/>
    <w:rsid w:val="00E50500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3B95"/>
    <w:rsid w:val="00EA43A5"/>
    <w:rsid w:val="00EA4836"/>
    <w:rsid w:val="00EA7224"/>
    <w:rsid w:val="00EB0106"/>
    <w:rsid w:val="00EB0948"/>
    <w:rsid w:val="00EB15B8"/>
    <w:rsid w:val="00EB2BA8"/>
    <w:rsid w:val="00EB4D9E"/>
    <w:rsid w:val="00EB544A"/>
    <w:rsid w:val="00EB7B84"/>
    <w:rsid w:val="00EC49AC"/>
    <w:rsid w:val="00EC6C91"/>
    <w:rsid w:val="00EC7815"/>
    <w:rsid w:val="00ED12BD"/>
    <w:rsid w:val="00ED2C6C"/>
    <w:rsid w:val="00ED3519"/>
    <w:rsid w:val="00EE04BA"/>
    <w:rsid w:val="00EE187A"/>
    <w:rsid w:val="00EE6BDB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162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3FC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13900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Елена Андреевна Берденникова</cp:lastModifiedBy>
  <cp:revision>2</cp:revision>
  <cp:lastPrinted>2023-12-27T11:07:00Z</cp:lastPrinted>
  <dcterms:created xsi:type="dcterms:W3CDTF">2024-03-14T09:47:00Z</dcterms:created>
  <dcterms:modified xsi:type="dcterms:W3CDTF">2024-03-14T09:47:00Z</dcterms:modified>
</cp:coreProperties>
</file>