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682A" w14:textId="77777777" w:rsidR="008A598F" w:rsidRPr="007D643C" w:rsidRDefault="008A598F" w:rsidP="008A5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43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14:paraId="6227E587" w14:textId="77777777" w:rsidR="00122F61" w:rsidRPr="007D643C" w:rsidRDefault="00122F61" w:rsidP="008A5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9D56D1" w14:textId="77777777" w:rsidR="00E7696F" w:rsidRPr="00E7696F" w:rsidRDefault="008A598F" w:rsidP="00E769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6F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r w:rsidR="00E7696F" w:rsidRPr="00E7696F">
        <w:rPr>
          <w:rFonts w:ascii="Times New Roman" w:hAnsi="Times New Roman" w:cs="Times New Roman"/>
          <w:b/>
          <w:sz w:val="24"/>
          <w:szCs w:val="24"/>
        </w:rPr>
        <w:t xml:space="preserve">постановления «Об утверждении муниципальной программы </w:t>
      </w:r>
    </w:p>
    <w:p w14:paraId="4218638C" w14:textId="69863B94" w:rsidR="00E7696F" w:rsidRPr="00E7696F" w:rsidRDefault="00E7696F" w:rsidP="00E769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6F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="00151C27">
        <w:rPr>
          <w:rFonts w:ascii="Times New Roman" w:hAnsi="Times New Roman" w:cs="Times New Roman"/>
          <w:b/>
          <w:sz w:val="24"/>
          <w:szCs w:val="24"/>
        </w:rPr>
        <w:t>культуры</w:t>
      </w:r>
      <w:r w:rsidRPr="00E7696F">
        <w:rPr>
          <w:rFonts w:ascii="Times New Roman" w:hAnsi="Times New Roman" w:cs="Times New Roman"/>
          <w:b/>
          <w:sz w:val="24"/>
          <w:szCs w:val="24"/>
        </w:rPr>
        <w:t>»»</w:t>
      </w:r>
    </w:p>
    <w:p w14:paraId="3CAFC09C" w14:textId="77777777" w:rsidR="0029234F" w:rsidRPr="00E61E27" w:rsidRDefault="0029234F" w:rsidP="002923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7CF6D7" w14:textId="77777777" w:rsidR="00122F61" w:rsidRPr="00E61E27" w:rsidRDefault="00122F61" w:rsidP="00122F61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166B98" w14:textId="77777777" w:rsidR="00E7696F" w:rsidRPr="00E7696F" w:rsidRDefault="00745E71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7696F">
        <w:rPr>
          <w:rFonts w:ascii="Times New Roman" w:hAnsi="Times New Roman" w:cs="Times New Roman"/>
          <w:bCs/>
          <w:sz w:val="24"/>
          <w:szCs w:val="24"/>
        </w:rPr>
        <w:t>Настоящий  документ разработан</w:t>
      </w:r>
      <w:r w:rsidRPr="00E76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96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7696F" w:rsidRPr="00E7696F">
        <w:rPr>
          <w:rFonts w:ascii="Times New Roman" w:hAnsi="Times New Roman" w:cs="Times New Roman"/>
          <w:sz w:val="24"/>
          <w:szCs w:val="24"/>
        </w:rPr>
        <w:t xml:space="preserve">со статьями 43, 54 Федерального закона 131-ФЗ «Об общих принципах организации местного самоуправления в Российской Федерации», </w:t>
      </w:r>
      <w:r w:rsidR="00E7696F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5" w:history="1">
        <w:r w:rsidR="00E7696F" w:rsidRPr="00E7696F">
          <w:rPr>
            <w:rFonts w:ascii="Times New Roman" w:hAnsi="Times New Roman" w:cs="Times New Roman"/>
            <w:sz w:val="24"/>
            <w:szCs w:val="24"/>
          </w:rPr>
          <w:t>стать</w:t>
        </w:r>
        <w:r w:rsidR="00E7696F">
          <w:rPr>
            <w:rFonts w:ascii="Times New Roman" w:hAnsi="Times New Roman" w:cs="Times New Roman"/>
            <w:sz w:val="24"/>
            <w:szCs w:val="24"/>
          </w:rPr>
          <w:t>ей</w:t>
        </w:r>
        <w:r w:rsidR="00E7696F" w:rsidRPr="00E7696F">
          <w:rPr>
            <w:rFonts w:ascii="Times New Roman" w:hAnsi="Times New Roman" w:cs="Times New Roman"/>
            <w:sz w:val="24"/>
            <w:szCs w:val="24"/>
          </w:rPr>
          <w:t xml:space="preserve"> 179</w:t>
        </w:r>
      </w:hyperlink>
      <w:r w:rsidR="00E7696F" w:rsidRPr="00E7696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E7696F" w:rsidRPr="00FB44D3">
        <w:rPr>
          <w:rFonts w:ascii="Times New Roman" w:hAnsi="Times New Roman" w:cs="Times New Roman"/>
          <w:sz w:val="24"/>
          <w:szCs w:val="24"/>
        </w:rPr>
        <w:t>с Федеральным законом от 28 июня 2014 года № 172-ФЗ «О стратегическом планировании в Российской Федерации», с разделом 3 постановления администрации муниципального образования «Светлогорский городской округ» от 29 сентября 2020 года № 758 «Об установлении порядка разработки, корректировки, осуществления мониторинга и контроля реализации документов стратегического планирования в муниципальном образовании «Светлогорский городской округ»</w:t>
      </w:r>
      <w:r w:rsidR="00E7696F">
        <w:rPr>
          <w:rFonts w:ascii="Times New Roman" w:hAnsi="Times New Roman" w:cs="Times New Roman"/>
          <w:sz w:val="24"/>
          <w:szCs w:val="24"/>
        </w:rPr>
        <w:t>, с</w:t>
      </w:r>
      <w:r w:rsidR="00E7696F" w:rsidRPr="00E7696F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E7696F">
        <w:rPr>
          <w:rFonts w:ascii="Times New Roman" w:hAnsi="Times New Roman" w:cs="Times New Roman"/>
          <w:sz w:val="24"/>
          <w:szCs w:val="24"/>
        </w:rPr>
        <w:t>ем</w:t>
      </w:r>
      <w:r w:rsidR="00E7696F" w:rsidRPr="00E7696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 w:rsidR="00E7696F">
        <w:rPr>
          <w:rFonts w:ascii="Times New Roman" w:hAnsi="Times New Roman" w:cs="Times New Roman"/>
          <w:sz w:val="24"/>
          <w:szCs w:val="24"/>
        </w:rPr>
        <w:t xml:space="preserve">с </w:t>
      </w:r>
      <w:r w:rsidR="00E7696F" w:rsidRPr="00E7696F">
        <w:rPr>
          <w:rFonts w:ascii="Times New Roman" w:hAnsi="Times New Roman" w:cs="Times New Roman"/>
          <w:sz w:val="24"/>
          <w:szCs w:val="24"/>
        </w:rPr>
        <w:t>Уставом муниципального образования «Светлогорск</w:t>
      </w:r>
      <w:r w:rsidR="00E7696F">
        <w:rPr>
          <w:rFonts w:ascii="Times New Roman" w:hAnsi="Times New Roman" w:cs="Times New Roman"/>
          <w:sz w:val="24"/>
          <w:szCs w:val="24"/>
        </w:rPr>
        <w:t>ий</w:t>
      </w:r>
      <w:r w:rsidR="00E7696F" w:rsidRPr="00E7696F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7696F">
        <w:rPr>
          <w:rFonts w:ascii="Times New Roman" w:hAnsi="Times New Roman" w:cs="Times New Roman"/>
          <w:sz w:val="24"/>
          <w:szCs w:val="24"/>
        </w:rPr>
        <w:t>й</w:t>
      </w:r>
      <w:r w:rsidR="00E7696F" w:rsidRPr="00E7696F">
        <w:rPr>
          <w:rFonts w:ascii="Times New Roman" w:hAnsi="Times New Roman" w:cs="Times New Roman"/>
          <w:sz w:val="24"/>
          <w:szCs w:val="24"/>
        </w:rPr>
        <w:t xml:space="preserve"> округ»</w:t>
      </w:r>
      <w:r w:rsidR="00E7696F">
        <w:rPr>
          <w:rFonts w:ascii="Times New Roman" w:hAnsi="Times New Roman" w:cs="Times New Roman"/>
          <w:sz w:val="24"/>
          <w:szCs w:val="24"/>
        </w:rPr>
        <w:t>.</w:t>
      </w:r>
    </w:p>
    <w:p w14:paraId="3D2AB016" w14:textId="7FCC33EC" w:rsidR="00E7696F" w:rsidRDefault="00E7696F" w:rsidP="000B7CF0">
      <w:pPr>
        <w:pStyle w:val="Default"/>
        <w:ind w:firstLine="709"/>
        <w:jc w:val="both"/>
      </w:pPr>
      <w:r w:rsidRPr="0014270E">
        <w:rPr>
          <w:color w:val="auto"/>
          <w:shd w:val="clear" w:color="auto" w:fill="FFFFFF"/>
        </w:rPr>
        <w:t xml:space="preserve">Актуальность разработки муниципальной программы определяется необходимостью комплексного и планомерного развития </w:t>
      </w:r>
      <w:r w:rsidR="00151C27">
        <w:rPr>
          <w:color w:val="auto"/>
          <w:shd w:val="clear" w:color="auto" w:fill="FFFFFF"/>
        </w:rPr>
        <w:t>культуры</w:t>
      </w:r>
      <w:r w:rsidRPr="0014270E">
        <w:rPr>
          <w:color w:val="auto"/>
          <w:shd w:val="clear" w:color="auto" w:fill="FFFFFF"/>
        </w:rPr>
        <w:t xml:space="preserve"> в Светлогорском городском округе.</w:t>
      </w:r>
      <w:r w:rsidRPr="0014270E">
        <w:rPr>
          <w:color w:val="444444"/>
          <w:shd w:val="clear" w:color="auto" w:fill="FFFFFF"/>
        </w:rPr>
        <w:t xml:space="preserve"> </w:t>
      </w:r>
      <w:r w:rsidR="00151C27">
        <w:t>Культура</w:t>
      </w:r>
      <w:r w:rsidRPr="0014270E">
        <w:t xml:space="preserve"> </w:t>
      </w:r>
      <w:r w:rsidR="00151C27" w:rsidRPr="00151C27">
        <w:t>оказывает огромное влияние на все сферы социально-экономической жизни общества через совершенствование интеллектуального, образовательного, духовного потенциала людей, занятых в сфере материального производства</w:t>
      </w:r>
      <w:r w:rsidR="00151C27">
        <w:t xml:space="preserve">. </w:t>
      </w:r>
      <w:r w:rsidR="00151C27" w:rsidRPr="00151C27">
        <w:t>Согласно статье 44 Конституции Российской Федерации, каждый человек, находящийся на территории России, имеет право на участие в культурной жизни и пользовании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значение, как на федеральном уровне, так и на муниципальном уровне</w:t>
      </w:r>
      <w:r w:rsidRPr="0014270E">
        <w:t xml:space="preserve">. </w:t>
      </w:r>
    </w:p>
    <w:p w14:paraId="086F4052" w14:textId="6D3F7332" w:rsidR="00151C27" w:rsidRPr="00151C27" w:rsidRDefault="00151C27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51C27">
        <w:rPr>
          <w:rFonts w:ascii="Times New Roman" w:hAnsi="Times New Roman" w:cs="Times New Roman"/>
          <w:sz w:val="24"/>
          <w:szCs w:val="24"/>
        </w:rPr>
        <w:t>Муниципальная программа «Развитие культуры» на территории Светлогорского городского округа разработана в соответствии с приоритет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151C27">
        <w:rPr>
          <w:rFonts w:ascii="Times New Roman" w:hAnsi="Times New Roman" w:cs="Times New Roman"/>
          <w:sz w:val="24"/>
          <w:szCs w:val="24"/>
        </w:rPr>
        <w:t xml:space="preserve"> государственной политики в сфере культуры </w:t>
      </w:r>
      <w:r w:rsidR="000D4990">
        <w:rPr>
          <w:rFonts w:ascii="Times New Roman" w:hAnsi="Times New Roman" w:cs="Times New Roman"/>
          <w:sz w:val="24"/>
          <w:szCs w:val="24"/>
        </w:rPr>
        <w:t xml:space="preserve">и </w:t>
      </w:r>
      <w:r w:rsidR="00C57142">
        <w:rPr>
          <w:rFonts w:ascii="Times New Roman" w:hAnsi="Times New Roman" w:cs="Times New Roman"/>
          <w:sz w:val="24"/>
          <w:szCs w:val="24"/>
        </w:rPr>
        <w:t xml:space="preserve">ставит перед собой </w:t>
      </w:r>
      <w:r w:rsidR="000D4990">
        <w:rPr>
          <w:rFonts w:ascii="Times New Roman" w:hAnsi="Times New Roman" w:cs="Times New Roman"/>
          <w:sz w:val="24"/>
          <w:szCs w:val="24"/>
        </w:rPr>
        <w:t>следующие цели</w:t>
      </w:r>
      <w:r w:rsidRPr="00151C27">
        <w:rPr>
          <w:rFonts w:ascii="Times New Roman" w:hAnsi="Times New Roman" w:cs="Times New Roman"/>
          <w:sz w:val="24"/>
          <w:szCs w:val="24"/>
        </w:rPr>
        <w:t>:</w:t>
      </w:r>
    </w:p>
    <w:p w14:paraId="2F034A01" w14:textId="77777777" w:rsidR="00151C27" w:rsidRPr="00151C27" w:rsidRDefault="00151C27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51C27">
        <w:rPr>
          <w:rFonts w:ascii="Times New Roman" w:hAnsi="Times New Roman" w:cs="Times New Roman"/>
          <w:sz w:val="24"/>
          <w:szCs w:val="24"/>
        </w:rPr>
        <w:t>- создание условий для сохранения, эффективного использования и популяризации объектов культурного наследия, расположенных на территории Светлогорского городского округа;</w:t>
      </w:r>
    </w:p>
    <w:p w14:paraId="2C3AD564" w14:textId="77777777" w:rsidR="00151C27" w:rsidRPr="00151C27" w:rsidRDefault="00151C27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51C27">
        <w:rPr>
          <w:rFonts w:ascii="Times New Roman" w:hAnsi="Times New Roman" w:cs="Times New Roman"/>
          <w:sz w:val="24"/>
          <w:szCs w:val="24"/>
        </w:rPr>
        <w:t>- сохранение и развитие культуры Светлогорского городского округа как фактора социально-экономического развития;</w:t>
      </w:r>
    </w:p>
    <w:p w14:paraId="68192CAD" w14:textId="77777777" w:rsidR="00151C27" w:rsidRPr="00151C27" w:rsidRDefault="00151C27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51C27">
        <w:rPr>
          <w:rFonts w:ascii="Times New Roman" w:hAnsi="Times New Roman" w:cs="Times New Roman"/>
          <w:sz w:val="24"/>
          <w:szCs w:val="24"/>
        </w:rPr>
        <w:t>- устойчивое функционирование учреждений культуры.</w:t>
      </w:r>
    </w:p>
    <w:p w14:paraId="28D3D066" w14:textId="77777777" w:rsidR="00151C27" w:rsidRPr="00151C27" w:rsidRDefault="00151C27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51C27">
        <w:rPr>
          <w:rFonts w:ascii="Times New Roman" w:hAnsi="Times New Roman" w:cs="Times New Roman"/>
          <w:sz w:val="24"/>
          <w:szCs w:val="24"/>
        </w:rPr>
        <w:t>Для достижения целей муниципальной</w:t>
      </w:r>
      <w:r w:rsidRPr="00151C27">
        <w:rPr>
          <w:rFonts w:ascii="Times New Roman" w:hAnsi="Times New Roman" w:cs="Times New Roman"/>
          <w:sz w:val="24"/>
          <w:szCs w:val="24"/>
        </w:rPr>
        <w:tab/>
        <w:t xml:space="preserve"> программы предполагается решение следующих задач:</w:t>
      </w:r>
    </w:p>
    <w:p w14:paraId="60EEB3F1" w14:textId="77777777" w:rsidR="00151C27" w:rsidRPr="00151C27" w:rsidRDefault="00151C27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51C27">
        <w:rPr>
          <w:rFonts w:ascii="Times New Roman" w:hAnsi="Times New Roman" w:cs="Times New Roman"/>
          <w:sz w:val="24"/>
          <w:szCs w:val="24"/>
        </w:rPr>
        <w:t>- обеспечить контроль за сохранением, использованием и популяризацией объектов культурного наследия, расположенных на территории Светлогорского городского округа;</w:t>
      </w:r>
    </w:p>
    <w:p w14:paraId="407A0B0E" w14:textId="77777777" w:rsidR="00151C27" w:rsidRPr="00151C27" w:rsidRDefault="00151C27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51C27">
        <w:rPr>
          <w:rFonts w:ascii="Times New Roman" w:hAnsi="Times New Roman" w:cs="Times New Roman"/>
          <w:sz w:val="24"/>
          <w:szCs w:val="24"/>
        </w:rPr>
        <w:t>- создать условия для сохранения и развития культуры на территории Светлогорского городского округа, осуществлять поддержку творческих инициатив населения, творческих союзов, выдающихся деятелей и организаций в сфере культуры, максимально вовлечь население Светлогорского городского округа в культурный процесс;</w:t>
      </w:r>
    </w:p>
    <w:p w14:paraId="2506DE25" w14:textId="77777777" w:rsidR="00151C27" w:rsidRPr="00151C27" w:rsidRDefault="00151C27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51C27">
        <w:rPr>
          <w:rFonts w:ascii="Times New Roman" w:hAnsi="Times New Roman" w:cs="Times New Roman"/>
          <w:sz w:val="24"/>
          <w:szCs w:val="24"/>
        </w:rPr>
        <w:t>- сохранить объекты сферы культуры, создать условия гражданам для пользования учреждениями культуры.</w:t>
      </w:r>
    </w:p>
    <w:p w14:paraId="138504EA" w14:textId="77777777" w:rsidR="00151C27" w:rsidRPr="00151C27" w:rsidRDefault="00151C27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51C27">
        <w:rPr>
          <w:rFonts w:ascii="Times New Roman" w:hAnsi="Times New Roman" w:cs="Times New Roman"/>
          <w:sz w:val="24"/>
          <w:szCs w:val="24"/>
        </w:rPr>
        <w:lastRenderedPageBreak/>
        <w:t>В целях решения, поставленных задач, в рамках муниципальной программы осуществляется реализация следующих подпрограмм:</w:t>
      </w:r>
    </w:p>
    <w:p w14:paraId="711A45D1" w14:textId="77777777" w:rsidR="00151C27" w:rsidRPr="00151C27" w:rsidRDefault="00151C27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51C27">
        <w:rPr>
          <w:rFonts w:ascii="Times New Roman" w:hAnsi="Times New Roman" w:cs="Times New Roman"/>
          <w:sz w:val="24"/>
          <w:szCs w:val="24"/>
        </w:rPr>
        <w:t>- Подпрограмма № 1 «Сохранение, использование и популяризация объектов культурного наследия».</w:t>
      </w:r>
    </w:p>
    <w:p w14:paraId="17F567B4" w14:textId="77777777" w:rsidR="00151C27" w:rsidRPr="00151C27" w:rsidRDefault="00151C27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51C27">
        <w:rPr>
          <w:rFonts w:ascii="Times New Roman" w:hAnsi="Times New Roman" w:cs="Times New Roman"/>
          <w:sz w:val="24"/>
          <w:szCs w:val="24"/>
        </w:rPr>
        <w:t>-  Подпрограмма № 2 «Сохранение и развитие культуры»;</w:t>
      </w:r>
    </w:p>
    <w:p w14:paraId="3C9812C6" w14:textId="77777777" w:rsidR="00151C27" w:rsidRPr="00151C27" w:rsidRDefault="00151C27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51C27">
        <w:rPr>
          <w:rFonts w:ascii="Times New Roman" w:hAnsi="Times New Roman" w:cs="Times New Roman"/>
          <w:sz w:val="24"/>
          <w:szCs w:val="24"/>
        </w:rPr>
        <w:t>- Подпрограмма № 3 «Укрепление материально-технической базы учреждений культуры».</w:t>
      </w:r>
    </w:p>
    <w:p w14:paraId="553F0D03" w14:textId="29E683B7" w:rsidR="00D1099E" w:rsidRDefault="00D1099E" w:rsidP="000B7CF0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51C27">
        <w:rPr>
          <w:rFonts w:ascii="Times New Roman" w:hAnsi="Times New Roman" w:cs="Times New Roman"/>
          <w:sz w:val="24"/>
          <w:szCs w:val="24"/>
        </w:rPr>
        <w:t xml:space="preserve">Подпрограмма №1 </w:t>
      </w:r>
      <w:r w:rsidRPr="00D1099E">
        <w:rPr>
          <w:rFonts w:ascii="Times New Roman" w:hAnsi="Times New Roman" w:cs="Times New Roman"/>
          <w:sz w:val="24"/>
          <w:szCs w:val="24"/>
        </w:rPr>
        <w:t>включа</w:t>
      </w:r>
      <w:r>
        <w:rPr>
          <w:rFonts w:ascii="Times New Roman" w:hAnsi="Times New Roman" w:cs="Times New Roman"/>
          <w:sz w:val="24"/>
          <w:szCs w:val="24"/>
        </w:rPr>
        <w:t xml:space="preserve">ет в себя </w:t>
      </w:r>
      <w:r w:rsidRPr="00D1099E">
        <w:rPr>
          <w:rFonts w:ascii="Times New Roman" w:hAnsi="Times New Roman" w:cs="Times New Roman"/>
          <w:sz w:val="24"/>
          <w:szCs w:val="24"/>
        </w:rPr>
        <w:t>мероприятия, направленные на сохранение объектов культурного наследия местного (муниципального) значения в удовлетворительном техническом состоянии, на создание условий для их использования в качестве ресурса для повышения экономической конкурентоспособности и социокультурной привлекательности Светлогорского городского округа.</w:t>
      </w:r>
    </w:p>
    <w:p w14:paraId="459C6C22" w14:textId="568C9EF4" w:rsidR="00D1099E" w:rsidRDefault="00D1099E" w:rsidP="000B7CF0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№2 включает в себя следующие основные мероприятия:</w:t>
      </w:r>
    </w:p>
    <w:p w14:paraId="7A35C0D5" w14:textId="325510A8" w:rsidR="00D1099E" w:rsidRPr="00D1099E" w:rsidRDefault="00D1099E" w:rsidP="000B7CF0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7142">
        <w:rPr>
          <w:rFonts w:ascii="Times New Roman" w:hAnsi="Times New Roman" w:cs="Times New Roman"/>
          <w:sz w:val="24"/>
          <w:szCs w:val="24"/>
        </w:rPr>
        <w:t>о</w:t>
      </w:r>
      <w:r w:rsidRPr="00D1099E">
        <w:rPr>
          <w:rFonts w:ascii="Times New Roman" w:hAnsi="Times New Roman" w:cs="Times New Roman"/>
          <w:sz w:val="24"/>
          <w:szCs w:val="24"/>
        </w:rPr>
        <w:t>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развитии и популяризации культурного наследия народов, проживающих на территории Светлогорского городского округа, содействие в их межкультурной коммуникации</w:t>
      </w:r>
      <w:r w:rsidRPr="00D1099E">
        <w:rPr>
          <w:rFonts w:ascii="Times New Roman" w:hAnsi="Times New Roman" w:cs="Times New Roman"/>
          <w:sz w:val="24"/>
          <w:szCs w:val="24"/>
        </w:rPr>
        <w:t>;</w:t>
      </w:r>
    </w:p>
    <w:p w14:paraId="0A2F209E" w14:textId="5F481180" w:rsidR="00D1099E" w:rsidRPr="00D1099E" w:rsidRDefault="00D1099E" w:rsidP="000B7CF0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1099E">
        <w:rPr>
          <w:rFonts w:ascii="Times New Roman" w:hAnsi="Times New Roman" w:cs="Times New Roman"/>
          <w:sz w:val="24"/>
          <w:szCs w:val="24"/>
        </w:rPr>
        <w:t xml:space="preserve">- </w:t>
      </w:r>
      <w:r w:rsidR="00C57142">
        <w:rPr>
          <w:rFonts w:ascii="Times New Roman" w:hAnsi="Times New Roman" w:cs="Times New Roman"/>
          <w:sz w:val="24"/>
          <w:szCs w:val="24"/>
        </w:rPr>
        <w:t>р</w:t>
      </w:r>
      <w:r w:rsidRPr="00D1099E">
        <w:rPr>
          <w:rFonts w:ascii="Times New Roman" w:hAnsi="Times New Roman" w:cs="Times New Roman"/>
          <w:sz w:val="24"/>
          <w:szCs w:val="24"/>
        </w:rPr>
        <w:t>азвитие библиотечного дела в муниципальном образовании «Светлогорский городской округ»</w:t>
      </w:r>
      <w:r w:rsidRPr="00D1099E">
        <w:rPr>
          <w:rFonts w:ascii="Times New Roman" w:hAnsi="Times New Roman" w:cs="Times New Roman"/>
          <w:sz w:val="24"/>
          <w:szCs w:val="24"/>
        </w:rPr>
        <w:t>;</w:t>
      </w:r>
    </w:p>
    <w:p w14:paraId="488FA0A3" w14:textId="0E849F8C" w:rsidR="00D1099E" w:rsidRPr="00D1099E" w:rsidRDefault="00D1099E" w:rsidP="000B7CF0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1099E">
        <w:rPr>
          <w:rFonts w:ascii="Times New Roman" w:hAnsi="Times New Roman" w:cs="Times New Roman"/>
          <w:sz w:val="24"/>
          <w:szCs w:val="24"/>
        </w:rPr>
        <w:t xml:space="preserve">- </w:t>
      </w:r>
      <w:r w:rsidR="00C57142">
        <w:rPr>
          <w:rFonts w:ascii="Times New Roman" w:hAnsi="Times New Roman" w:cs="Times New Roman"/>
          <w:sz w:val="24"/>
          <w:szCs w:val="24"/>
        </w:rPr>
        <w:t>с</w:t>
      </w:r>
      <w:r w:rsidRPr="00D1099E">
        <w:rPr>
          <w:rFonts w:ascii="Times New Roman" w:hAnsi="Times New Roman" w:cs="Times New Roman"/>
          <w:sz w:val="24"/>
          <w:szCs w:val="24"/>
        </w:rPr>
        <w:t>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</w:t>
      </w:r>
      <w:r w:rsidR="00C57142">
        <w:rPr>
          <w:rFonts w:ascii="Times New Roman" w:hAnsi="Times New Roman" w:cs="Times New Roman"/>
          <w:sz w:val="24"/>
          <w:szCs w:val="24"/>
        </w:rPr>
        <w:t>.</w:t>
      </w:r>
    </w:p>
    <w:p w14:paraId="65ADDDCD" w14:textId="3AE0F1D3" w:rsidR="00D1099E" w:rsidRPr="00D1099E" w:rsidRDefault="00D1099E" w:rsidP="000B7CF0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1099E">
        <w:rPr>
          <w:rFonts w:ascii="Times New Roman" w:hAnsi="Times New Roman" w:cs="Times New Roman"/>
          <w:sz w:val="24"/>
          <w:szCs w:val="24"/>
        </w:rPr>
        <w:t>Подпрограмма позволит максимально вовлечь жителей и гостей Светлогорского городского округа в активную культурную жизнь и процессы творческой самореализации, сформирует единое культурное пространство на территории округа, сдела</w:t>
      </w:r>
      <w:r w:rsidR="00C57142">
        <w:rPr>
          <w:rFonts w:ascii="Times New Roman" w:hAnsi="Times New Roman" w:cs="Times New Roman"/>
          <w:sz w:val="24"/>
          <w:szCs w:val="24"/>
        </w:rPr>
        <w:t>ет</w:t>
      </w:r>
      <w:r w:rsidRPr="00D1099E">
        <w:rPr>
          <w:rFonts w:ascii="Times New Roman" w:hAnsi="Times New Roman" w:cs="Times New Roman"/>
          <w:sz w:val="24"/>
          <w:szCs w:val="24"/>
        </w:rPr>
        <w:t xml:space="preserve"> его более комфортным и привлекательным для проживания и отдыха, повысит престиж</w:t>
      </w:r>
      <w:r w:rsidR="00C57142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D1099E">
        <w:rPr>
          <w:rFonts w:ascii="Times New Roman" w:hAnsi="Times New Roman" w:cs="Times New Roman"/>
          <w:sz w:val="24"/>
          <w:szCs w:val="24"/>
        </w:rPr>
        <w:t>.</w:t>
      </w:r>
    </w:p>
    <w:p w14:paraId="2B16D72D" w14:textId="627BCBAB" w:rsidR="00C57142" w:rsidRPr="00C57142" w:rsidRDefault="00C57142" w:rsidP="000B7CF0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№3 предполагает проведение мероприятий </w:t>
      </w:r>
      <w:r w:rsidRPr="00C57142">
        <w:rPr>
          <w:rFonts w:ascii="Times New Roman" w:hAnsi="Times New Roman" w:cs="Times New Roman"/>
          <w:sz w:val="24"/>
          <w:szCs w:val="24"/>
        </w:rPr>
        <w:t>по укреплению материально-технической базы учреждений культуры Светлогорского городского округа.</w:t>
      </w:r>
    </w:p>
    <w:p w14:paraId="0296BDEE" w14:textId="46C42154" w:rsidR="00C57142" w:rsidRPr="00C57142" w:rsidRDefault="00C57142" w:rsidP="000B7CF0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</w:t>
      </w:r>
      <w:r w:rsidRPr="00C57142">
        <w:rPr>
          <w:rFonts w:ascii="Times New Roman" w:hAnsi="Times New Roman" w:cs="Times New Roman"/>
          <w:sz w:val="24"/>
          <w:szCs w:val="24"/>
        </w:rPr>
        <w:t xml:space="preserve"> подпрограммы позволит улучшить качество, комфортность и доступность услуг в сфере культуры для все слоев населения</w:t>
      </w:r>
      <w:r w:rsidR="000B7CF0">
        <w:rPr>
          <w:rFonts w:ascii="Times New Roman" w:hAnsi="Times New Roman" w:cs="Times New Roman"/>
          <w:sz w:val="24"/>
          <w:szCs w:val="24"/>
        </w:rPr>
        <w:t>.</w:t>
      </w:r>
    </w:p>
    <w:p w14:paraId="0C70997A" w14:textId="77777777" w:rsidR="00E7696F" w:rsidRPr="0014270E" w:rsidRDefault="00E7696F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56BCA074" w14:textId="77777777" w:rsidR="0014270E" w:rsidRPr="0014270E" w:rsidRDefault="0014270E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1D6478C1" w14:textId="77777777" w:rsidR="0014270E" w:rsidRPr="0014270E" w:rsidRDefault="0014270E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32794C32" w14:textId="77777777" w:rsidR="0014270E" w:rsidRPr="0014270E" w:rsidRDefault="0014270E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726CE9F6" w14:textId="77777777" w:rsidR="0014270E" w:rsidRPr="0014270E" w:rsidRDefault="0014270E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57586D5D" w14:textId="77777777" w:rsidR="0014270E" w:rsidRPr="0014270E" w:rsidRDefault="0014270E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7668714F" w14:textId="77777777" w:rsidR="0014270E" w:rsidRPr="0014270E" w:rsidRDefault="0014270E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1FCFCC74" w14:textId="77777777" w:rsidR="00E7696F" w:rsidRPr="0014270E" w:rsidRDefault="00E7696F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01E32F39" w14:textId="77777777" w:rsidR="00E7696F" w:rsidRPr="0014270E" w:rsidRDefault="00E7696F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03975036" w14:textId="77777777" w:rsidR="00E7696F" w:rsidRPr="0014270E" w:rsidRDefault="00E7696F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5EECEB6E" w14:textId="77777777" w:rsidR="00E7696F" w:rsidRPr="0014270E" w:rsidRDefault="00E7696F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4210B431" w14:textId="77777777" w:rsidR="00E7696F" w:rsidRPr="0014270E" w:rsidRDefault="00E7696F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15DD932C" w14:textId="77777777" w:rsidR="00E7696F" w:rsidRPr="0014270E" w:rsidRDefault="00E7696F" w:rsidP="000B7CF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7063AA84" w14:textId="77777777" w:rsidR="00E7696F" w:rsidRPr="0014270E" w:rsidRDefault="00E7696F" w:rsidP="000B7CF0">
      <w:pPr>
        <w:tabs>
          <w:tab w:val="left" w:pos="72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A917840" w14:textId="77777777" w:rsidR="00E7696F" w:rsidRPr="0014270E" w:rsidRDefault="00E7696F" w:rsidP="000B7CF0">
      <w:pPr>
        <w:tabs>
          <w:tab w:val="left" w:pos="72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79BEF11C" w14:textId="77777777" w:rsidR="00E7696F" w:rsidRPr="0014270E" w:rsidRDefault="00E7696F" w:rsidP="000B7CF0">
      <w:pPr>
        <w:tabs>
          <w:tab w:val="left" w:pos="72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E7696F" w:rsidRPr="0014270E" w:rsidSect="00F4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0"/>
        </w:tabs>
        <w:ind w:left="540" w:hanging="360"/>
      </w:pPr>
      <w:rPr>
        <w:rFonts w:ascii="Symbol" w:hAnsi="Symbol" w:cs="Symbo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705957"/>
    <w:multiLevelType w:val="hybridMultilevel"/>
    <w:tmpl w:val="434AEC5A"/>
    <w:lvl w:ilvl="0" w:tplc="7B68D9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850402A"/>
    <w:multiLevelType w:val="hybridMultilevel"/>
    <w:tmpl w:val="4FC23B0E"/>
    <w:lvl w:ilvl="0" w:tplc="E2FA52CA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BE4142"/>
    <w:multiLevelType w:val="multilevel"/>
    <w:tmpl w:val="240E8E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670A3AAE"/>
    <w:multiLevelType w:val="hybridMultilevel"/>
    <w:tmpl w:val="A2FC2A1C"/>
    <w:lvl w:ilvl="0" w:tplc="12301C0E">
      <w:start w:val="1"/>
      <w:numFmt w:val="decimal"/>
      <w:lvlText w:val="%1."/>
      <w:lvlJc w:val="left"/>
      <w:pPr>
        <w:tabs>
          <w:tab w:val="num" w:pos="900"/>
        </w:tabs>
        <w:ind w:left="-27" w:firstLine="567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4509907">
    <w:abstractNumId w:val="2"/>
  </w:num>
  <w:num w:numId="2" w16cid:durableId="1839077129">
    <w:abstractNumId w:val="4"/>
  </w:num>
  <w:num w:numId="3" w16cid:durableId="1461068448">
    <w:abstractNumId w:val="1"/>
  </w:num>
  <w:num w:numId="4" w16cid:durableId="9071118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24844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564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817"/>
    <w:rsid w:val="00005242"/>
    <w:rsid w:val="00040429"/>
    <w:rsid w:val="000A510E"/>
    <w:rsid w:val="000B7CF0"/>
    <w:rsid w:val="000D4990"/>
    <w:rsid w:val="000D6977"/>
    <w:rsid w:val="000E0184"/>
    <w:rsid w:val="001017D4"/>
    <w:rsid w:val="00122F61"/>
    <w:rsid w:val="001426D7"/>
    <w:rsid w:val="0014270E"/>
    <w:rsid w:val="00151C27"/>
    <w:rsid w:val="00181CF6"/>
    <w:rsid w:val="001A5B48"/>
    <w:rsid w:val="001B0EB3"/>
    <w:rsid w:val="001B1D0A"/>
    <w:rsid w:val="00227A16"/>
    <w:rsid w:val="002811EB"/>
    <w:rsid w:val="00285429"/>
    <w:rsid w:val="0029234F"/>
    <w:rsid w:val="00294E64"/>
    <w:rsid w:val="00296E55"/>
    <w:rsid w:val="002E5768"/>
    <w:rsid w:val="003318D5"/>
    <w:rsid w:val="0036446D"/>
    <w:rsid w:val="003737FC"/>
    <w:rsid w:val="003D4354"/>
    <w:rsid w:val="003F3E82"/>
    <w:rsid w:val="00454A1A"/>
    <w:rsid w:val="00472856"/>
    <w:rsid w:val="004C16D5"/>
    <w:rsid w:val="004E5025"/>
    <w:rsid w:val="0050687E"/>
    <w:rsid w:val="0055230D"/>
    <w:rsid w:val="0056257F"/>
    <w:rsid w:val="00576D85"/>
    <w:rsid w:val="005964A8"/>
    <w:rsid w:val="005B1FEF"/>
    <w:rsid w:val="005B4D00"/>
    <w:rsid w:val="00610395"/>
    <w:rsid w:val="006A5F49"/>
    <w:rsid w:val="006E1AEE"/>
    <w:rsid w:val="006E3FCA"/>
    <w:rsid w:val="007232DC"/>
    <w:rsid w:val="00745E71"/>
    <w:rsid w:val="00754D8A"/>
    <w:rsid w:val="00756817"/>
    <w:rsid w:val="00760D92"/>
    <w:rsid w:val="00777A98"/>
    <w:rsid w:val="007D643C"/>
    <w:rsid w:val="007E4090"/>
    <w:rsid w:val="0080222C"/>
    <w:rsid w:val="00861C84"/>
    <w:rsid w:val="008A598F"/>
    <w:rsid w:val="008F4F02"/>
    <w:rsid w:val="0094681A"/>
    <w:rsid w:val="00947C08"/>
    <w:rsid w:val="00984011"/>
    <w:rsid w:val="009C5A58"/>
    <w:rsid w:val="009F4210"/>
    <w:rsid w:val="00A202A3"/>
    <w:rsid w:val="00A354AE"/>
    <w:rsid w:val="00A67EAF"/>
    <w:rsid w:val="00AC5F8E"/>
    <w:rsid w:val="00AD3B54"/>
    <w:rsid w:val="00AF6F17"/>
    <w:rsid w:val="00B538D9"/>
    <w:rsid w:val="00BB5A48"/>
    <w:rsid w:val="00C512E5"/>
    <w:rsid w:val="00C57142"/>
    <w:rsid w:val="00C66FB2"/>
    <w:rsid w:val="00CD3F33"/>
    <w:rsid w:val="00D1099E"/>
    <w:rsid w:val="00D530E1"/>
    <w:rsid w:val="00D629EC"/>
    <w:rsid w:val="00DE08D2"/>
    <w:rsid w:val="00E16444"/>
    <w:rsid w:val="00E17AE1"/>
    <w:rsid w:val="00E50922"/>
    <w:rsid w:val="00E61E27"/>
    <w:rsid w:val="00E7105B"/>
    <w:rsid w:val="00E7696F"/>
    <w:rsid w:val="00E7793F"/>
    <w:rsid w:val="00F11E90"/>
    <w:rsid w:val="00F439C5"/>
    <w:rsid w:val="00F43F84"/>
    <w:rsid w:val="00F51620"/>
    <w:rsid w:val="00F805F8"/>
    <w:rsid w:val="00FB44D3"/>
    <w:rsid w:val="00F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DFE7"/>
  <w15:docId w15:val="{47824D90-5E03-4FEB-AB70-EB615723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54"/>
  </w:style>
  <w:style w:type="paragraph" w:styleId="1">
    <w:name w:val="heading 1"/>
    <w:basedOn w:val="a"/>
    <w:next w:val="a"/>
    <w:link w:val="10"/>
    <w:qFormat/>
    <w:rsid w:val="0014270E"/>
    <w:pPr>
      <w:keepNext/>
      <w:numPr>
        <w:numId w:val="1"/>
      </w:numPr>
      <w:suppressAutoHyphens/>
      <w:spacing w:before="240" w:after="60"/>
      <w:jc w:val="left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817"/>
    <w:pPr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5681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1FE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0A510E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rsid w:val="000A510E"/>
    <w:rPr>
      <w:color w:val="0000FF"/>
      <w:u w:val="single"/>
    </w:rPr>
  </w:style>
  <w:style w:type="paragraph" w:styleId="a5">
    <w:name w:val="List Paragraph"/>
    <w:aliases w:val="ПАРАГРАФ,Заголовок мой1,СписокСТПр,List Paragraph,it_List1,Ненумерованный список,основной диплом,Абзац списка11,Абзац списка для документа,Варианты ответов,Введение,Bullet List,FooterText,numbered,список 1,Таблицы нейминг"/>
    <w:basedOn w:val="a"/>
    <w:link w:val="a6"/>
    <w:uiPriority w:val="34"/>
    <w:qFormat/>
    <w:rsid w:val="00181CF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ПАРАГРАФ Знак,Заголовок мой1 Знак,СписокСТПр Знак,List Paragraph Знак,it_List1 Знак,Ненумерованный список Знак,основной диплом Знак,Абзац списка11 Знак,Абзац списка для документа Знак,Варианты ответов Знак,Введение Знак,FooterText Знак"/>
    <w:link w:val="a5"/>
    <w:uiPriority w:val="34"/>
    <w:qFormat/>
    <w:locked/>
    <w:rsid w:val="00181CF6"/>
    <w:rPr>
      <w:rFonts w:ascii="Calibri" w:eastAsia="Calibri" w:hAnsi="Calibri" w:cs="Times New Roman"/>
    </w:rPr>
  </w:style>
  <w:style w:type="paragraph" w:customStyle="1" w:styleId="Default">
    <w:name w:val="Default"/>
    <w:rsid w:val="00E7696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4270E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Албанова Анна Николаевна</cp:lastModifiedBy>
  <cp:revision>43</cp:revision>
  <cp:lastPrinted>2023-10-27T09:52:00Z</cp:lastPrinted>
  <dcterms:created xsi:type="dcterms:W3CDTF">2018-10-10T07:03:00Z</dcterms:created>
  <dcterms:modified xsi:type="dcterms:W3CDTF">2024-02-09T10:24:00Z</dcterms:modified>
</cp:coreProperties>
</file>